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C5" w:rsidRDefault="00D276D1">
      <w:pPr>
        <w:widowControl/>
        <w:snapToGrid w:val="0"/>
        <w:spacing w:line="1400" w:lineRule="exact"/>
        <w:jc w:val="center"/>
        <w:rPr>
          <w:rFonts w:ascii="宋体" w:cs="宋体"/>
          <w:b/>
          <w:color w:val="FF0000"/>
          <w:kern w:val="0"/>
          <w:sz w:val="48"/>
          <w:szCs w:val="48"/>
        </w:rPr>
      </w:pPr>
      <w:r>
        <w:rPr>
          <w:rFonts w:ascii="宋体" w:hAnsi="宋体" w:cs="宋体" w:hint="eastAsia"/>
          <w:b/>
          <w:color w:val="FF0000"/>
          <w:kern w:val="0"/>
          <w:sz w:val="48"/>
          <w:szCs w:val="48"/>
        </w:rPr>
        <w:t>石</w:t>
      </w:r>
      <w:r>
        <w:rPr>
          <w:rFonts w:ascii="宋体" w:hAnsi="宋体" w:cs="宋体"/>
          <w:b/>
          <w:color w:val="FF0000"/>
          <w:kern w:val="0"/>
          <w:sz w:val="48"/>
          <w:szCs w:val="48"/>
        </w:rPr>
        <w:t xml:space="preserve">  </w:t>
      </w:r>
      <w:r>
        <w:rPr>
          <w:rFonts w:ascii="宋体" w:hAnsi="宋体" w:cs="宋体" w:hint="eastAsia"/>
          <w:b/>
          <w:color w:val="FF0000"/>
          <w:kern w:val="0"/>
          <w:sz w:val="48"/>
          <w:szCs w:val="48"/>
        </w:rPr>
        <w:t>嘴</w:t>
      </w:r>
      <w:r>
        <w:rPr>
          <w:rFonts w:ascii="宋体" w:hAnsi="宋体" w:cs="宋体"/>
          <w:b/>
          <w:color w:val="FF0000"/>
          <w:kern w:val="0"/>
          <w:sz w:val="48"/>
          <w:szCs w:val="48"/>
        </w:rPr>
        <w:t xml:space="preserve">  </w:t>
      </w:r>
      <w:r>
        <w:rPr>
          <w:rFonts w:ascii="宋体" w:hAnsi="宋体" w:cs="宋体" w:hint="eastAsia"/>
          <w:b/>
          <w:color w:val="FF0000"/>
          <w:kern w:val="0"/>
          <w:sz w:val="48"/>
          <w:szCs w:val="48"/>
        </w:rPr>
        <w:t>山</w:t>
      </w:r>
      <w:r>
        <w:rPr>
          <w:rFonts w:ascii="宋体" w:hAnsi="宋体" w:cs="宋体"/>
          <w:b/>
          <w:color w:val="FF0000"/>
          <w:kern w:val="0"/>
          <w:sz w:val="48"/>
          <w:szCs w:val="48"/>
        </w:rPr>
        <w:t xml:space="preserve">  </w:t>
      </w:r>
      <w:r>
        <w:rPr>
          <w:rFonts w:ascii="宋体" w:hAnsi="宋体" w:cs="宋体" w:hint="eastAsia"/>
          <w:b/>
          <w:color w:val="FF0000"/>
          <w:kern w:val="0"/>
          <w:sz w:val="48"/>
          <w:szCs w:val="48"/>
        </w:rPr>
        <w:t>市</w:t>
      </w:r>
      <w:r>
        <w:rPr>
          <w:rFonts w:ascii="宋体" w:hAnsi="宋体" w:cs="宋体"/>
          <w:b/>
          <w:color w:val="FF0000"/>
          <w:kern w:val="0"/>
          <w:sz w:val="48"/>
          <w:szCs w:val="48"/>
        </w:rPr>
        <w:t xml:space="preserve">  </w:t>
      </w:r>
      <w:r>
        <w:rPr>
          <w:rFonts w:ascii="宋体" w:hAnsi="宋体" w:cs="宋体" w:hint="eastAsia"/>
          <w:b/>
          <w:color w:val="FF0000"/>
          <w:kern w:val="0"/>
          <w:sz w:val="48"/>
          <w:szCs w:val="48"/>
        </w:rPr>
        <w:t>第</w:t>
      </w:r>
      <w:r>
        <w:rPr>
          <w:rFonts w:ascii="宋体" w:hAnsi="宋体" w:cs="宋体"/>
          <w:b/>
          <w:color w:val="FF0000"/>
          <w:kern w:val="0"/>
          <w:sz w:val="48"/>
          <w:szCs w:val="48"/>
        </w:rPr>
        <w:t xml:space="preserve">  </w:t>
      </w:r>
      <w:r>
        <w:rPr>
          <w:rFonts w:ascii="宋体" w:hAnsi="宋体" w:cs="宋体" w:hint="eastAsia"/>
          <w:b/>
          <w:color w:val="FF0000"/>
          <w:kern w:val="0"/>
          <w:sz w:val="48"/>
          <w:szCs w:val="48"/>
        </w:rPr>
        <w:t>九</w:t>
      </w:r>
      <w:r>
        <w:rPr>
          <w:rFonts w:ascii="宋体" w:hAnsi="宋体" w:cs="宋体"/>
          <w:b/>
          <w:color w:val="FF0000"/>
          <w:kern w:val="0"/>
          <w:sz w:val="48"/>
          <w:szCs w:val="48"/>
        </w:rPr>
        <w:t xml:space="preserve">  </w:t>
      </w:r>
      <w:r>
        <w:rPr>
          <w:rFonts w:ascii="宋体" w:hAnsi="宋体" w:cs="宋体" w:hint="eastAsia"/>
          <w:b/>
          <w:color w:val="FF0000"/>
          <w:kern w:val="0"/>
          <w:sz w:val="48"/>
          <w:szCs w:val="48"/>
        </w:rPr>
        <w:t>小</w:t>
      </w:r>
      <w:r>
        <w:rPr>
          <w:rFonts w:ascii="宋体" w:hAnsi="宋体" w:cs="宋体"/>
          <w:b/>
          <w:color w:val="FF0000"/>
          <w:kern w:val="0"/>
          <w:sz w:val="48"/>
          <w:szCs w:val="48"/>
        </w:rPr>
        <w:t xml:space="preserve">  </w:t>
      </w:r>
      <w:r>
        <w:rPr>
          <w:rFonts w:ascii="宋体" w:hAnsi="宋体" w:cs="宋体" w:hint="eastAsia"/>
          <w:b/>
          <w:color w:val="FF0000"/>
          <w:kern w:val="0"/>
          <w:sz w:val="48"/>
          <w:szCs w:val="48"/>
        </w:rPr>
        <w:t>学</w:t>
      </w:r>
      <w:r w:rsidR="00536F48">
        <w:rPr>
          <w:rFonts w:ascii="宋体" w:hAnsi="宋体" w:cs="宋体" w:hint="eastAsia"/>
          <w:b/>
          <w:color w:val="FF0000"/>
          <w:kern w:val="0"/>
          <w:sz w:val="48"/>
          <w:szCs w:val="48"/>
        </w:rPr>
        <w:t xml:space="preserve"> </w:t>
      </w:r>
    </w:p>
    <w:p w:rsidR="005C5FC5" w:rsidRDefault="00D276D1">
      <w:pPr>
        <w:widowControl/>
        <w:spacing w:line="1400" w:lineRule="exact"/>
        <w:jc w:val="center"/>
        <w:rPr>
          <w:rFonts w:ascii="方正小标宋简体" w:eastAsia="方正小标宋简体" w:hAnsi="宋体" w:cs="宋体"/>
          <w:b/>
          <w:color w:val="FF0000"/>
          <w:kern w:val="0"/>
          <w:sz w:val="84"/>
          <w:szCs w:val="84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84"/>
          <w:szCs w:val="84"/>
        </w:rPr>
        <w:t>信</w:t>
      </w:r>
      <w:r>
        <w:rPr>
          <w:rFonts w:ascii="方正小标宋简体" w:eastAsia="方正小标宋简体" w:hAnsi="宋体" w:cs="宋体"/>
          <w:b/>
          <w:color w:val="FF0000"/>
          <w:kern w:val="0"/>
          <w:sz w:val="84"/>
          <w:szCs w:val="84"/>
        </w:rPr>
        <w:t xml:space="preserve"> </w:t>
      </w:r>
      <w:r>
        <w:rPr>
          <w:rFonts w:ascii="方正小标宋简体" w:eastAsia="方正小标宋简体" w:hAnsi="宋体" w:cs="宋体" w:hint="eastAsia"/>
          <w:b/>
          <w:color w:val="FF0000"/>
          <w:kern w:val="0"/>
          <w:sz w:val="84"/>
          <w:szCs w:val="84"/>
        </w:rPr>
        <w:t>息</w:t>
      </w:r>
      <w:r>
        <w:rPr>
          <w:rFonts w:ascii="方正小标宋简体" w:eastAsia="方正小标宋简体" w:hAnsi="宋体" w:cs="宋体"/>
          <w:b/>
          <w:color w:val="FF0000"/>
          <w:kern w:val="0"/>
          <w:sz w:val="84"/>
          <w:szCs w:val="84"/>
        </w:rPr>
        <w:t xml:space="preserve"> </w:t>
      </w:r>
      <w:r>
        <w:rPr>
          <w:rFonts w:ascii="方正小标宋简体" w:eastAsia="方正小标宋简体" w:hAnsi="宋体" w:cs="宋体" w:hint="eastAsia"/>
          <w:b/>
          <w:color w:val="FF0000"/>
          <w:kern w:val="0"/>
          <w:sz w:val="84"/>
          <w:szCs w:val="84"/>
        </w:rPr>
        <w:t>简</w:t>
      </w:r>
      <w:r>
        <w:rPr>
          <w:rFonts w:ascii="方正小标宋简体" w:eastAsia="方正小标宋简体" w:hAnsi="宋体" w:cs="宋体"/>
          <w:b/>
          <w:color w:val="FF0000"/>
          <w:kern w:val="0"/>
          <w:sz w:val="84"/>
          <w:szCs w:val="84"/>
        </w:rPr>
        <w:t xml:space="preserve"> </w:t>
      </w:r>
      <w:r>
        <w:rPr>
          <w:rFonts w:ascii="方正小标宋简体" w:eastAsia="方正小标宋简体" w:hAnsi="宋体" w:cs="宋体" w:hint="eastAsia"/>
          <w:b/>
          <w:color w:val="FF0000"/>
          <w:kern w:val="0"/>
          <w:sz w:val="84"/>
          <w:szCs w:val="84"/>
        </w:rPr>
        <w:t>报</w:t>
      </w:r>
    </w:p>
    <w:p w:rsidR="005C5FC5" w:rsidRDefault="00D276D1">
      <w:pPr>
        <w:widowControl/>
        <w:spacing w:line="480" w:lineRule="auto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softHyphen/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石嘴山市第九小学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 </w:t>
      </w:r>
      <w:r>
        <w:rPr>
          <w:noProof/>
        </w:rPr>
        <w:drawing>
          <wp:inline distT="0" distB="0" distL="114300" distR="114300" wp14:anchorId="46A32457" wp14:editId="7BB605FA">
            <wp:extent cx="552450" cy="295275"/>
            <wp:effectExtent l="0" t="0" r="0" b="9525"/>
            <wp:docPr id="1" name="图片 1" descr="wps_clip_image-2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_clip_image-215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 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签发人：张战青</w:t>
      </w:r>
    </w:p>
    <w:p w:rsidR="007B29CA" w:rsidRDefault="00D276D1" w:rsidP="007B29CA">
      <w:pPr>
        <w:ind w:leftChars="304" w:left="2244" w:hangingChars="500" w:hanging="1606"/>
        <w:rPr>
          <w:rFonts w:ascii="黑体" w:eastAsia="黑体" w:hAnsi="宋体" w:cs="宋体"/>
          <w:b/>
          <w:color w:val="FF0000"/>
          <w:kern w:val="0"/>
          <w:sz w:val="32"/>
          <w:szCs w:val="32"/>
        </w:rPr>
      </w:pPr>
      <w:r>
        <w:rPr>
          <w:rFonts w:ascii="黑体" w:eastAsia="黑体" w:hAnsi="宋体" w:cs="宋体"/>
          <w:b/>
          <w:color w:val="FF0000"/>
          <w:kern w:val="0"/>
          <w:sz w:val="32"/>
          <w:szCs w:val="32"/>
        </w:rPr>
        <w:t>——</w:t>
      </w:r>
      <w:proofErr w:type="gramStart"/>
      <w:r>
        <w:rPr>
          <w:rFonts w:ascii="黑体" w:eastAsia="黑体" w:hAnsi="宋体" w:cs="宋体"/>
          <w:b/>
          <w:color w:val="FF0000"/>
          <w:kern w:val="0"/>
          <w:sz w:val="32"/>
          <w:szCs w:val="32"/>
        </w:rPr>
        <w:t>————————</w:t>
      </w:r>
      <w:proofErr w:type="gramEnd"/>
      <w:r>
        <w:rPr>
          <w:rFonts w:ascii="黑体" w:eastAsia="黑体" w:hAnsi="宋体" w:cs="宋体"/>
          <w:b/>
          <w:color w:val="FF0000"/>
          <w:kern w:val="0"/>
          <w:sz w:val="32"/>
          <w:szCs w:val="32"/>
        </w:rPr>
        <w:t xml:space="preserve">  </w:t>
      </w:r>
      <w:r>
        <w:rPr>
          <w:rFonts w:ascii="黑体" w:eastAsia="黑体" w:hAnsi="宋体" w:cs="宋体" w:hint="eastAsia"/>
          <w:b/>
          <w:color w:val="FF0000"/>
          <w:kern w:val="0"/>
          <w:sz w:val="32"/>
          <w:szCs w:val="32"/>
        </w:rPr>
        <w:t xml:space="preserve"> </w:t>
      </w:r>
      <w:r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>★</w:t>
      </w:r>
      <w:r>
        <w:rPr>
          <w:rFonts w:ascii="黑体" w:eastAsia="黑体" w:hAnsi="宋体" w:cs="宋体"/>
          <w:b/>
          <w:color w:val="FF0000"/>
          <w:kern w:val="0"/>
          <w:sz w:val="36"/>
          <w:szCs w:val="36"/>
        </w:rPr>
        <w:t xml:space="preserve"> </w:t>
      </w:r>
      <w:r>
        <w:rPr>
          <w:rFonts w:ascii="黑体" w:eastAsia="黑体" w:hAnsi="宋体" w:cs="宋体" w:hint="eastAsia"/>
          <w:b/>
          <w:color w:val="FF0000"/>
          <w:kern w:val="0"/>
          <w:sz w:val="36"/>
          <w:szCs w:val="36"/>
        </w:rPr>
        <w:t xml:space="preserve">  </w:t>
      </w:r>
      <w:r>
        <w:rPr>
          <w:rFonts w:ascii="黑体" w:eastAsia="黑体" w:hAnsi="宋体" w:cs="宋体"/>
          <w:b/>
          <w:color w:val="FF0000"/>
          <w:kern w:val="0"/>
          <w:sz w:val="32"/>
          <w:szCs w:val="32"/>
        </w:rPr>
        <w:t>——</w:t>
      </w:r>
      <w:proofErr w:type="gramStart"/>
      <w:r>
        <w:rPr>
          <w:rFonts w:ascii="黑体" w:eastAsia="黑体" w:hAnsi="宋体" w:cs="宋体"/>
          <w:b/>
          <w:color w:val="FF0000"/>
          <w:kern w:val="0"/>
          <w:sz w:val="32"/>
          <w:szCs w:val="32"/>
        </w:rPr>
        <w:t>——————</w:t>
      </w:r>
      <w:proofErr w:type="gramEnd"/>
    </w:p>
    <w:p w:rsidR="005C5FC5" w:rsidRPr="007B29CA" w:rsidRDefault="00D276D1" w:rsidP="007B29CA">
      <w:pPr>
        <w:ind w:leftChars="68" w:left="143"/>
        <w:rPr>
          <w:rFonts w:ascii="黑体" w:eastAsia="黑体" w:hAnsi="宋体" w:cs="宋体" w:hint="eastAsia"/>
          <w:b/>
          <w:color w:val="FF0000"/>
          <w:kern w:val="0"/>
          <w:sz w:val="32"/>
          <w:szCs w:val="32"/>
        </w:rPr>
      </w:pPr>
      <w:r w:rsidRPr="007B29CA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爱心呵护，让残疾儿童沐浴在“爱”的阳光下</w:t>
      </w:r>
    </w:p>
    <w:p w:rsidR="005C5FC5" w:rsidRPr="007B29CA" w:rsidRDefault="007B29CA">
      <w:pPr>
        <w:jc w:val="center"/>
        <w:rPr>
          <w:rFonts w:ascii="方正小标宋简体" w:eastAsia="方正小标宋简体" w:hAnsi="仿宋" w:cs="仿宋" w:hint="eastAsia"/>
          <w:kern w:val="0"/>
          <w:sz w:val="44"/>
          <w:szCs w:val="32"/>
        </w:rPr>
      </w:pPr>
      <w:r w:rsidRPr="007B29CA">
        <w:rPr>
          <w:rFonts w:ascii="方正小标宋简体" w:eastAsia="方正小标宋简体" w:hAnsi="仿宋" w:cs="仿宋" w:hint="eastAsia"/>
          <w:kern w:val="0"/>
          <w:sz w:val="44"/>
          <w:szCs w:val="32"/>
        </w:rPr>
        <w:t>(主题党日系列活动五)</w:t>
      </w:r>
    </w:p>
    <w:p w:rsidR="005C5FC5" w:rsidRDefault="00D276D1" w:rsidP="007B29C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2020年是我国决战脱贫攻坚之年，为全面落实国家脱贫攻坚的战略任务，打好脱贫攻坚战。按照上级脱贫攻坚的具体安排，石嘴山市第九小学全面做好脱贫攻坚的各项任务。</w:t>
      </w:r>
    </w:p>
    <w:p w:rsidR="00D276D1" w:rsidRDefault="00536F48" w:rsidP="007B29C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50663FB" wp14:editId="713670DE">
            <wp:simplePos x="0" y="0"/>
            <wp:positionH relativeFrom="column">
              <wp:posOffset>2926080</wp:posOffset>
            </wp:positionH>
            <wp:positionV relativeFrom="paragraph">
              <wp:posOffset>718820</wp:posOffset>
            </wp:positionV>
            <wp:extent cx="2346960" cy="2799715"/>
            <wp:effectExtent l="0" t="0" r="0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7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D1">
        <w:rPr>
          <w:rFonts w:ascii="仿宋" w:eastAsia="仿宋" w:hAnsi="仿宋" w:cs="仿宋" w:hint="eastAsia"/>
          <w:sz w:val="32"/>
          <w:szCs w:val="32"/>
        </w:rPr>
        <w:t>为切实保障适</w:t>
      </w:r>
      <w:r w:rsidR="00D276D1">
        <w:rPr>
          <w:rFonts w:ascii="仿宋" w:eastAsia="仿宋" w:hAnsi="仿宋" w:cs="仿宋" w:hint="eastAsia"/>
          <w:kern w:val="0"/>
          <w:sz w:val="32"/>
          <w:szCs w:val="32"/>
        </w:rPr>
        <w:t>龄重度残疾儿童享有平等接受教育的权利，</w:t>
      </w:r>
      <w:r w:rsidR="00D276D1">
        <w:rPr>
          <w:rFonts w:ascii="仿宋" w:eastAsia="仿宋" w:hAnsi="仿宋" w:cs="仿宋" w:hint="eastAsia"/>
          <w:sz w:val="32"/>
          <w:szCs w:val="32"/>
        </w:rPr>
        <w:t>保证残疾孩子也能和正常孩子一样学习生活。本学期，为保障“送教”活动取得实效,我校结合“送教”实际情况,开学初制定切实可行的“送教上门”活动方案,抽选责任心强,有经验的教师作为送教教师;负责“送教”的教师根据服务对象的残疾类别生理和心理特点,制定了个性化教育方案，从而提高残疾儿童的认知能力和适应社会的能力。</w:t>
      </w:r>
    </w:p>
    <w:p w:rsidR="005C5FC5" w:rsidRDefault="00536F48" w:rsidP="007B29C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276D1">
        <w:rPr>
          <w:rFonts w:ascii="仿宋" w:eastAsia="仿宋" w:hAnsi="仿宋" w:cs="仿宋"/>
          <w:noProof/>
          <w:sz w:val="32"/>
          <w:szCs w:val="32"/>
        </w:rPr>
        <w:lastRenderedPageBreak/>
        <w:drawing>
          <wp:anchor distT="0" distB="0" distL="114300" distR="114300" simplePos="0" relativeHeight="251664896" behindDoc="0" locked="0" layoutInCell="1" allowOverlap="1" wp14:anchorId="2AF2FD87" wp14:editId="46F4FA36">
            <wp:simplePos x="0" y="0"/>
            <wp:positionH relativeFrom="column">
              <wp:posOffset>53340</wp:posOffset>
            </wp:positionH>
            <wp:positionV relativeFrom="paragraph">
              <wp:posOffset>3901440</wp:posOffset>
            </wp:positionV>
            <wp:extent cx="2148840" cy="2537460"/>
            <wp:effectExtent l="190500" t="190500" r="194310" b="186690"/>
            <wp:wrapSquare wrapText="bothSides"/>
            <wp:docPr id="4" name="图片 4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" t="2825" r="3935" b="3107"/>
                    <a:stretch/>
                  </pic:blipFill>
                  <pic:spPr bwMode="auto">
                    <a:xfrm>
                      <a:off x="0" y="0"/>
                      <a:ext cx="2148840" cy="253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D1">
        <w:rPr>
          <w:rFonts w:ascii="仿宋" w:eastAsia="仿宋" w:hAnsi="仿宋" w:cs="仿宋" w:hint="eastAsia"/>
          <w:sz w:val="32"/>
          <w:szCs w:val="32"/>
        </w:rPr>
        <w:t>4月8日和9日两天,在我校张战青校长的带领下,主管教学的李红卫校长、教务扈梅主任及送教教师史晶红、徐丽娟、樊红娟和宋秀梅到残疾儿童郭佳欣和王子</w:t>
      </w:r>
      <w:proofErr w:type="gramStart"/>
      <w:r w:rsidR="00D276D1">
        <w:rPr>
          <w:rFonts w:ascii="仿宋" w:eastAsia="仿宋" w:hAnsi="仿宋" w:cs="仿宋" w:hint="eastAsia"/>
          <w:sz w:val="32"/>
          <w:szCs w:val="32"/>
        </w:rPr>
        <w:t>璇</w:t>
      </w:r>
      <w:proofErr w:type="gramEnd"/>
      <w:r w:rsidR="00D276D1">
        <w:rPr>
          <w:rFonts w:ascii="仿宋" w:eastAsia="仿宋" w:hAnsi="仿宋" w:cs="仿宋" w:hint="eastAsia"/>
          <w:sz w:val="32"/>
          <w:szCs w:val="32"/>
        </w:rPr>
        <w:t>家里,开展本年度的送教上门服务活动。学校领导与学生家长进行了亲切的交谈,详细询问孩子的身体状况和家长今后对孩子受教育情况的打算;送教教师耐心地同孩子交流,并与孩子一起上课、做游戏，保质保量完成送教任务;本次送教还给孩子赠送了学习用品、生活用品和慰问品。为了加强教学的有效性和延续性,学校还专门建立了“送教上门”エ作档案,将学生详细情况、学生的成长记录和图片等资料保留存档。今后,我校将进一步建立健全送教上门工作机制,动员更多的教师参与到送教志愿服务中来,将“送教上门”作为学校一个长期的爱心工程持续开展下去,为特殊学生提供更多、更方便、更有效、更人性化的上门送教服务。</w:t>
      </w:r>
    </w:p>
    <w:p w:rsidR="005C5FC5" w:rsidRDefault="00D276D1" w:rsidP="007B29C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看着孩子们爱不释手的捧着学习用具，看着家长脸上宽慰的笑容，让我们每一位送教者深深的感触到：送教不仅送给孩子们知识和爱心，更送去了孩子和家长们心灵深处的一抹阳光。</w:t>
      </w:r>
    </w:p>
    <w:p w:rsidR="005C5FC5" w:rsidRDefault="00D276D1" w:rsidP="007B29CA">
      <w:pPr>
        <w:spacing w:line="560" w:lineRule="exact"/>
        <w:ind w:firstLineChars="1900" w:firstLine="60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（扈梅）</w:t>
      </w:r>
    </w:p>
    <w:p w:rsidR="005C5FC5" w:rsidRDefault="005C5FC5">
      <w:pPr>
        <w:ind w:firstLineChars="1900" w:firstLine="6080"/>
        <w:rPr>
          <w:rFonts w:eastAsia="仿宋_GB2312"/>
          <w:sz w:val="32"/>
        </w:rPr>
      </w:pPr>
      <w:bookmarkStart w:id="0" w:name="_GoBack"/>
      <w:bookmarkEnd w:id="0"/>
    </w:p>
    <w:p w:rsidR="005C5FC5" w:rsidRDefault="005C5FC5">
      <w:pPr>
        <w:ind w:firstLineChars="1900" w:firstLine="6080"/>
        <w:rPr>
          <w:rFonts w:eastAsia="仿宋_GB2312"/>
          <w:sz w:val="32"/>
        </w:rPr>
      </w:pPr>
    </w:p>
    <w:p w:rsidR="005C5FC5" w:rsidRDefault="005C5FC5">
      <w:pPr>
        <w:ind w:firstLineChars="1900" w:firstLine="6080"/>
        <w:rPr>
          <w:rFonts w:eastAsia="仿宋_GB2312"/>
          <w:sz w:val="32"/>
        </w:rPr>
      </w:pPr>
    </w:p>
    <w:p w:rsidR="005C5FC5" w:rsidRDefault="005C5FC5">
      <w:pPr>
        <w:ind w:firstLineChars="1900" w:firstLine="6080"/>
        <w:rPr>
          <w:rFonts w:eastAsia="仿宋_GB2312"/>
          <w:sz w:val="32"/>
        </w:rPr>
      </w:pPr>
    </w:p>
    <w:p w:rsidR="005C5FC5" w:rsidRDefault="005C5FC5">
      <w:pPr>
        <w:rPr>
          <w:rFonts w:eastAsia="仿宋_GB2312"/>
          <w:sz w:val="32"/>
        </w:rPr>
      </w:pPr>
    </w:p>
    <w:sectPr w:rsidR="005C5FC5" w:rsidSect="007B29CA">
      <w:pgSz w:w="11906" w:h="16838"/>
      <w:pgMar w:top="1304" w:right="907" w:bottom="130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0D35"/>
    <w:rsid w:val="00536F48"/>
    <w:rsid w:val="005C5FC5"/>
    <w:rsid w:val="007B29CA"/>
    <w:rsid w:val="00D276D1"/>
    <w:rsid w:val="09AF6779"/>
    <w:rsid w:val="0CCB73AF"/>
    <w:rsid w:val="0D46219B"/>
    <w:rsid w:val="13086864"/>
    <w:rsid w:val="1700685B"/>
    <w:rsid w:val="1C147C86"/>
    <w:rsid w:val="389411BA"/>
    <w:rsid w:val="40A07236"/>
    <w:rsid w:val="40E668EA"/>
    <w:rsid w:val="42F40D4C"/>
    <w:rsid w:val="48202B01"/>
    <w:rsid w:val="5B343E66"/>
    <w:rsid w:val="64384995"/>
    <w:rsid w:val="6E844B08"/>
    <w:rsid w:val="7E15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E4DC07-0FF8-4729-8A6A-D5B5F2D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36F48"/>
    <w:rPr>
      <w:sz w:val="18"/>
      <w:szCs w:val="18"/>
    </w:rPr>
  </w:style>
  <w:style w:type="character" w:customStyle="1" w:styleId="Char">
    <w:name w:val="批注框文本 Char"/>
    <w:basedOn w:val="a0"/>
    <w:link w:val="a3"/>
    <w:rsid w:val="00536F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2020-05-31T09:41:00Z</cp:lastPrinted>
  <dcterms:created xsi:type="dcterms:W3CDTF">2020-04-08T08:20:00Z</dcterms:created>
  <dcterms:modified xsi:type="dcterms:W3CDTF">2020-10-12T03:11:00Z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