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60" w:lineRule="exact"/>
        <w:jc w:val="both"/>
        <w:rPr>
          <w:rFonts w:hint="eastAsia" w:ascii="仿宋" w:hAnsi="仿宋" w:eastAsia="仿宋" w:cs="Times New Roman"/>
          <w:sz w:val="32"/>
          <w:szCs w:val="32"/>
          <w:lang w:val="en-US" w:eastAsia="zh-CN"/>
        </w:rPr>
      </w:pPr>
      <w:bookmarkStart w:id="5" w:name="_GoBack"/>
      <w:bookmarkEnd w:id="5"/>
      <w:r>
        <w:rPr>
          <w:rFonts w:hint="eastAsia" w:ascii="仿宋" w:hAnsi="仿宋" w:eastAsia="仿宋" w:cs="Times New Roman"/>
          <w:sz w:val="32"/>
          <w:szCs w:val="32"/>
          <w:lang w:val="en-US" w:eastAsia="zh-CN"/>
        </w:rPr>
        <w:t>附件</w:t>
      </w:r>
    </w:p>
    <w:p>
      <w:pPr>
        <w:autoSpaceDE w:val="0"/>
        <w:snapToGrid w:val="0"/>
        <w:spacing w:line="560" w:lineRule="exact"/>
        <w:jc w:val="both"/>
        <w:rPr>
          <w:rFonts w:hint="eastAsia" w:ascii="仿宋" w:hAnsi="仿宋" w:eastAsia="仿宋" w:cs="Times New Roman"/>
          <w:sz w:val="32"/>
          <w:szCs w:val="32"/>
          <w:lang w:val="en-US" w:eastAsia="zh-CN"/>
        </w:rPr>
      </w:pPr>
    </w:p>
    <w:p>
      <w:pPr>
        <w:autoSpaceDE w:val="0"/>
        <w:snapToGrid w:val="0"/>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贺兰县中小学（幼儿园）线上教学工作</w:t>
      </w:r>
    </w:p>
    <w:p>
      <w:pPr>
        <w:autoSpaceDE w:val="0"/>
        <w:snapToGrid w:val="0"/>
        <w:spacing w:line="560" w:lineRule="exact"/>
        <w:jc w:val="center"/>
        <w:rPr>
          <w:rFonts w:ascii="仿宋" w:hAnsi="仿宋" w:eastAsia="仿宋"/>
          <w:sz w:val="32"/>
          <w:szCs w:val="32"/>
        </w:rPr>
      </w:pPr>
      <w:r>
        <w:rPr>
          <w:rFonts w:hint="eastAsia" w:ascii="方正小标宋简体" w:hAnsi="方正小标宋简体" w:eastAsia="方正小标宋简体" w:cs="方正小标宋简体"/>
          <w:b/>
          <w:bCs/>
          <w:sz w:val="44"/>
          <w:szCs w:val="44"/>
        </w:rPr>
        <w:t>应急预案</w:t>
      </w:r>
    </w:p>
    <w:p>
      <w:pPr>
        <w:autoSpaceDE w:val="0"/>
        <w:spacing w:line="540" w:lineRule="exact"/>
        <w:ind w:firstLine="640" w:firstLineChars="200"/>
        <w:rPr>
          <w:rFonts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近期，全区疫情防控形势发展态势不容乐观，为了全面贯彻落实全国、自治区、银川市应对疫情工作的相关要求，根据疫情变化防疫工作需要，为了做好贺兰县中小学（幼儿园）被封控师生线上教学工作，特制定本预案。</w:t>
      </w:r>
    </w:p>
    <w:p>
      <w:pPr>
        <w:keepNext w:val="0"/>
        <w:keepLines w:val="0"/>
        <w:pageBreakBefore w:val="0"/>
        <w:widowControl w:val="0"/>
        <w:kinsoku/>
        <w:wordWrap/>
        <w:overflowPunct/>
        <w:topLinePunct w:val="0"/>
        <w:autoSpaceDE w:val="0"/>
        <w:autoSpaceDN/>
        <w:bidi w:val="0"/>
        <w:adjustRightInd/>
        <w:snapToGrid/>
        <w:spacing w:line="520" w:lineRule="exact"/>
        <w:ind w:left="420" w:leftChars="200" w:firstLine="321" w:firstLineChars="100"/>
        <w:textAlignment w:val="auto"/>
        <w:rPr>
          <w:rFonts w:ascii="黑体" w:hAnsi="黑体" w:eastAsia="黑体"/>
          <w:sz w:val="32"/>
          <w:szCs w:val="32"/>
        </w:rPr>
      </w:pPr>
      <w:r>
        <w:rPr>
          <w:rFonts w:hint="eastAsia" w:ascii="黑体" w:hAnsi="黑体" w:eastAsia="黑体" w:cs="黑体"/>
          <w:b/>
          <w:bCs/>
          <w:sz w:val="32"/>
          <w:szCs w:val="32"/>
        </w:rPr>
        <w:t>一、组织机构</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成立疫情期间线上教学工作领导小组，全面负责中小学、幼儿园“离校不离学、停课不停教”工作的安排、部署和督导检查。</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w:t>
      </w:r>
      <w:r>
        <w:rPr>
          <w:rFonts w:hint="eastAsia" w:ascii="仿宋" w:hAnsi="仿宋" w:eastAsia="仿宋"/>
          <w:sz w:val="32"/>
          <w:szCs w:val="32"/>
        </w:rPr>
        <w:tab/>
      </w:r>
      <w:r>
        <w:rPr>
          <w:rFonts w:hint="eastAsia" w:ascii="仿宋" w:hAnsi="仿宋" w:eastAsia="仿宋"/>
          <w:sz w:val="32"/>
          <w:szCs w:val="32"/>
        </w:rPr>
        <w:t>长：蔡  霞</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副组长：张少忠  张德华</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成</w:t>
      </w:r>
      <w:r>
        <w:rPr>
          <w:rFonts w:hint="eastAsia" w:ascii="仿宋" w:hAnsi="仿宋" w:eastAsia="仿宋"/>
          <w:sz w:val="32"/>
          <w:szCs w:val="32"/>
        </w:rPr>
        <w:tab/>
      </w:r>
      <w:r>
        <w:rPr>
          <w:rFonts w:hint="eastAsia" w:ascii="仿宋" w:hAnsi="仿宋" w:eastAsia="仿宋"/>
          <w:sz w:val="32"/>
          <w:szCs w:val="32"/>
        </w:rPr>
        <w:t>员：全体教研员</w:t>
      </w:r>
    </w:p>
    <w:p>
      <w:pPr>
        <w:keepNext w:val="0"/>
        <w:keepLines w:val="0"/>
        <w:pageBreakBefore w:val="0"/>
        <w:kinsoku/>
        <w:wordWrap/>
        <w:overflowPunct/>
        <w:topLinePunct w:val="0"/>
        <w:autoSpaceDE w:val="0"/>
        <w:autoSpaceDN/>
        <w:bidi w:val="0"/>
        <w:adjustRightInd/>
        <w:snapToGrid/>
        <w:spacing w:line="520" w:lineRule="exact"/>
        <w:ind w:firstLine="1920" w:firstLineChars="600"/>
        <w:textAlignment w:val="auto"/>
        <w:rPr>
          <w:rFonts w:ascii="仿宋" w:hAnsi="仿宋" w:eastAsia="仿宋"/>
          <w:sz w:val="32"/>
          <w:szCs w:val="32"/>
        </w:rPr>
      </w:pPr>
      <w:r>
        <w:rPr>
          <w:rFonts w:hint="eastAsia" w:ascii="仿宋" w:hAnsi="仿宋" w:eastAsia="仿宋"/>
          <w:sz w:val="32"/>
          <w:szCs w:val="32"/>
        </w:rPr>
        <w:t>各中小学（幼儿园）书记、校（园）长</w:t>
      </w:r>
    </w:p>
    <w:p>
      <w:pPr>
        <w:keepNext w:val="0"/>
        <w:keepLines w:val="0"/>
        <w:pageBreakBefore w:val="0"/>
        <w:kinsoku/>
        <w:wordWrap/>
        <w:overflowPunct/>
        <w:topLinePunct w:val="0"/>
        <w:autoSpaceDN/>
        <w:bidi w:val="0"/>
        <w:adjustRightInd/>
        <w:snapToGrid/>
        <w:spacing w:line="520" w:lineRule="exact"/>
        <w:ind w:firstLine="645"/>
        <w:textAlignment w:val="auto"/>
        <w:rPr>
          <w:rFonts w:ascii="黑体" w:hAnsi="黑体" w:eastAsia="黑体" w:cs="黑体"/>
          <w:b/>
          <w:bCs/>
          <w:sz w:val="32"/>
          <w:szCs w:val="32"/>
        </w:rPr>
      </w:pPr>
      <w:r>
        <w:rPr>
          <w:rFonts w:hint="eastAsia" w:ascii="黑体" w:hAnsi="黑体" w:eastAsia="黑体" w:cs="黑体"/>
          <w:b/>
          <w:bCs/>
          <w:sz w:val="32"/>
          <w:szCs w:val="32"/>
        </w:rPr>
        <w:t>二、总体思路</w:t>
      </w:r>
    </w:p>
    <w:p>
      <w:pPr>
        <w:keepNext w:val="0"/>
        <w:keepLines w:val="0"/>
        <w:pageBreakBefore w:val="0"/>
        <w:kinsoku/>
        <w:wordWrap/>
        <w:overflowPunct/>
        <w:topLinePunct w:val="0"/>
        <w:autoSpaceDN/>
        <w:bidi w:val="0"/>
        <w:adjustRightInd/>
        <w:snapToGrid/>
        <w:spacing w:line="520" w:lineRule="exact"/>
        <w:ind w:firstLine="645"/>
        <w:textAlignment w:val="auto"/>
        <w:rPr>
          <w:rFonts w:hint="eastAsia" w:ascii="仿宋" w:hAnsi="仿宋" w:eastAsia="仿宋"/>
          <w:sz w:val="32"/>
          <w:szCs w:val="32"/>
        </w:rPr>
      </w:pPr>
      <w:r>
        <w:rPr>
          <w:rFonts w:hint="eastAsia" w:ascii="仿宋" w:hAnsi="仿宋" w:eastAsia="仿宋"/>
          <w:sz w:val="32"/>
          <w:szCs w:val="32"/>
        </w:rPr>
        <w:t>坚持立德树人根本任务，以学生身心健康为核心，按照各学段教育教学安排和要求，充分利用在线课堂平台，组织实施线上教育教学活动。通过网络、通迅等途径与家长和学生保持联系，开展网络教学，向学生提出学习建议，灵活安排学习内容；指导学生开展自主学习，提供网络辅导、答疑、心理疏导等教育教学服务，充分保证教学效果有效、优质，最大限度降低对学校教育教学和学生学习的影响。</w:t>
      </w:r>
    </w:p>
    <w:p>
      <w:pPr>
        <w:keepNext w:val="0"/>
        <w:keepLines w:val="0"/>
        <w:pageBreakBefore w:val="0"/>
        <w:widowControl w:val="0"/>
        <w:kinsoku/>
        <w:wordWrap/>
        <w:overflowPunct/>
        <w:topLinePunct w:val="0"/>
        <w:autoSpaceDE w:val="0"/>
        <w:autoSpaceDN/>
        <w:bidi w:val="0"/>
        <w:adjustRightInd/>
        <w:snapToGrid/>
        <w:spacing w:line="520" w:lineRule="exact"/>
        <w:ind w:left="420" w:leftChars="200" w:firstLine="321" w:firstLineChars="100"/>
        <w:textAlignment w:val="auto"/>
        <w:rPr>
          <w:rFonts w:ascii="黑体" w:hAnsi="黑体" w:eastAsia="黑体"/>
          <w:sz w:val="32"/>
          <w:szCs w:val="32"/>
        </w:rPr>
      </w:pPr>
      <w:r>
        <w:rPr>
          <w:rFonts w:hint="eastAsia" w:ascii="黑体" w:hAnsi="黑体" w:eastAsia="黑体" w:cs="黑体"/>
          <w:b/>
          <w:bCs/>
          <w:sz w:val="32"/>
          <w:szCs w:val="32"/>
        </w:rPr>
        <w:t>三、工作原则</w:t>
      </w:r>
    </w:p>
    <w:p>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（一）坚持疫情防控与教育教学相结合。</w:t>
      </w:r>
      <w:r>
        <w:rPr>
          <w:rFonts w:hint="eastAsia" w:ascii="仿宋" w:hAnsi="仿宋" w:eastAsia="仿宋"/>
          <w:sz w:val="32"/>
          <w:szCs w:val="32"/>
        </w:rPr>
        <w:t>坚持把高质量线上教学作为重点，一手抓疫情防控，一手抓线上教学，有序推进疫情防控期间线上教学工作，确保“学生不停学、教师不停教”的实效性。</w:t>
      </w:r>
    </w:p>
    <w:p>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（二）坚持统筹指导与因校制宜相结合。</w:t>
      </w:r>
      <w:r>
        <w:rPr>
          <w:rFonts w:hint="eastAsia" w:ascii="仿宋" w:hAnsi="仿宋" w:eastAsia="仿宋"/>
          <w:sz w:val="32"/>
          <w:szCs w:val="32"/>
        </w:rPr>
        <w:t>坚持县级统筹指导，发生疫情的辖区内各学校（幼儿园）具体落实，确保线上学习指导和教学活动，做到学校全覆盖、学生全覆盖、课程全覆盖。坚持因校制宜定方案，精准施策，确保完成教育教学任务。</w:t>
      </w:r>
    </w:p>
    <w:p>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（三）坚持师生安全与学业保障相结合。</w:t>
      </w:r>
      <w:r>
        <w:rPr>
          <w:rFonts w:hint="eastAsia" w:ascii="仿宋" w:hAnsi="仿宋" w:eastAsia="仿宋"/>
          <w:sz w:val="32"/>
          <w:szCs w:val="32"/>
        </w:rPr>
        <w:t>坚决把师生生命安全和身心健康放在第一位，在正式复课前，严禁组织线下集中教学活动，做到学生不入校，师生少出门，保证师生平安。</w:t>
      </w:r>
    </w:p>
    <w:p>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rPr>
          <w:rFonts w:ascii="仿宋" w:hAnsi="仿宋" w:eastAsia="仿宋"/>
          <w:sz w:val="32"/>
          <w:szCs w:val="32"/>
        </w:rPr>
      </w:pPr>
      <w:r>
        <w:rPr>
          <w:rFonts w:hint="eastAsia" w:ascii="楷体" w:hAnsi="楷体" w:eastAsia="楷体"/>
          <w:b/>
          <w:bCs/>
          <w:sz w:val="32"/>
          <w:szCs w:val="32"/>
        </w:rPr>
        <w:t>（四）坚持教师授课与学生自学相结合。</w:t>
      </w:r>
      <w:r>
        <w:rPr>
          <w:rFonts w:hint="eastAsia" w:ascii="仿宋" w:hAnsi="仿宋" w:eastAsia="仿宋"/>
          <w:sz w:val="32"/>
          <w:szCs w:val="32"/>
        </w:rPr>
        <w:t>坚持学生自主发展，充分考虑不同学段学生的学情，要加强学习方法和思维方式的引导，使学生在获取知识的同时，提升自主学习和自我管理能力。</w:t>
      </w:r>
    </w:p>
    <w:p>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（五）坚持学校教育与家校协同相结合。</w:t>
      </w:r>
      <w:r>
        <w:rPr>
          <w:rFonts w:hint="eastAsia" w:ascii="仿宋" w:hAnsi="仿宋" w:eastAsia="仿宋"/>
          <w:sz w:val="32"/>
          <w:szCs w:val="32"/>
        </w:rPr>
        <w:t>坚持家校协同，形成教育合力，推动科学的家庭教育与学校的教育教学有机结合，增强线上教学实效。</w:t>
      </w:r>
    </w:p>
    <w:p>
      <w:pPr>
        <w:keepNext w:val="0"/>
        <w:keepLines w:val="0"/>
        <w:pageBreakBefore w:val="0"/>
        <w:widowControl w:val="0"/>
        <w:kinsoku/>
        <w:wordWrap/>
        <w:overflowPunct/>
        <w:topLinePunct w:val="0"/>
        <w:autoSpaceDE w:val="0"/>
        <w:autoSpaceDN/>
        <w:bidi w:val="0"/>
        <w:adjustRightInd/>
        <w:snapToGrid/>
        <w:spacing w:line="520" w:lineRule="exact"/>
        <w:ind w:left="420" w:leftChars="200" w:firstLine="321" w:firstLineChars="100"/>
        <w:textAlignment w:val="auto"/>
        <w:rPr>
          <w:rFonts w:hint="eastAsia" w:ascii="黑体" w:hAnsi="黑体" w:eastAsia="黑体" w:cs="黑体"/>
          <w:b/>
          <w:bCs/>
          <w:sz w:val="32"/>
          <w:szCs w:val="32"/>
        </w:rPr>
      </w:pPr>
      <w:r>
        <w:rPr>
          <w:rFonts w:hint="eastAsia" w:ascii="黑体" w:hAnsi="黑体" w:eastAsia="黑体" w:cs="黑体"/>
          <w:b/>
          <w:bCs/>
          <w:sz w:val="32"/>
          <w:szCs w:val="32"/>
        </w:rPr>
        <w:t>四、教学内容</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1.幼儿园、小学1-2年级：以居家生活与学习指导为主；坚持规律作息，养成良好学习、生活习惯；开展合适的体育锻炼，了解、学习简单的防护知识和方法，学做力所能及的家务。幼儿园主要指导家长科学安排幼儿每日居家活动，严禁开展线上教学。</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2.小学3-6年级：以居家学习指导为主；掌握简单的防护知识与方法；规律作息，养成良好的学习习惯；坚持阅读，加强锻炼，根据兴趣爱好发展艺术特长；根据各学校教学进度安排，完成相应的教学内容。</w:t>
      </w:r>
    </w:p>
    <w:p>
      <w:pPr>
        <w:autoSpaceDE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3.初中、高中：根据各学校教学进度安排，完成相应的教学</w:t>
      </w:r>
    </w:p>
    <w:p>
      <w:pPr>
        <w:autoSpaceDE w:val="0"/>
        <w:spacing w:line="540" w:lineRule="exact"/>
        <w:rPr>
          <w:rFonts w:hint="eastAsia" w:ascii="黑体" w:hAnsi="黑体" w:eastAsia="黑体" w:cs="黑体"/>
          <w:b/>
          <w:bCs/>
          <w:sz w:val="32"/>
          <w:szCs w:val="32"/>
        </w:rPr>
      </w:pPr>
      <w:r>
        <w:rPr>
          <w:rFonts w:hint="eastAsia" w:ascii="仿宋" w:hAnsi="仿宋" w:eastAsia="仿宋"/>
          <w:sz w:val="32"/>
          <w:szCs w:val="32"/>
        </w:rPr>
        <w:t>内容。</w:t>
      </w:r>
    </w:p>
    <w:p>
      <w:pPr>
        <w:widowControl w:val="0"/>
        <w:autoSpaceDE w:val="0"/>
        <w:spacing w:line="540" w:lineRule="exact"/>
        <w:ind w:left="630" w:leftChars="300"/>
        <w:rPr>
          <w:rFonts w:hint="eastAsia" w:ascii="黑体" w:hAnsi="黑体" w:eastAsia="黑体" w:cs="黑体"/>
          <w:b/>
          <w:bCs/>
          <w:sz w:val="32"/>
          <w:szCs w:val="32"/>
        </w:rPr>
      </w:pPr>
      <w:r>
        <w:rPr>
          <w:rFonts w:hint="eastAsia" w:ascii="黑体" w:hAnsi="黑体" w:eastAsia="黑体" w:cs="黑体"/>
          <w:b/>
          <w:bCs/>
          <w:sz w:val="32"/>
          <w:szCs w:val="32"/>
        </w:rPr>
        <w:t>五、具体措施</w:t>
      </w:r>
    </w:p>
    <w:p>
      <w:pPr>
        <w:autoSpaceDE w:val="0"/>
        <w:spacing w:line="540" w:lineRule="exact"/>
        <w:ind w:firstLine="643" w:firstLineChars="200"/>
        <w:rPr>
          <w:rFonts w:hint="eastAsia" w:ascii="仿宋" w:hAnsi="仿宋" w:eastAsia="仿宋"/>
          <w:sz w:val="32"/>
          <w:szCs w:val="32"/>
        </w:rPr>
      </w:pPr>
      <w:r>
        <w:rPr>
          <w:rFonts w:hint="eastAsia" w:ascii="楷体" w:hAnsi="楷体" w:eastAsia="楷体" w:cs="楷体"/>
          <w:b/>
          <w:bCs/>
          <w:sz w:val="32"/>
          <w:szCs w:val="32"/>
        </w:rPr>
        <w:t>1.做好线上教学培训。</w:t>
      </w:r>
      <w:r>
        <w:rPr>
          <w:rFonts w:hint="eastAsia" w:ascii="仿宋" w:hAnsi="仿宋" w:eastAsia="仿宋"/>
          <w:sz w:val="32"/>
          <w:szCs w:val="32"/>
        </w:rPr>
        <w:t>中小学“互联网+教研联盟”根据各校教师情况，分学科、分批次组织教师针对被封控学生进行线上教学培训。如就钉钉直播、数字学校、宁教云APP的使用对全体教师进行培训和实操练习，确保教师即学即用，迅速投入并做好学生居家线上教学工作。</w:t>
      </w:r>
    </w:p>
    <w:p>
      <w:pPr>
        <w:autoSpaceDE w:val="0"/>
        <w:spacing w:line="540" w:lineRule="exact"/>
        <w:ind w:firstLine="643" w:firstLineChars="200"/>
        <w:rPr>
          <w:rFonts w:hint="eastAsia" w:ascii="仿宋" w:hAnsi="仿宋" w:eastAsia="仿宋"/>
          <w:sz w:val="32"/>
          <w:szCs w:val="32"/>
        </w:rPr>
      </w:pPr>
      <w:r>
        <w:rPr>
          <w:rFonts w:hint="eastAsia" w:ascii="楷体" w:hAnsi="楷体" w:eastAsia="楷体" w:cs="楷体"/>
          <w:b/>
          <w:bCs/>
          <w:sz w:val="32"/>
          <w:szCs w:val="32"/>
        </w:rPr>
        <w:t>2.认真开展线上教学。</w:t>
      </w:r>
      <w:r>
        <w:rPr>
          <w:rFonts w:hint="eastAsia" w:ascii="仿宋" w:hAnsi="仿宋" w:eastAsia="仿宋"/>
          <w:sz w:val="32"/>
          <w:szCs w:val="32"/>
        </w:rPr>
        <w:t>发生疫情的辖区内各学校要结合本县、本校实际，根据线上教学规律和不同学段、年级学生的身心发展特点，科学确定授课形式和授课时长。</w:t>
      </w:r>
    </w:p>
    <w:p>
      <w:pPr>
        <w:autoSpaceDE w:val="0"/>
        <w:spacing w:line="540" w:lineRule="exact"/>
        <w:ind w:firstLine="643" w:firstLineChars="200"/>
        <w:rPr>
          <w:rFonts w:ascii="仿宋" w:hAnsi="仿宋" w:eastAsia="仿宋"/>
          <w:sz w:val="32"/>
          <w:szCs w:val="32"/>
        </w:rPr>
      </w:pPr>
      <w:r>
        <w:rPr>
          <w:rFonts w:hint="eastAsia" w:ascii="仿宋" w:hAnsi="仿宋" w:eastAsia="仿宋"/>
          <w:b/>
          <w:bCs/>
          <w:sz w:val="32"/>
          <w:szCs w:val="32"/>
        </w:rPr>
        <w:t>（1）针对部分被封控在家的学生：</w:t>
      </w:r>
      <w:r>
        <w:rPr>
          <w:rFonts w:hint="eastAsia" w:ascii="仿宋" w:hAnsi="仿宋" w:eastAsia="仿宋"/>
          <w:sz w:val="32"/>
          <w:szCs w:val="32"/>
        </w:rPr>
        <w:t>任课教师通过在班级架设手机，利用宁教云群直播功能，让被封控在家的学生直接参与学校的学习过程，同时，还可以向学生提供适当时长的个性化辅导。</w:t>
      </w:r>
    </w:p>
    <w:p>
      <w:pPr>
        <w:autoSpaceDE w:val="0"/>
        <w:spacing w:line="540" w:lineRule="exact"/>
        <w:ind w:firstLine="643" w:firstLineChars="200"/>
        <w:rPr>
          <w:rFonts w:ascii="仿宋_GB2312" w:eastAsia="仿宋_GB2312"/>
          <w:sz w:val="32"/>
          <w:szCs w:val="32"/>
        </w:rPr>
      </w:pPr>
      <w:r>
        <w:rPr>
          <w:rFonts w:hint="eastAsia" w:ascii="仿宋" w:hAnsi="仿宋" w:eastAsia="仿宋"/>
          <w:b/>
          <w:bCs/>
          <w:sz w:val="32"/>
          <w:szCs w:val="32"/>
        </w:rPr>
        <w:t>（2）针对停课班级或学校：</w:t>
      </w:r>
      <w:r>
        <w:rPr>
          <w:rFonts w:hint="eastAsia" w:ascii="仿宋" w:hAnsi="仿宋" w:eastAsia="仿宋"/>
          <w:sz w:val="32"/>
          <w:szCs w:val="32"/>
        </w:rPr>
        <w:t>充分利用</w:t>
      </w:r>
      <w:r>
        <w:rPr>
          <w:rFonts w:hint="eastAsia" w:ascii="仿宋_GB2312" w:eastAsia="仿宋_GB2312"/>
          <w:sz w:val="32"/>
          <w:szCs w:val="32"/>
        </w:rPr>
        <w:t>宁夏教育资源公共服务平台（www.nxeduyun.cn）“数字学校”中的义务阶段各学科精品课程（“空中课堂”）等资源开展线上教学。根据我县各学科教材版本和各校具体情况，遴选安排优秀教师通过宁教云、腾讯会议等直播方式，实现在线教学，确保教育教学内容科学、难易适中，节奏恰当。</w:t>
      </w:r>
    </w:p>
    <w:p>
      <w:pPr>
        <w:spacing w:line="560" w:lineRule="exact"/>
        <w:ind w:firstLine="645"/>
        <w:rPr>
          <w:rFonts w:ascii="仿宋_GB2312" w:eastAsia="仿宋_GB2312"/>
          <w:sz w:val="32"/>
          <w:szCs w:val="32"/>
        </w:rPr>
      </w:pPr>
      <w:r>
        <w:rPr>
          <w:rFonts w:hint="eastAsia" w:ascii="楷体" w:hAnsi="楷体" w:eastAsia="楷体" w:cs="楷体"/>
          <w:b/>
          <w:bCs/>
          <w:sz w:val="32"/>
          <w:szCs w:val="32"/>
        </w:rPr>
        <w:t>3</w:t>
      </w:r>
      <w:r>
        <w:rPr>
          <w:rFonts w:ascii="楷体" w:hAnsi="楷体" w:eastAsia="楷体" w:cs="楷体"/>
          <w:b/>
          <w:bCs/>
          <w:sz w:val="32"/>
          <w:szCs w:val="32"/>
        </w:rPr>
        <w:t>.</w:t>
      </w:r>
      <w:r>
        <w:rPr>
          <w:rFonts w:hint="eastAsia" w:ascii="楷体" w:hAnsi="楷体" w:eastAsia="楷体" w:cs="楷体"/>
          <w:b/>
          <w:bCs/>
          <w:sz w:val="32"/>
          <w:szCs w:val="32"/>
        </w:rPr>
        <w:t>网络在线答疑和辅导。</w:t>
      </w:r>
      <w:r>
        <w:rPr>
          <w:rFonts w:hint="eastAsia" w:ascii="仿宋_GB2312" w:eastAsia="仿宋_GB2312"/>
          <w:sz w:val="32"/>
          <w:szCs w:val="32"/>
        </w:rPr>
        <w:t>借助“宁教云”APP，班级统一给学生安排学科具体的预习、练习、网络批改和网络反馈等活动，根据实际情况组织教师进行在线答疑和辅导工作，确保学生通过教师的答疑解惑来掌握当天所学知识。</w:t>
      </w:r>
    </w:p>
    <w:p>
      <w:pPr>
        <w:autoSpaceDE w:val="0"/>
        <w:spacing w:line="540" w:lineRule="exact"/>
        <w:ind w:firstLine="643" w:firstLineChars="200"/>
        <w:rPr>
          <w:rFonts w:hint="eastAsia" w:ascii="仿宋" w:hAnsi="仿宋" w:eastAsia="仿宋"/>
          <w:sz w:val="32"/>
          <w:szCs w:val="32"/>
        </w:rPr>
      </w:pPr>
      <w:r>
        <w:rPr>
          <w:rFonts w:hint="eastAsia" w:ascii="楷体" w:hAnsi="楷体" w:eastAsia="楷体"/>
          <w:b/>
          <w:bCs/>
          <w:sz w:val="32"/>
          <w:szCs w:val="32"/>
        </w:rPr>
        <w:t>4.服务特需学生。</w:t>
      </w:r>
      <w:r>
        <w:rPr>
          <w:rFonts w:hint="eastAsia" w:ascii="仿宋" w:hAnsi="仿宋" w:eastAsia="仿宋"/>
          <w:sz w:val="32"/>
          <w:szCs w:val="32"/>
        </w:rPr>
        <w:t>确因学生实际、网络条件等因素不能开展线上授课的偏远、薄弱学校，教师可采用电话等通讯工具进行个别指导；实施教学备案管理，在辖区疫情防控工作解除后进行补偿性教学。</w:t>
      </w:r>
    </w:p>
    <w:p>
      <w:pPr>
        <w:autoSpaceDE w:val="0"/>
        <w:spacing w:line="540" w:lineRule="exact"/>
        <w:ind w:firstLine="643" w:firstLineChars="200"/>
        <w:rPr>
          <w:rFonts w:hint="eastAsia" w:ascii="仿宋_GB2312" w:eastAsia="仿宋_GB2312"/>
          <w:sz w:val="32"/>
          <w:szCs w:val="32"/>
        </w:rPr>
      </w:pPr>
      <w:r>
        <w:rPr>
          <w:rFonts w:hint="eastAsia" w:ascii="楷体" w:hAnsi="楷体" w:eastAsia="楷体"/>
          <w:b/>
          <w:bCs/>
          <w:sz w:val="32"/>
          <w:szCs w:val="32"/>
        </w:rPr>
        <w:t>5.坚持五育并举齐发力。</w:t>
      </w:r>
      <w:r>
        <w:rPr>
          <w:rFonts w:hint="eastAsia" w:ascii="仿宋_GB2312" w:eastAsia="仿宋_GB2312"/>
          <w:sz w:val="32"/>
          <w:szCs w:val="32"/>
        </w:rPr>
        <w:t>疫情期间还要认真贯彻国家立德树人根本任务，突出德育实效、提升智育水平、强化体育锻炼、增强美育熏陶、加强劳动教育。</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（1）利用自治区“空中课堂”、数字学校及教师线上直播等资源，做到学科、年级全覆盖，做到五育并举，保障学生居家学习也能全面发展。</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（2）音乐、美术教师根据教学内容，适时选用不同形式进行线上教学（宁教云，在线答疑，制作美篇或推送空中课堂等）。美术作业提倡用激励性的指导评价语，不能只打等级。</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（3）班主任和体育教师按照课表时间提前推送大课间和眼保健操视频和作业，督促和指导学生认真参加活动，并检查落实情况。</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布置适当的家庭劳动任务，通过每天适当的常规家务劳动量，由家长负责督促检查，形成固定的家务劳动岗位。同时，引导学生以实际行动践行“孝亲、敬老、爱幼”的美德思想，从家庭小事做起，从身边小事做起，参与家庭劳动。</w:t>
      </w:r>
    </w:p>
    <w:p>
      <w:pPr>
        <w:autoSpaceDE w:val="0"/>
        <w:spacing w:line="540" w:lineRule="exact"/>
        <w:ind w:firstLine="643" w:firstLineChars="200"/>
        <w:rPr>
          <w:rFonts w:ascii="仿宋" w:hAnsi="仿宋" w:eastAsia="仿宋"/>
          <w:sz w:val="32"/>
          <w:szCs w:val="32"/>
        </w:rPr>
      </w:pPr>
      <w:r>
        <w:rPr>
          <w:rFonts w:ascii="楷体" w:hAnsi="楷体" w:eastAsia="楷体"/>
          <w:b/>
          <w:bCs/>
          <w:sz w:val="32"/>
          <w:szCs w:val="32"/>
        </w:rPr>
        <w:t>6</w:t>
      </w:r>
      <w:r>
        <w:rPr>
          <w:rFonts w:hint="eastAsia" w:ascii="楷体" w:hAnsi="楷体" w:eastAsia="楷体"/>
          <w:b/>
          <w:bCs/>
          <w:sz w:val="32"/>
          <w:szCs w:val="32"/>
        </w:rPr>
        <w:t>.关注学生心理健康辅导。</w:t>
      </w:r>
      <w:r>
        <w:rPr>
          <w:rFonts w:hint="eastAsia" w:ascii="仿宋" w:hAnsi="仿宋" w:eastAsia="仿宋"/>
          <w:sz w:val="32"/>
          <w:szCs w:val="32"/>
        </w:rPr>
        <w:t>在线上教学期间，各学校密切关注师生心理健康，及时做好心理疏导工作；指导师生开展居家健康运动，通过各种渠道宣传普及心理健康知识，共同筑牢疫情防控期间师生心理健康防线。</w:t>
      </w:r>
    </w:p>
    <w:p>
      <w:pPr>
        <w:autoSpaceDE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（1）关注学生居家学习期间的心理健康，做好沟通与疏导，公布贺兰县教育系统24小时心理热线（德胜实验小学 陈思颖13619589480；贺兰四中 于红17795032118；贺兰二中 程艳13195011565；贺兰一中 王芳14709692286；贺兰县第二高级中学 马丽娅18709607863）。</w:t>
      </w:r>
    </w:p>
    <w:p>
      <w:pPr>
        <w:autoSpaceDE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（2）组织专兼职心理健康教师给学生推荐心理健康辅导方面的资源，录制疫情期间针对学生进行心理疏导的微课、短视频，推送给学生。</w:t>
      </w:r>
    </w:p>
    <w:p>
      <w:pPr>
        <w:autoSpaceDE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（3）利用引进的家庭教育专门机构，录制专题节目，进行家长、学生、教师的线上心理健康辅导。</w:t>
      </w:r>
    </w:p>
    <w:p>
      <w:pPr>
        <w:autoSpaceDE w:val="0"/>
        <w:spacing w:line="540" w:lineRule="exact"/>
        <w:ind w:firstLine="643" w:firstLineChars="200"/>
        <w:rPr>
          <w:rFonts w:hint="eastAsia" w:ascii="楷体" w:hAnsi="楷体" w:eastAsia="楷体"/>
          <w:b/>
          <w:bCs/>
          <w:sz w:val="32"/>
          <w:szCs w:val="32"/>
        </w:rPr>
      </w:pPr>
      <w:r>
        <w:rPr>
          <w:rFonts w:ascii="楷体" w:hAnsi="楷体" w:eastAsia="楷体"/>
          <w:b/>
          <w:bCs/>
          <w:sz w:val="32"/>
          <w:szCs w:val="32"/>
        </w:rPr>
        <w:t>7</w:t>
      </w:r>
      <w:r>
        <w:rPr>
          <w:rFonts w:hint="eastAsia" w:ascii="楷体" w:hAnsi="楷体" w:eastAsia="楷体"/>
          <w:b/>
          <w:bCs/>
          <w:sz w:val="32"/>
          <w:szCs w:val="32"/>
        </w:rPr>
        <w:t>.加大线上教学指导力度</w:t>
      </w:r>
    </w:p>
    <w:p>
      <w:pPr>
        <w:autoSpaceDE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（1）建立县级教研员、学校、年级部三级巡课制度，及时发现、反馈线上教学中的问题，及时解决。</w:t>
      </w:r>
    </w:p>
    <w:p>
      <w:pPr>
        <w:autoSpaceDE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（2）县教研员及时召开学科中心组线上会议，收集反馈的问题予以指导解决。</w:t>
      </w:r>
    </w:p>
    <w:p>
      <w:pPr>
        <w:autoSpaceDE w:val="0"/>
        <w:spacing w:line="540" w:lineRule="exact"/>
        <w:ind w:firstLine="640" w:firstLineChars="200"/>
        <w:rPr>
          <w:rFonts w:ascii="仿宋" w:hAnsi="仿宋" w:eastAsia="仿宋"/>
          <w:sz w:val="32"/>
          <w:szCs w:val="32"/>
        </w:rPr>
      </w:pPr>
      <w:r>
        <w:rPr>
          <w:rFonts w:hint="eastAsia" w:ascii="仿宋" w:hAnsi="仿宋" w:eastAsia="仿宋"/>
          <w:sz w:val="32"/>
          <w:szCs w:val="32"/>
        </w:rPr>
        <w:t>（3）各校及时组织备课组线上研讨，交流、解决线上教学中的突出问题，群策群力。</w:t>
      </w:r>
    </w:p>
    <w:p>
      <w:pPr>
        <w:widowControl w:val="0"/>
        <w:autoSpaceDE w:val="0"/>
        <w:spacing w:line="540" w:lineRule="exact"/>
        <w:ind w:left="420" w:leftChars="200" w:firstLine="321" w:firstLineChars="100"/>
        <w:rPr>
          <w:rFonts w:hint="eastAsia" w:ascii="黑体" w:hAnsi="黑体" w:eastAsia="黑体" w:cs="黑体"/>
          <w:b/>
          <w:bCs/>
          <w:sz w:val="32"/>
          <w:szCs w:val="32"/>
        </w:rPr>
      </w:pPr>
      <w:r>
        <w:rPr>
          <w:rFonts w:hint="eastAsia" w:ascii="黑体" w:hAnsi="黑体" w:eastAsia="黑体" w:cs="黑体"/>
          <w:b/>
          <w:bCs/>
          <w:sz w:val="32"/>
          <w:szCs w:val="32"/>
        </w:rPr>
        <w:t>六、实施要求</w:t>
      </w:r>
    </w:p>
    <w:p>
      <w:pPr>
        <w:autoSpaceDE w:val="0"/>
        <w:spacing w:line="540" w:lineRule="exact"/>
        <w:ind w:firstLine="643" w:firstLineChars="200"/>
        <w:rPr>
          <w:rFonts w:hint="eastAsia" w:ascii="楷体" w:hAnsi="楷体" w:eastAsia="楷体"/>
          <w:b/>
          <w:bCs/>
          <w:sz w:val="32"/>
          <w:szCs w:val="32"/>
        </w:rPr>
      </w:pPr>
      <w:r>
        <w:rPr>
          <w:rFonts w:hint="eastAsia" w:ascii="楷体" w:hAnsi="楷体" w:eastAsia="楷体"/>
          <w:b/>
          <w:bCs/>
          <w:sz w:val="32"/>
          <w:szCs w:val="32"/>
        </w:rPr>
        <w:t>（一）总体要求</w:t>
      </w:r>
    </w:p>
    <w:p>
      <w:pPr>
        <w:autoSpaceDE w:val="0"/>
        <w:spacing w:line="540" w:lineRule="exact"/>
        <w:ind w:firstLine="643" w:firstLineChars="200"/>
        <w:rPr>
          <w:rFonts w:ascii="仿宋" w:hAnsi="仿宋" w:eastAsia="仿宋"/>
          <w:sz w:val="32"/>
          <w:szCs w:val="32"/>
        </w:rPr>
      </w:pPr>
      <w:r>
        <w:rPr>
          <w:rFonts w:hint="eastAsia" w:ascii="仿宋_GB2312" w:hAnsi="楷体" w:eastAsia="仿宋_GB2312"/>
          <w:b/>
          <w:bCs/>
          <w:sz w:val="32"/>
          <w:szCs w:val="32"/>
        </w:rPr>
        <w:t>1.高度重视，细化责任。</w:t>
      </w:r>
      <w:r>
        <w:rPr>
          <w:rFonts w:hint="eastAsia" w:ascii="仿宋" w:hAnsi="仿宋" w:eastAsia="仿宋"/>
          <w:sz w:val="32"/>
          <w:szCs w:val="32"/>
        </w:rPr>
        <w:t>各学校要高度重视疫情期间开展线上教学的重大意义，要迅速建立以校长任组长，分管领导和相关科室负责人为成员的组织机构，明确职责，加强对线上教学工作的组织领导。结合各学校具体情况，成立线上教学指导、备课指导、技术服务、督导检查等工作小组，分工负责，保质保量完成任务。</w:t>
      </w:r>
    </w:p>
    <w:p>
      <w:pPr>
        <w:autoSpaceDE w:val="0"/>
        <w:spacing w:line="540" w:lineRule="exact"/>
        <w:ind w:firstLine="643" w:firstLineChars="200"/>
        <w:rPr>
          <w:rFonts w:ascii="仿宋" w:hAnsi="仿宋" w:eastAsia="仿宋"/>
          <w:sz w:val="32"/>
          <w:szCs w:val="32"/>
        </w:rPr>
      </w:pPr>
      <w:r>
        <w:rPr>
          <w:rFonts w:hint="eastAsia" w:ascii="仿宋_GB2312" w:hAnsi="楷体" w:eastAsia="仿宋_GB2312"/>
          <w:b/>
          <w:bCs/>
          <w:sz w:val="32"/>
          <w:szCs w:val="32"/>
        </w:rPr>
        <w:t>2.周密安排，快速启动。</w:t>
      </w:r>
      <w:r>
        <w:rPr>
          <w:rFonts w:hint="eastAsia" w:ascii="仿宋" w:hAnsi="仿宋" w:eastAsia="仿宋"/>
          <w:sz w:val="32"/>
          <w:szCs w:val="32"/>
        </w:rPr>
        <w:t>要尽快落实学校、教师、学生相关准备工作，启动第一时间通知到每一位学生和家长，确保按期开展线上教学工作；要科学安排本学校优秀教师担任教学任务，鼓励共享优质师资与课程资源。</w:t>
      </w:r>
    </w:p>
    <w:p>
      <w:pPr>
        <w:autoSpaceDE w:val="0"/>
        <w:spacing w:line="540" w:lineRule="exact"/>
        <w:ind w:firstLine="643" w:firstLineChars="200"/>
        <w:rPr>
          <w:rFonts w:ascii="仿宋" w:hAnsi="仿宋" w:eastAsia="仿宋"/>
          <w:sz w:val="32"/>
          <w:szCs w:val="32"/>
        </w:rPr>
      </w:pPr>
      <w:r>
        <w:rPr>
          <w:rFonts w:hint="eastAsia" w:ascii="仿宋_GB2312" w:hAnsi="楷体" w:eastAsia="仿宋_GB2312"/>
          <w:b/>
          <w:bCs/>
          <w:sz w:val="32"/>
          <w:szCs w:val="32"/>
        </w:rPr>
        <w:t>3.抓住契机，认真总结。</w:t>
      </w:r>
      <w:r>
        <w:rPr>
          <w:rFonts w:hint="eastAsia" w:ascii="仿宋" w:hAnsi="仿宋" w:eastAsia="仿宋"/>
          <w:sz w:val="32"/>
          <w:szCs w:val="32"/>
        </w:rPr>
        <w:t>实施线上教学的学校要以线上教学为契机，进一步加快“互联网+教育”建设和应用步伐，充分运用信息技术拓展学习途径、转变学习方式、培养学生自主学习，对疫情防控和开展线上教学工作及时进行总结,形成书面总结报告,对工作过程中好的经验和做法进行提炼总结,积极宣传报道，并建立健全长效机制,为今后应急处置工作奠定基础。</w:t>
      </w:r>
    </w:p>
    <w:p>
      <w:pPr>
        <w:spacing w:line="560" w:lineRule="exact"/>
        <w:ind w:firstLine="645"/>
        <w:rPr>
          <w:rFonts w:hint="eastAsia" w:ascii="楷体_GB2312" w:eastAsia="楷体_GB2312"/>
          <w:b/>
          <w:bCs/>
          <w:sz w:val="32"/>
          <w:szCs w:val="32"/>
        </w:rPr>
      </w:pPr>
      <w:r>
        <w:rPr>
          <w:rFonts w:hint="eastAsia" w:ascii="楷体_GB2312" w:eastAsia="楷体_GB2312"/>
          <w:b/>
          <w:bCs/>
          <w:sz w:val="32"/>
          <w:szCs w:val="32"/>
        </w:rPr>
        <w:t>（二）教学管理要求</w:t>
      </w:r>
    </w:p>
    <w:p>
      <w:pPr>
        <w:spacing w:line="560" w:lineRule="exact"/>
        <w:ind w:firstLine="645"/>
        <w:rPr>
          <w:rFonts w:hint="eastAsia" w:ascii="仿宋_GB2312" w:eastAsia="仿宋_GB2312"/>
          <w:sz w:val="32"/>
          <w:szCs w:val="32"/>
        </w:rPr>
      </w:pPr>
      <w:r>
        <w:rPr>
          <w:rFonts w:hint="eastAsia" w:ascii="仿宋_GB2312" w:eastAsia="仿宋_GB2312"/>
          <w:sz w:val="32"/>
          <w:szCs w:val="32"/>
        </w:rPr>
        <w:t>1.学校要加强“空中课堂”的宣传，督促教师引导学生及家长学会“空中课堂”“在线直播”“宁教云APP”的操作方法，确保能够在第一时间进入平台听课学习。</w:t>
      </w:r>
    </w:p>
    <w:p>
      <w:pPr>
        <w:spacing w:line="560" w:lineRule="exact"/>
        <w:ind w:firstLine="645"/>
        <w:rPr>
          <w:rFonts w:hint="eastAsia" w:ascii="仿宋_GB2312" w:eastAsia="仿宋_GB2312"/>
          <w:sz w:val="32"/>
          <w:szCs w:val="32"/>
        </w:rPr>
      </w:pPr>
      <w:bookmarkStart w:id="0" w:name="bookmark13"/>
      <w:bookmarkEnd w:id="0"/>
      <w:r>
        <w:rPr>
          <w:rFonts w:hint="eastAsia" w:ascii="仿宋_GB2312" w:eastAsia="仿宋_GB2312"/>
          <w:sz w:val="32"/>
          <w:szCs w:val="32"/>
        </w:rPr>
        <w:t>2.利用QQ群、微信群、宁教云等途径，使每个学生和家长清楚的了解“空中课堂”的教学计划、课程安排、直播地址和注意事项，确保直播教学期间，每个学生都找到对应的网上教室，按时参加线上学习，避免因组织混乱而造成学生及家长的焦虑。</w:t>
      </w:r>
    </w:p>
    <w:p>
      <w:pPr>
        <w:spacing w:line="560" w:lineRule="exact"/>
        <w:ind w:firstLine="645"/>
        <w:rPr>
          <w:rFonts w:hint="eastAsia" w:ascii="仿宋_GB2312" w:eastAsia="仿宋_GB2312"/>
          <w:sz w:val="32"/>
          <w:szCs w:val="32"/>
        </w:rPr>
      </w:pPr>
      <w:bookmarkStart w:id="1" w:name="bookmark14"/>
      <w:bookmarkEnd w:id="1"/>
      <w:r>
        <w:rPr>
          <w:rFonts w:hint="eastAsia" w:ascii="仿宋_GB2312" w:eastAsia="仿宋_GB2312"/>
          <w:sz w:val="32"/>
          <w:szCs w:val="32"/>
        </w:rPr>
        <w:t>3.</w:t>
      </w:r>
      <w:bookmarkStart w:id="2" w:name="bookmark15"/>
      <w:bookmarkEnd w:id="2"/>
      <w:r>
        <w:rPr>
          <w:rFonts w:hint="eastAsia" w:ascii="仿宋_GB2312" w:eastAsia="仿宋_GB2312"/>
          <w:sz w:val="32"/>
          <w:szCs w:val="32"/>
        </w:rPr>
        <w:t>学校设置服务热线电话，同课表一起下发到学生手中, 帮助家长、学生解决相关问题和困难。</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4.各学校领导班子要包年级、包班级、包学科、包教师、包学生，随时了解教师线上教学和学生学习情况，帮助解决问题。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5.落实巡课督课制度，协助教师管理课堂，班主任要密切关注“网课逃学”现象的发生，及时统计每天不上线或只挂线（不交笔记作业）学生，并积极处理，防止学生分化严重。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6.要提醒和监督教师严格按照课表时间上课，严禁拖堂，避免影响下节课正常教学时间，保证学生课间休息和课前准备。提醒教师注意仪容仪表。</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各校要进一步明确线上教学期间教学常规管理，对教师备课、上课、辅导、作业布置与批改等提出明确要求，严格落实“五项管理”和“双减”要求，统筹每天各学科上交作业量和形式，严禁增加学生和家长负担。</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8.注重收集和整理线上教学期间教师中的好经验、好做法，明确主题，加强推广，常规教学不必反复撰写简讯、美篇等，确保教师全身心投入到线上教学和辅导中。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9.通过多种途径加大对教师在线辅导、课后跟踪学生情况的考核力度，多种方式对表现突出的教师、学生或家长表扬鼓励，形成榜样带动、示范效应，让每堂课、每位教师都充分发挥其应有作用。</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要及时关注无法接收空中课堂或家中多子女问题。无法接收空中课堂和线上辅导的要摸清情况，及时解决，不能解决的要及时报教育体育局解决；家中多子女不能同时线上上课的，要协调时间进行回看和辅导，确保线上教学一个不能少，一个也不能掉队。</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11.要关注不具备线上教学条件的教师，可在做好个人防护的前提下，组织部分教师到校进行线上教学和辅导。</w:t>
      </w:r>
    </w:p>
    <w:p>
      <w:pPr>
        <w:spacing w:line="560" w:lineRule="exact"/>
        <w:ind w:firstLine="645"/>
        <w:rPr>
          <w:rFonts w:hint="eastAsia" w:ascii="仿宋_GB2312" w:eastAsia="仿宋_GB2312"/>
          <w:sz w:val="32"/>
          <w:szCs w:val="32"/>
        </w:rPr>
      </w:pPr>
      <w:bookmarkStart w:id="3" w:name="bookmark16"/>
      <w:bookmarkEnd w:id="3"/>
      <w:r>
        <w:rPr>
          <w:rFonts w:hint="eastAsia" w:ascii="仿宋_GB2312" w:eastAsia="仿宋_GB2312"/>
          <w:sz w:val="32"/>
          <w:szCs w:val="32"/>
        </w:rPr>
        <w:t>12.县教研员、学校、年级部要落实三级线上巡课制度，就教师如何强化学生辅导、及时指导知识重难点以及作业批阅等关键环节，提出具体要求和指导意见，确保“空中课堂”教学效果。</w:t>
      </w:r>
    </w:p>
    <w:p>
      <w:pPr>
        <w:spacing w:line="560" w:lineRule="exact"/>
        <w:ind w:firstLine="645"/>
        <w:rPr>
          <w:rFonts w:hint="eastAsia" w:ascii="仿宋_GB2312" w:eastAsia="仿宋_GB2312"/>
          <w:sz w:val="32"/>
          <w:szCs w:val="32"/>
        </w:rPr>
      </w:pPr>
      <w:r>
        <w:rPr>
          <w:rFonts w:hint="eastAsia" w:ascii="仿宋_GB2312" w:eastAsia="仿宋_GB2312"/>
          <w:sz w:val="32"/>
          <w:szCs w:val="32"/>
        </w:rPr>
        <w:t>13.各学校信息技术保障办公室（组）要做好在线互动教室设备与教育厅平台对接及运维保障工作，及时联系上级相关部门做好信息衔接和设备保障工作，确保信息化教学正常、高效运行。</w:t>
      </w:r>
      <w:bookmarkStart w:id="4" w:name="bookmark19"/>
      <w:bookmarkEnd w:id="4"/>
    </w:p>
    <w:p>
      <w:pPr>
        <w:snapToGrid w:val="0"/>
        <w:spacing w:line="56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（三）教学教研要求</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1.教师网课前要认真备课，精心准备，提高网课实效；直播时务必点击保存回放，保证学生可以观看回放。</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2.教师布置作业要适量，要突出本节课重点，常规作业与实践性作业相结合；要针对不同程度的学生分层布置作业、多措补救，并及时和家长沟通。</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教师要充分考虑学生居家学习的条件，尤其是音、体、美、劳动教育等综合实践类课程，对于学生居家难以实现或无法实现的，要提示可以用什么材料或工具代替，尽量避免因材料或工具无法达到要求造成家长、学生的恐慌或矛盾。</w:t>
      </w:r>
    </w:p>
    <w:p>
      <w:pPr>
        <w:spacing w:line="560" w:lineRule="exact"/>
        <w:ind w:firstLine="645"/>
        <w:rPr>
          <w:rFonts w:hint="eastAsia" w:ascii="仿宋_GB2312" w:eastAsia="仿宋_GB2312"/>
          <w:sz w:val="32"/>
          <w:szCs w:val="32"/>
        </w:rPr>
      </w:pPr>
      <w:r>
        <w:rPr>
          <w:rFonts w:hint="eastAsia" w:ascii="仿宋_GB2312" w:eastAsia="仿宋_GB2312"/>
          <w:sz w:val="32"/>
          <w:szCs w:val="32"/>
        </w:rPr>
        <w:t>4.根据线上教学情况，可酌情调整教学进度和教学内容。杜绝学生在线学习“夹生”，复课后“回炉”困难等问题出现。</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5.各联盟、学校、年级组、教研组、备课组就线上教学中存在的突出问题要及时组织开展研讨和交流，切实提高线上教学实效。</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各校要在线上教学中安排“关于疫情防控相关的教育活动（每天10-15分钟），最好在课表中有体现。内容包括：（1）宣讲疫情防控政策，如“集中隔离”“居家健康观察”“封控”等执行条件和要求、疫情防控相关卫生健康常识等，相关内容应向卫健专家咨询或从官方发布上获得；（2）宣讲“小手拉大手”活动，即让孩子将学到的疫情防控相关政策、知识讲给大人听。以上教育活动要及时收集图片、文字、视频等资料并通过传媒做好宣传工作。</w:t>
      </w:r>
    </w:p>
    <w:p>
      <w:pPr>
        <w:spacing w:line="560" w:lineRule="exact"/>
        <w:ind w:firstLine="645"/>
        <w:rPr>
          <w:rFonts w:ascii="仿宋_GB2312" w:eastAsia="仿宋_GB2312"/>
          <w:sz w:val="32"/>
          <w:szCs w:val="32"/>
        </w:rPr>
      </w:pPr>
      <w:r>
        <w:rPr>
          <w:rFonts w:hint="eastAsia" w:ascii="仿宋_GB2312" w:eastAsia="仿宋_GB2312"/>
          <w:sz w:val="32"/>
          <w:szCs w:val="32"/>
        </w:rPr>
        <w:t>7.要做好家长和学生的心理疏导工作，防止因疫情居家学习造成心理恐慌和焦虑。</w:t>
      </w: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贺兰县教育体育局</w:t>
      </w: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2022</w:t>
      </w:r>
      <w:r>
        <w:rPr>
          <w:rFonts w:hint="eastAsia" w:ascii="仿宋_GB2312" w:eastAsia="仿宋_GB2312"/>
          <w:sz w:val="32"/>
          <w:szCs w:val="32"/>
        </w:rPr>
        <w:t>年9月2</w:t>
      </w:r>
      <w:r>
        <w:rPr>
          <w:rFonts w:hint="eastAsia" w:ascii="仿宋_GB2312" w:eastAsia="仿宋_GB2312"/>
          <w:sz w:val="32"/>
          <w:szCs w:val="32"/>
          <w:lang w:val="en-US" w:eastAsia="zh-CN"/>
        </w:rPr>
        <w:t>4</w:t>
      </w:r>
      <w:r>
        <w:rPr>
          <w:rFonts w:hint="eastAsia" w:ascii="仿宋_GB2312" w:eastAsia="仿宋_GB2312"/>
          <w:sz w:val="32"/>
          <w:szCs w:val="32"/>
        </w:rPr>
        <w:t>日</w:t>
      </w:r>
    </w:p>
    <w:p>
      <w:pPr>
        <w:spacing w:line="560" w:lineRule="exact"/>
        <w:ind w:firstLine="645"/>
        <w:rPr>
          <w:rFonts w:hint="eastAsia" w:ascii="仿宋_GB2312" w:eastAsia="仿宋_GB2312"/>
          <w:sz w:val="32"/>
          <w:szCs w:val="32"/>
        </w:rPr>
      </w:pPr>
    </w:p>
    <w:p>
      <w:pPr>
        <w:autoSpaceDE w:val="0"/>
        <w:spacing w:line="540" w:lineRule="exact"/>
        <w:ind w:firstLine="640" w:firstLineChars="200"/>
        <w:rPr>
          <w:rFonts w:hint="eastAsia" w:ascii="仿宋_GB2312" w:eastAsia="仿宋_GB2312"/>
          <w:sz w:val="32"/>
          <w:szCs w:val="32"/>
        </w:rPr>
      </w:pPr>
    </w:p>
    <w:sectPr>
      <w:footerReference r:id="rId3" w:type="default"/>
      <w:pgSz w:w="11906" w:h="16838"/>
      <w:pgMar w:top="1587" w:right="1474" w:bottom="153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DI1OTUzMTI4N2QxNWIwZGVlZWQ0NGYwOWRmMzEifQ=="/>
  </w:docVars>
  <w:rsids>
    <w:rsidRoot w:val="27CC9255"/>
    <w:rsid w:val="000050E7"/>
    <w:rsid w:val="00111C5F"/>
    <w:rsid w:val="001C40C8"/>
    <w:rsid w:val="002933F3"/>
    <w:rsid w:val="002A7B47"/>
    <w:rsid w:val="003565F2"/>
    <w:rsid w:val="00490410"/>
    <w:rsid w:val="00630F4F"/>
    <w:rsid w:val="006A33B6"/>
    <w:rsid w:val="006D46CA"/>
    <w:rsid w:val="006E2C0A"/>
    <w:rsid w:val="00744C81"/>
    <w:rsid w:val="007B61C2"/>
    <w:rsid w:val="0088737B"/>
    <w:rsid w:val="008C171F"/>
    <w:rsid w:val="00925729"/>
    <w:rsid w:val="0096488D"/>
    <w:rsid w:val="009A706A"/>
    <w:rsid w:val="009C6051"/>
    <w:rsid w:val="009F3BA7"/>
    <w:rsid w:val="00A127A7"/>
    <w:rsid w:val="00A771FD"/>
    <w:rsid w:val="00B07221"/>
    <w:rsid w:val="00B32F6D"/>
    <w:rsid w:val="00BC3CF9"/>
    <w:rsid w:val="00BD26DC"/>
    <w:rsid w:val="00C666C7"/>
    <w:rsid w:val="00DE067A"/>
    <w:rsid w:val="00E12C9B"/>
    <w:rsid w:val="00EE0FF5"/>
    <w:rsid w:val="090B372D"/>
    <w:rsid w:val="0A13455E"/>
    <w:rsid w:val="0D1C663F"/>
    <w:rsid w:val="14672E51"/>
    <w:rsid w:val="1E562A05"/>
    <w:rsid w:val="212606FF"/>
    <w:rsid w:val="267249A4"/>
    <w:rsid w:val="27CC9255"/>
    <w:rsid w:val="28313F94"/>
    <w:rsid w:val="28904C64"/>
    <w:rsid w:val="328A554A"/>
    <w:rsid w:val="3AB031B1"/>
    <w:rsid w:val="3DC47566"/>
    <w:rsid w:val="42D77AD4"/>
    <w:rsid w:val="46A4150B"/>
    <w:rsid w:val="49CB7F56"/>
    <w:rsid w:val="515604DD"/>
    <w:rsid w:val="51B27D97"/>
    <w:rsid w:val="51B84D16"/>
    <w:rsid w:val="52F9368F"/>
    <w:rsid w:val="55D12672"/>
    <w:rsid w:val="58541973"/>
    <w:rsid w:val="5C2C472A"/>
    <w:rsid w:val="5C31305E"/>
    <w:rsid w:val="5E3723DB"/>
    <w:rsid w:val="5FF7ADD7"/>
    <w:rsid w:val="6D8F72B3"/>
    <w:rsid w:val="6F7D059D"/>
    <w:rsid w:val="72874071"/>
    <w:rsid w:val="79AC045A"/>
    <w:rsid w:val="7BEFE121"/>
    <w:rsid w:val="7FC710B7"/>
    <w:rsid w:val="E1F708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sz w:val="32"/>
      <w:szCs w:val="32"/>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仿宋_GB2312"/>
      <w:szCs w:val="32"/>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uiPriority w:val="99"/>
    <w:rPr>
      <w:rFonts w:ascii="Calibri" w:hAnsi="Calibri"/>
      <w:sz w:val="18"/>
      <w:szCs w:val="18"/>
    </w:rPr>
  </w:style>
  <w:style w:type="character" w:customStyle="1" w:styleId="9">
    <w:name w:val="页眉 字符"/>
    <w:link w:val="5"/>
    <w:uiPriority w:val="0"/>
    <w:rPr>
      <w:rFonts w:ascii="Calibri" w:hAnsi="Calibri"/>
      <w:sz w:val="18"/>
      <w:szCs w:val="18"/>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4463</Words>
  <Characters>4584</Characters>
  <Lines>33</Lines>
  <Paragraphs>9</Paragraphs>
  <TotalTime>8</TotalTime>
  <ScaleCrop>false</ScaleCrop>
  <LinksUpToDate>false</LinksUpToDate>
  <CharactersWithSpaces>4656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2022-09-22T11:45:00Z</dcterms:created>
  <dc:creator>kylin</dc:creator>
  <cp:lastModifiedBy>建东boy</cp:lastModifiedBy>
  <cp:lastPrinted>2022-09-25T10:58:51Z</cp:lastPrinted>
  <dcterms:modified xsi:type="dcterms:W3CDTF">2022-09-26T00:54:39Z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CDCC10069551499682611FD672496178</vt:lpwstr>
  </property>
</Properties>
</file>