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kern w:val="44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44"/>
          <w:sz w:val="44"/>
          <w:szCs w:val="44"/>
          <w:lang w:val="en-US" w:eastAsia="zh-CN"/>
        </w:rPr>
        <w:t>关于我校教师参加各级教学教研活动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exact"/>
        <w:jc w:val="center"/>
        <w:rPr>
          <w:rFonts w:hint="eastAsia" w:ascii="华文仿宋" w:hAnsi="华文仿宋" w:eastAsia="华文仿宋" w:cs="华文仿宋"/>
          <w:b/>
          <w:kern w:val="44"/>
          <w:sz w:val="32"/>
          <w:szCs w:val="32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kern w:val="44"/>
          <w:sz w:val="44"/>
          <w:szCs w:val="44"/>
          <w:lang w:val="en-US" w:eastAsia="zh-CN"/>
        </w:rPr>
        <w:t>获奖情况的公示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/>
        <w:jc w:val="left"/>
        <w:textAlignment w:val="auto"/>
        <w:rPr>
          <w:rFonts w:hint="eastAsia" w:ascii="华文仿宋" w:hAnsi="华文仿宋" w:eastAsia="华文仿宋" w:cs="华文仿宋"/>
          <w:b w:val="0"/>
          <w:bCs/>
          <w:kern w:val="44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/>
          <w:kern w:val="44"/>
          <w:sz w:val="32"/>
          <w:szCs w:val="32"/>
          <w:lang w:val="en-US" w:eastAsia="zh-CN" w:bidi="ar"/>
        </w:rPr>
        <w:t>全体教师：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/>
          <w:kern w:val="44"/>
          <w:sz w:val="32"/>
          <w:szCs w:val="32"/>
          <w:lang w:val="en-US" w:eastAsia="zh-CN" w:bidi="ar"/>
        </w:rPr>
        <w:t>现将我校本学期参加各级教学教研活动获奖情况公示如下，相关获奖情况纳入个人季度绩效考核（以上级评奖文件为准）：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一、银川市第四届“推进课堂变革”教学评比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5040" w:firstLineChars="24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21"/>
          <w:szCs w:val="21"/>
          <w:lang w:val="en-US" w:eastAsia="zh-CN" w:bidi="ar-SA"/>
        </w:rPr>
        <w:t>（2021年3月8日）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 xml:space="preserve">孙富刚   王自平  一等奖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 xml:space="preserve">殷文林   谢世寒  蒙建甲  彭  瑶 二等奖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二、全区中小学“互联网+创新素养教育”优质课评选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5670" w:firstLineChars="2700"/>
        <w:textAlignment w:val="auto"/>
        <w:rPr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21"/>
          <w:szCs w:val="21"/>
          <w:lang w:val="en-US" w:eastAsia="zh-CN" w:bidi="ar-SA"/>
        </w:rPr>
        <w:t>（2021年3月24日）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张 乐  《水的净化》               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彭 瑶  《正方形的性质与判断》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葸 磊  《行进间体前变向换手运球》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 xml:space="preserve">冯 杰   </w:t>
      </w:r>
      <w:r>
        <w:rPr>
          <w:rFonts w:hint="eastAsia" w:ascii="华文仿宋" w:hAnsi="华文仿宋" w:eastAsia="华文仿宋" w:cs="华文仿宋"/>
          <w:b w:val="0"/>
          <w:bCs w:val="0"/>
          <w:sz w:val="21"/>
          <w:szCs w:val="21"/>
          <w:vertAlign w:val="baseline"/>
          <w:lang w:val="en-US" w:eastAsia="zh-CN"/>
        </w:rPr>
        <w:t xml:space="preserve">《Could you please tell me where are?》       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leftChars="0" w:right="0" w:rightChars="0" w:firstLine="640" w:firstLineChars="20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三、第22届全区教师教育教学信息化评选</w:t>
      </w:r>
      <w:r>
        <w:rPr>
          <w:rFonts w:hint="eastAsia" w:ascii="华文中宋" w:hAnsi="华文中宋" w:eastAsia="华文中宋" w:cs="华文中宋"/>
          <w:b w:val="0"/>
          <w:bCs w:val="0"/>
          <w:sz w:val="18"/>
          <w:szCs w:val="18"/>
          <w:lang w:val="en-US" w:eastAsia="zh-CN"/>
        </w:rPr>
        <w:t>（2021年8月）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冯 杰 </w:t>
      </w:r>
      <w:r>
        <w:rPr>
          <w:rFonts w:hint="eastAsia" w:ascii="仿宋_GB2312" w:eastAsia="仿宋_GB2312"/>
          <w:sz w:val="32"/>
          <w:szCs w:val="32"/>
        </w:rPr>
        <w:t>融合创新应用教学案例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三等奖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68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3"/>
          <w:sz w:val="28"/>
          <w:szCs w:val="28"/>
          <w:lang w:eastAsia="zh-CN"/>
        </w:rPr>
        <w:t>《</w:t>
      </w:r>
      <w:r>
        <w:rPr>
          <w:rFonts w:hint="eastAsia" w:ascii="仿宋_GB2312" w:eastAsia="仿宋_GB2312"/>
          <w:spacing w:val="-23"/>
          <w:sz w:val="28"/>
          <w:szCs w:val="28"/>
          <w:lang w:val="en-US" w:eastAsia="zh-CN"/>
        </w:rPr>
        <w:t>Unit3 Could you please tell me where the restrooms are?</w:t>
      </w:r>
      <w:r>
        <w:rPr>
          <w:rFonts w:hint="eastAsia" w:ascii="仿宋_GB2312" w:eastAsia="仿宋_GB2312"/>
          <w:spacing w:val="-23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exact"/>
        <w:ind w:left="0" w:leftChars="0" w:right="0" w:rightChars="0" w:firstLine="640" w:firstLineChars="200"/>
        <w:jc w:val="left"/>
        <w:textAlignment w:val="auto"/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四、银川市中小学创新作业设计</w:t>
      </w:r>
      <w:r>
        <w:rPr>
          <w:rFonts w:hint="eastAsia" w:ascii="华文中宋" w:hAnsi="华文中宋" w:eastAsia="华文中宋" w:cs="华文中宋"/>
          <w:b w:val="0"/>
          <w:bCs w:val="0"/>
          <w:sz w:val="18"/>
          <w:szCs w:val="18"/>
          <w:lang w:val="en-US"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kern w:val="2"/>
          <w:sz w:val="18"/>
          <w:szCs w:val="18"/>
          <w:lang w:val="en-US" w:eastAsia="zh-CN" w:bidi="ar-SA"/>
        </w:rPr>
        <w:t>2021年9月</w:t>
      </w:r>
      <w:r>
        <w:rPr>
          <w:rFonts w:hint="eastAsia" w:ascii="华文中宋" w:hAnsi="华文中宋" w:eastAsia="华文中宋" w:cs="华文中宋"/>
          <w:b w:val="0"/>
          <w:bCs w:val="0"/>
          <w:sz w:val="18"/>
          <w:szCs w:val="1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曹学文  一等奖  二次函数与性质实验报告单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马  爽  二等奖  《海底两万里》快速阅读专题研究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徐  磊  二等奖  心动不如行动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王  映  二等奖  七年级下册数学总复习思维导图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郭晶晶  二等奖  My school trip 教学实践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张博媛  二等奖  What does your best friends look like？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刘昌玲  二等奖  周末时光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崔  翔  二等奖  I would like to eat an apple.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方  莉  二等奖  我们一起游记！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陈  飞  二等奖  我是小医生—《铁生锈》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b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五、银川市2020 年教科研成果评比</w:t>
      </w:r>
      <w:r>
        <w:rPr>
          <w:rFonts w:hint="eastAsia" w:ascii="华文中宋" w:hAnsi="华文中宋" w:eastAsia="华文中宋" w:cs="华文中宋"/>
          <w:b w:val="0"/>
          <w:bCs w:val="0"/>
          <w:kern w:val="2"/>
          <w:sz w:val="21"/>
          <w:szCs w:val="21"/>
          <w:lang w:val="en-US" w:eastAsia="zh-CN" w:bidi="ar-SA"/>
        </w:rPr>
        <w:t>（2021年10月）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39"/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spacing w:val="-15"/>
        </w:rPr>
      </w:pPr>
      <w:r>
        <w:t>孙富刚</w:t>
      </w:r>
      <w:r>
        <w:tab/>
      </w:r>
      <w:r>
        <w:t>一等奖</w:t>
      </w:r>
      <w:r>
        <w:tab/>
      </w:r>
      <w:r>
        <w:t>燃烧及其利用（第一课时</w:t>
      </w:r>
      <w:r>
        <w:rPr>
          <w:spacing w:val="-15"/>
        </w:rPr>
        <w:t xml:space="preserve">）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39"/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b/>
        </w:rPr>
      </w:pPr>
      <w:r>
        <w:t>王自平</w:t>
      </w:r>
      <w:r>
        <w:tab/>
      </w:r>
      <w:r>
        <w:t>一等奖</w:t>
      </w:r>
      <w:r>
        <w:tab/>
      </w:r>
      <w:r>
        <w:t xml:space="preserve">从九一八事变到七七事变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  <w:rPr>
          <w:spacing w:val="-13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2152650</wp:posOffset>
                </wp:positionV>
                <wp:extent cx="539115" cy="333375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8890" y="5538470"/>
                          <a:ext cx="53911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169.5pt;height:26.25pt;width:42.45pt;mso-wrap-distance-bottom:0pt;mso-wrap-distance-top:0pt;z-index:251659264;mso-width-relative:page;mso-height-relative:page;" filled="f" stroked="f" coordsize="21600,21600" o:gfxdata="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8crPraAAAACwEAAA8AAAAAAAAAAQAgAAAAIgAAAGRycy9kb3du&#10;cmV2LnhtbFBLAQIUABQAAAAIAIdO4kDgaxNgxAEAAH0DAAAOAAAAAAAAAAEAIAAAACk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t>张清云</w:t>
      </w:r>
      <w:r>
        <w:tab/>
      </w:r>
      <w:r>
        <w:t>二等奖</w:t>
      </w:r>
      <w:r>
        <w:tab/>
      </w:r>
      <w:r>
        <w:t>网络环境下初中英语口语训练初</w:t>
      </w:r>
      <w:r>
        <w:rPr>
          <w:spacing w:val="-13"/>
        </w:rPr>
        <w:t>探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</w:pPr>
      <w:r>
        <w:t>潘</w:t>
      </w:r>
      <w:r>
        <w:rPr>
          <w:rFonts w:hint="eastAsia"/>
          <w:lang w:val="en-US" w:eastAsia="zh-CN"/>
        </w:rPr>
        <w:t xml:space="preserve">  </w:t>
      </w:r>
      <w:r>
        <w:t>涛</w:t>
      </w:r>
      <w:r>
        <w:tab/>
      </w:r>
      <w:r>
        <w:t>二等奖</w:t>
      </w:r>
      <w:r>
        <w:tab/>
      </w:r>
      <w:r>
        <w:t xml:space="preserve">家庭是构建学生健全人格的基础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textAlignment w:val="auto"/>
      </w:pPr>
      <w:r>
        <w:t>唐振中</w:t>
      </w:r>
      <w:r>
        <w:tab/>
      </w:r>
      <w:r>
        <w:t>二等奖</w:t>
      </w:r>
      <w:r>
        <w:tab/>
      </w:r>
      <w:r>
        <w:t>传承践行社会主义核心价值观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640" w:firstLineChars="200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六、贺兰县第二届“互联网+创新素养教育”优质课展评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000" w:firstLineChars="2500"/>
        <w:jc w:val="both"/>
        <w:textAlignment w:val="auto"/>
        <w:rPr>
          <w:rFonts w:hint="eastAsia" w:ascii="华文仿宋" w:hAnsi="华文仿宋" w:eastAsia="华文仿宋" w:cs="华文仿宋"/>
          <w:kern w:val="2"/>
          <w:sz w:val="24"/>
          <w:szCs w:val="24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24"/>
          <w:szCs w:val="24"/>
          <w:lang w:val="en-US" w:eastAsia="zh-CN" w:bidi="zh-CN"/>
        </w:rPr>
        <w:t>（2021年9月16日）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郭亚萍     道法       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马  爽     语文       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王  钗     化学       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吕  宁     历史       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韩  月     道法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李宁杰     语文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纳学儒     数学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李燕红     数学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刘昌玲     英语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晁永祥     物理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马  荣     化学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李百欣     历史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朱吉利     信息   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七、2021年全县中小学体育优质课展评</w:t>
      </w:r>
      <w:r>
        <w:rPr>
          <w:rFonts w:hint="eastAsia" w:ascii="华文仿宋" w:hAnsi="华文仿宋" w:eastAsia="华文仿宋" w:cs="华文仿宋"/>
          <w:b/>
          <w:bCs/>
          <w:kern w:val="2"/>
          <w:sz w:val="24"/>
          <w:szCs w:val="24"/>
          <w:lang w:val="en-US" w:eastAsia="zh-CN" w:bidi="zh-CN"/>
        </w:rPr>
        <w:t>（2021年10月21日）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沈  阳   “互联网+创新素养优质课”一等奖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张志瑄    中小学体育优质课    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 xml:space="preserve">          </w:t>
      </w:r>
      <w:r>
        <w:rPr>
          <w:rFonts w:hint="eastAsia" w:ascii="华文仿宋" w:hAnsi="华文仿宋" w:eastAsia="华文仿宋" w:cs="华文仿宋"/>
          <w:kern w:val="2"/>
          <w:sz w:val="28"/>
          <w:szCs w:val="28"/>
          <w:lang w:val="en-US" w:eastAsia="zh-CN" w:bidi="zh-CN"/>
        </w:rPr>
        <w:t>（指导教师  李红玉）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>八、2021年全县中小学心理健康教育主题班会展评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default" w:ascii="华文仿宋" w:hAnsi="华文仿宋" w:eastAsia="华文仿宋" w:cs="华文仿宋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eastAsia" w:ascii="华文仿宋" w:hAnsi="华文仿宋" w:eastAsia="华文仿宋" w:cs="华文仿宋"/>
          <w:b/>
          <w:bCs/>
          <w:kern w:val="2"/>
          <w:sz w:val="24"/>
          <w:szCs w:val="24"/>
          <w:lang w:val="en-US" w:eastAsia="zh-CN" w:bidi="zh-CN"/>
        </w:rPr>
        <w:t xml:space="preserve"> （2021年10月25日）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>陈书鸿    吴影玉     二等奖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399"/>
          <w:tab w:val="left" w:pos="2037"/>
          <w:tab w:val="left" w:pos="3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firstLine="640" w:firstLineChars="200"/>
        <w:jc w:val="both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/>
          <w:kern w:val="44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23B00"/>
    <w:rsid w:val="04323B00"/>
    <w:rsid w:val="07350087"/>
    <w:rsid w:val="13C45D46"/>
    <w:rsid w:val="18A61029"/>
    <w:rsid w:val="18FA4A32"/>
    <w:rsid w:val="194D74B2"/>
    <w:rsid w:val="25AB4F81"/>
    <w:rsid w:val="32926784"/>
    <w:rsid w:val="34E3706C"/>
    <w:rsid w:val="3A995C5C"/>
    <w:rsid w:val="446C7888"/>
    <w:rsid w:val="59DB1995"/>
    <w:rsid w:val="6C8753A4"/>
    <w:rsid w:val="769B62DC"/>
    <w:rsid w:val="7E1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260" w:beforeLines="0" w:beforeAutospacing="0" w:after="220" w:afterLines="0" w:afterAutospacing="0"/>
      <w:jc w:val="both"/>
      <w:outlineLvl w:val="0"/>
    </w:pPr>
    <w:rPr>
      <w:rFonts w:hint="default" w:ascii="Arial" w:hAnsi="Arial" w:eastAsia="微软雅黑" w:cs="Times New Roman"/>
      <w:b/>
      <w:kern w:val="44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2021-11-22T00:36:00Z</dcterms:created>
  <dc:creator>烟雨斜阳</dc:creator>
  <cp:lastModifiedBy>烟雨斜阳</cp:lastModifiedBy>
  <cp:lastPrinted>2021-11-22T07:25:00Z</cp:lastPrinted>
  <dcterms:modified xsi:type="dcterms:W3CDTF">2021-11-22T07:55:25Z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C7364F183EDC4DE88948881100B9B44D</vt:lpwstr>
  </property>
</Properties>
</file>