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</w:tcPr>
          <w:p>
            <w:pPr>
              <w:spacing w:line="44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“学科组如何组织关于线上教学的教研活动”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11.17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英语组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何艳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这段时间学生的英语学习受到了很大的影响， 五项管理之后，学生就只剩下学校的两节课，不能在家里再使用手机读英语，而现在学生终于可以用手机来读英语,却要跟老师一屏之隔。我们英语听说读写四项技能，本应是听说为先读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写跟上，现在的情况是听的多说的少，读的少，写的自然也不好。为了有效的解决学生的朗读问题，我们通过线上教研活动，大家各抒己见，最终我们讨论在英语朗读方面是这样做的：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利用英语朗读软件，做课后的有效补充。上周天我宁教云直播召了线上家长会，讲解英语的重要性，提高家长的重视程度。然后给家长推送几个读英语的免费公众号和小程序，如“小学英语研究”和“爱学啦，英语绘本点读”让家长协助孩子去使用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利用宁教云的作业布置里的软件朗读。在智能作业里有“一起作业提供的课前预习和日常作业”和“先声智能提供的口语练习。”这里面都有单词课文的语音朗读，学生读完系统还能给智能打分和星级评定，这样有效的跟读解决了学生学完课文词句不会读的难题，学生挺喜欢读。但据学生反映，一起作业的朗读语速快慢刚好，语音语调清晰，得房率高，而先声智能里的语速稍快，得房率低。总之宁教云给英语学习带来了很大的帮助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课上尽可能的给学生说和读的机会。上课时打开一个学生麦，老师在跟读时这位同学也在跟读，这样能带动其他同学在屏幕后也来跟着一起读。听一遍，读两遍，然后我再点名来读，如果不点几个让读读，孩子们就嘴都懒得张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网课目标不能定太高，以掌握最基础的词句的认读理解为主。课堂指令或是重点句要用汉语解释清楚。在学校上课的时候为了给孩子英语学习的氛围，我们英语说的多，加上肢体语言的配合，学生基本上能听懂老师的意思。网课没有了肢体语言的辅助，叽里呱啦说一堆英语，很容易被弄懵的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5.课堂常规及</w:t>
            </w:r>
            <w:r>
              <w:rPr>
                <w:rFonts w:ascii="仿宋" w:hAnsi="仿宋" w:eastAsia="仿宋"/>
                <w:sz w:val="28"/>
                <w:szCs w:val="28"/>
              </w:rPr>
              <w:t>日常行为习惯的培养，如：学生早起早睡的习惯，按时完成作业的习惯，听课坐姿、着装等。建议我们英语每天也安排10-20分钟早读。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6.利用宁教云和学习有困难的学生进行语音沟通，并给家长提出一些和老师配合的要求，帮助孩子共同提高。</w:t>
            </w:r>
          </w:p>
          <w:p>
            <w:pPr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疫情的突如其来影响不了我们一起英语教研的热情，线上教研活动让我们一起相聚云端，解决了我们英语教学中的种种难题。</w:t>
            </w:r>
          </w:p>
          <w:p>
            <w:pPr>
              <w:pStyle w:val="4"/>
              <w:shd w:val="clear" w:color="auto" w:fill="FFFFFF"/>
              <w:spacing w:before="0" w:beforeAutospacing="0" w:after="150" w:afterAutospacing="0" w:line="450" w:lineRule="atLeast"/>
              <w:ind w:firstLine="48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0"/>
    <w:rsid w:val="005916BF"/>
    <w:rsid w:val="007B7B60"/>
    <w:rsid w:val="00BB735A"/>
    <w:rsid w:val="799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9</TotalTime>
  <ScaleCrop>false</ScaleCrop>
  <LinksUpToDate>false</LinksUpToDate>
  <CharactersWithSpaces>1004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2021-11-09T02:13:00Z</dcterms:created>
  <dc:creator>Administrator</dc:creator>
  <cp:lastModifiedBy>Administrator</cp:lastModifiedBy>
  <dcterms:modified xsi:type="dcterms:W3CDTF">2021-11-17T13:38:13Z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0690991B3AAD4589A515C21E46CF14FA</vt:lpwstr>
  </property>
</Properties>
</file>