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xmlns:a="http://schemas.openxmlformats.org/drawingml/2006/main" xmlns:pic="http://schemas.openxmlformats.org/drawingml/2006/picture" mc:Ignorable="w14 w15 wp14">
  <w:body>
    <w:p>
      <w:pPr>
        <w:jc w:val="center"/>
        <w:spacing w:before="0" w:beforeAutospacing="0" w:after="0" w:afterAutospacing="0" w:lineRule="auto" w:line="240"/>
        <w:rPr>
          <w:szCs w:val="44"/>
          <w:bCs/>
          <w:b w:val="1"/>
          <w:i w:val="0"/>
          <w:sz w:val="44"/>
          <w:spacing w:val="0"/>
          <w:w w:val="100"/>
          <w:caps w:val="0"/>
        </w:rPr>
        <w:snapToGrid/>
        <w:textAlignment w:val="baseline"/>
      </w:pPr>
      <w:r>
        <w:rPr>
          <w:szCs w:val="44"/>
          <w:bCs/>
          <w:b w:val="1"/>
          <w:i w:val="0"/>
          <w:sz w:val="44"/>
          <w:spacing w:val="0"/>
          <w:w w:val="100"/>
          <w:rFonts w:ascii="宋体" w:hAnsi="宋体" w:hint="eastAsia"/>
          <w:caps w:val="0"/>
        </w:rPr>
        <w:t>青铜峡市第二小学线上教学</w:t>
      </w:r>
    </w:p>
    <w:p>
      <w:pPr>
        <w:jc w:val="center"/>
        <w:spacing w:before="0" w:beforeAutospacing="0" w:after="0" w:afterAutospacing="0" w:lineRule="auto" w:line="240"/>
        <w:rPr>
          <w:b w:val="1"/>
          <w:i w:val="0"/>
          <w:sz w:val="36"/>
          <w:spacing w:val="0"/>
          <w:w w:val="100"/>
          <w:rFonts w:hint="eastAsia"/>
          <w:caps w:val="0"/>
        </w:rPr>
        <w:snapToGrid/>
        <w:textAlignment w:val="baseline"/>
      </w:pPr>
      <w:r>
        <w:rPr>
          <w:b w:val="1"/>
          <w:i w:val="0"/>
          <w:sz w:val="36"/>
          <w:spacing w:val="0"/>
          <w:w w:val="100"/>
          <w:rFonts w:hint="eastAsia"/>
          <w:caps w:val="0"/>
        </w:rPr>
        <w:t xml:space="preserve"> “和你在一起”校本教研第三次大讨论活动发言稿</w:t>
      </w:r>
    </w:p>
    <w:tbl>
      <w:tblPr>
        <w:tblStyle w:val="3"/>
        <w:tblW w:w="9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604"/>
        <w:gridCol w:w="1698"/>
        <w:gridCol w:w="1698"/>
        <w:gridCol w:w="1604"/>
        <w:gridCol w:w="1604"/>
      </w:tblGrid>
      <w:tr>
        <w:trPr>
          <w:trHeight w:val="72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研讨主题</w:t>
            </w:r>
          </w:p>
        </w:tc>
        <w:tc>
          <w:tcPr>
            <w:tcW w:w="8208" w:type="dxa"/>
            <w:gridSpan w:val="5"/>
            <w:vAlign w:val="center"/>
          </w:tcPr>
          <w:p>
            <w:pPr>
              <w:jc w:val="both"/>
              <w:spacing w:before="0" w:beforeAutospacing="0" w:after="0" w:afterAutospacing="0" w:line="440" w:lineRule="exact"/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hAnsi="宋体" w:hint="eastAsia"/>
                <w:caps w:val="0"/>
              </w:rPr>
              <w:snapToGrid/>
              <w:ind w:firstLine="645"/>
              <w:textAlignment w:val="baseline"/>
            </w:pPr>
            <w:r>
              <w:rPr>
                <w:szCs w:val="28"/>
                <w:b w:val="0"/>
                <w:i w:val="0"/>
                <w:sz w:val="28"/>
                <w:spacing w:val="0"/>
                <w:w w:val="100"/>
                <w:rFonts w:ascii="宋体" w:hAnsi="宋体" w:hint="eastAsia"/>
                <w:caps w:val="0"/>
              </w:rPr>
              <w:t>年级组如何组织关于线上教学的教研活动</w:t>
            </w:r>
          </w:p>
        </w:tc>
      </w:tr>
      <w:tr>
        <w:trPr>
          <w:trHeight w:val="83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97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时间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lang w:val="en-US" w:eastAsia="zh-CN"/>
                <w:b w:val="0"/>
                <w:i w:val="0"/>
                <w:sz w:val="28"/>
                <w:spacing w:val="0"/>
                <w:w w:val="100"/>
                <w:rFonts w:hint="default"/>
                <w:caps w:val="0"/>
              </w:rPr>
              <w:snapToGrid/>
              <w:textAlignment w:val="baseline"/>
            </w:pPr>
            <w:r>
              <w:rPr>
                <w:lang w:val="en-US" w:eastAsia="zh-CN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2021.11.16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组别</w:t>
            </w:r>
          </w:p>
        </w:tc>
        <w:tc>
          <w:tcPr>
            <w:tcW w:w="1698" w:type="dxa"/>
            <w:vAlign w:val="center"/>
          </w:tcPr>
          <w:p>
            <w:pPr>
              <w:jc w:val="both"/>
              <w:spacing w:before="0" w:beforeAutospacing="0" w:after="0" w:afterAutospacing="0" w:lineRule="auto" w:line="240"/>
              <w:rPr>
                <w:lang w:val="en-US" w:eastAsia="zh-CN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lang w:val="en-US" w:eastAsia="zh-CN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一年级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发言人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lang w:eastAsia="zh-CN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lang w:eastAsia="zh-CN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戴萍</w:t>
            </w:r>
          </w:p>
        </w:tc>
      </w:tr>
      <w:tr>
        <w:trPr>
          <w:trHeight w:val="639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5" w:type="dxa"/>
            <w:gridSpan w:val="6"/>
            <w:vAlign w:val="center"/>
          </w:tcPr>
          <w:p>
            <w:pPr>
              <w:jc w:val="center"/>
              <w:spacing w:before="0" w:beforeAutospacing="0" w:after="0" w:afterAutospacing="0" w:lineRule="auto" w:line="240"/>
              <w:rPr>
                <w:b w:val="0"/>
                <w:i w:val="0"/>
                <w:sz w:val="28"/>
                <w:spacing w:val="0"/>
                <w:w w:val="100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内   容</w:t>
            </w:r>
          </w:p>
        </w:tc>
      </w:tr>
      <w:tr>
        <w:trPr>
          <w:trHeight w:val="10046" w:hRule="atLeast"/>
        </w:trP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05" w:type="dxa"/>
            <w:gridSpan w:val="6"/>
            <w:vAlign w:val="center"/>
          </w:tcPr>
          <w:p>
            <w:pPr>
              <w:jc w:val="both"/>
              <w:numPr>
                <w:ilvl w:val="0"/>
                <w:numId w:val="1"/>
              </w:numPr>
              <w:spacing w:before="0" w:beforeAutospacing="0" w:after="0" w:afterAutospacing="0" w:lineRule="auto" w:line="240"/>
              <w:rPr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lang w:val="en-US" w:eastAsia="zh-CN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课堂在线答疑。我们让学生全部打开摄像头，鼓励学生跟着老师的进度学习，在课堂上积极回答问题，如有不会的问题，及时请教老师在线上课</w:t>
            </w:r>
            <w:r>
              <w:rPr>
                <w:lang w:val="en-US" w:eastAsia="zh-CN"/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答疑。对于不能及时进入课堂的同学，我们提前五分钟在微信学习群里进行提醒。</w:t>
            </w:r>
          </w:p>
          <w:p>
            <w:pPr>
              <w:jc w:val="both"/>
              <w:numPr>
                <w:ilvl w:val="0"/>
                <w:numId w:val="1"/>
              </w:numPr>
              <w:spacing w:before="0" w:beforeAutospacing="0" w:after="0" w:afterAutospacing="0" w:lineRule="auto" w:line="240"/>
              <w:rPr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对于网络云平台课堂上的教学视频分知识点剪辑，云平台上出现与教材不太衔接的地方时，按知识点在线上课堂中及时补充。让学生很好地掌握知识。</w:t>
            </w:r>
          </w:p>
          <w:p>
            <w:pPr>
              <w:jc w:val="both"/>
              <w:numPr>
                <w:ilvl w:val="0"/>
                <w:numId w:val="1"/>
              </w:numPr>
              <w:spacing w:before="0" w:beforeAutospacing="0" w:after="0" w:afterAutospacing="0" w:lineRule="auto" w:line="240"/>
              <w:rPr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作业方面，我们组每天精心设计作业，上完课布置作业，及时批阅，把优秀作业发群里，让学生来评价优秀作业优秀在什么地方，对照自己的作业及时改正。对于不交作业学生，我们进行统计，通过微信学习群和宁教云反馈给家长，让家长配合老师督促其快速完成。作业错误多时，对于共性的问题，在课堂上集体讲解，对于个性问题，我们通过与学生视频连线，进行个别辅导，和家长交流，规定提交作业时间，尽量在下午课业辅导课前完成，以便我们及时在当天解决当天出现的问题。</w:t>
            </w:r>
          </w:p>
          <w:p>
            <w:pPr>
              <w:jc w:val="both"/>
              <w:numPr>
                <w:ilvl w:val="0"/>
                <w:numId w:val="1"/>
              </w:numPr>
              <w:spacing w:before="0" w:beforeAutospacing="0" w:after="0" w:afterAutospacing="0" w:lineRule="auto" w:line="240"/>
              <w:rPr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让学生家长给学生创造一个优良的学习环境，鼓励家长引导孩自我探索，认真学习，使家长在孩子的学习中担当积极的角色，力争把家庭变成学生学习的一个重要的场所，让每一个学生在隔空管理的状态下，通过结合多方力量协作，提高自律性，达到学习的实效。</w:t>
            </w:r>
          </w:p>
          <w:p>
            <w:pPr>
              <w:jc w:val="both"/>
              <w:numPr>
                <w:ilvl w:val="0"/>
                <w:numId w:val="1"/>
              </w:numPr>
              <w:spacing w:before="0" w:beforeAutospacing="0" w:after="0" w:afterAutospacing="0" w:lineRule="auto" w:line="240"/>
              <w:rPr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8"/>
                <w:spacing w:val="0"/>
                <w:w w:val="100"/>
                <w:rFonts w:hint="eastAsia"/>
                <w:caps w:val="0"/>
              </w:rPr>
              <w:t>线上教学会有三分之一的学生掌握不了，我们一年级三位数学老师共同探讨课件，精心制作课件商讨课如何去讲，知识点如何引入课堂，课堂中的练习题怎样去讲，及时反馈课堂中和作业中存在的问题，我们几个一起及解决。</w:t>
            </w:r>
          </w:p>
        </w:tc>
      </w:tr>
    </w:tbl>
    <w:p>
      <w:pPr>
        <w:jc w:val="center"/>
        <w:spacing w:before="0" w:beforeAutospacing="0" w:after="0" w:afterAutospacing="0" w:lineRule="auto" w:line="240"/>
        <w:rPr>
          <w:b w:val="1"/>
          <w:i w:val="0"/>
          <w:sz w:val="36"/>
          <w:spacing w:val="0"/>
          <w:w w:val="100"/>
          <w:caps w:val="0"/>
        </w:rPr>
        <w:snapToGrid/>
        <w:textAlignment w:val="baseline"/>
      </w:pPr>
      <w:r>
        <w:rPr>
          <w:b w:val="1"/>
          <w:i w:val="0"/>
          <w:sz w:val="36"/>
          <w:spacing w:val="0"/>
          <w:w w:val="100"/>
          <w:caps w:val="0"/>
        </w:rPr>
        <w:t/>
      </w:r>
    </w:p>
    <w:p>
      <w:pPr>
        <w:jc w:val="both"/>
        <w:spacing w:before="0" w:beforeAutospacing="0" w:after="0" w:afterAutospacing="0" w:lineRule="auto" w:line="240"/>
        <w:rPr>
          <w:b val="0"/>
          <w:i val="0"/>
          <w:sz val="20"/>
          <w:spacing val="0"/>
          <w:w val="100"/>
          <w:caps val="0"/>
        </w:rPr>
        <w:snapToGrid/>
        <w:textAlignment w:val="baseline"/>
      </w:pPr>
      <w:r>
        <w:rPr>
          <w:b w:val="0"/>
          <w:i w:val="0"/>
          <w:sz w:val="20"/>
          <w:spacing w:val="0"/>
          <w:w w:val="100"/>
          <w:caps w:val="0"/>
        </w:rPr>
        <w:t/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0E2F30"/>
    <w:multiLevelType w:val="singleLevel"/>
    <w:tmpl w:val="D00E2F30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672"/>
    <w:rsid w:val="00357973"/>
    <w:rsid w:val="00463672"/>
    <w:rsid w:val="004671D1"/>
    <w:rsid w:val="00864714"/>
    <w:rsid w:val="00B66415"/>
    <w:rsid w:val="00FF0E69"/>
    <w:rsid w:val="05C968CE"/>
    <w:rsid w:val="16B84B06"/>
    <w:rsid w:val="292D0649"/>
    <w:rsid w:val="70383EAD"/>
    <w:rsid w:val="74A61AF1"/>
    <w:rsid w:val="7EE5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<Relationships xmlns="http://schemas.openxmlformats.org/package/2006/relationships"><Relationship Id="rId6" Type="http://schemas.openxmlformats.org/officeDocument/2006/relationships/fontTable" Target="fontTable.xml" /><Relationship Id="rId5" Type="http://schemas.openxmlformats.org/officeDocument/2006/relationships/numbering" Target="numbering.xml" /><Relationship Id="rId4" Type="http://schemas.openxmlformats.org/officeDocument/2006/relationships/customXml" Target="../customXml/item1.xml" /><Relationship Id="rId3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</Words>
  <Characters>76</Characters>
  <Lines>1</Lines>
  <Paragraphs>1</Paragraphs>
  <TotalTime>49</TotalTime>
  <ScaleCrop>false</ScaleCrop>
  <LinksUpToDate>false</LinksUpToDate>
  <CharactersWithSpaces>88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2021-11-01T14:28:00Z</dcterms:created>
  <dc:creator>Administrator</dc:creator>
  <cp:lastModifiedBy>Administrator</cp:lastModifiedBy>
  <dcterms:modified xsi:type="dcterms:W3CDTF">2021-11-02T03:54:44Z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AA088E19797A48469B34743BC2141277</vt:lpwstr>
  </property>
</Properties>
</file>

<file path=tbak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青铜峡市第二小学线上教学</w:t>
      </w:r>
    </w:p>
    <w:p>
      <w:pPr>
        <w:jc w:val="center"/>
        <w:rPr>
          <w:rFonts w:hint="eastAsia"/>
          <w:b/>
          <w:sz w:val="36"/>
        </w:rPr>
      </w:pPr>
      <w:r>
        <w:rPr>
          <w:rFonts w:hint="eastAsia"/>
          <w:b/>
          <w:sz w:val="36"/>
        </w:rPr>
        <w:t xml:space="preserve"> “和你在一起”校本教研第一次大讨论活动发言稿</w:t>
      </w:r>
    </w:p>
    <w:tbl>
      <w:tblPr>
        <w:tblStyle w:val="3"/>
        <w:tblW w:w="99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7"/>
        <w:gridCol w:w="1604"/>
        <w:gridCol w:w="1698"/>
        <w:gridCol w:w="1698"/>
        <w:gridCol w:w="1604"/>
        <w:gridCol w:w="16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研讨主题</w:t>
            </w:r>
          </w:p>
        </w:tc>
        <w:tc>
          <w:tcPr>
            <w:tcW w:w="8208" w:type="dxa"/>
            <w:gridSpan w:val="5"/>
            <w:vAlign w:val="center"/>
          </w:tcPr>
          <w:p>
            <w:pPr>
              <w:spacing w:line="440" w:lineRule="exact"/>
              <w:ind w:firstLine="645"/>
              <w:textAlignment w:val="baseline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如何通过家校合作有效引导学生居家自主学习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</w:trPr>
        <w:tc>
          <w:tcPr>
            <w:tcW w:w="1697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时间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default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2021.11.2</w:t>
            </w:r>
          </w:p>
        </w:tc>
        <w:tc>
          <w:tcPr>
            <w:tcW w:w="1698" w:type="dxa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组别</w:t>
            </w:r>
          </w:p>
        </w:tc>
        <w:tc>
          <w:tcPr>
            <w:tcW w:w="1698" w:type="dxa"/>
            <w:vAlign w:val="center"/>
          </w:tcPr>
          <w:p>
            <w:pPr>
              <w:jc w:val="both"/>
              <w:rPr>
                <w:rFonts w:hint="eastAsia" w:eastAsiaTheme="minor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数学组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发言人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8"/>
                <w:lang w:eastAsia="zh-CN"/>
              </w:rPr>
            </w:pPr>
            <w:r>
              <w:rPr>
                <w:rFonts w:hint="eastAsia"/>
                <w:sz w:val="28"/>
                <w:lang w:eastAsia="zh-CN"/>
              </w:rPr>
              <w:t>戴萍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</w:trPr>
        <w:tc>
          <w:tcPr>
            <w:tcW w:w="9905" w:type="dxa"/>
            <w:gridSpan w:val="6"/>
            <w:vAlign w:val="center"/>
          </w:tcPr>
          <w:p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内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6" w:hRule="atLeast"/>
        </w:trPr>
        <w:tc>
          <w:tcPr>
            <w:tcW w:w="9905" w:type="dxa"/>
            <w:gridSpan w:val="6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优化居家学习期间家校沟通形式。通过网络、电话形式，及时了解家长的意见和建议，了解孩子在家学习的困难，与家长共同商量解决办法，及时反馈，主动答疑解惑，让学生在线上的课堂上举手回答问题，提出问题，及时解决，引导学生高质量完成居家学习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完善居家学习期间家校沟通内容。老师与家长紧密配合，加强沟通，时刻关注居家学习期间学生的心理变化，对家长给予适当的指导，给学生给予及时的疏导，家校携手共同培养孩子居家自主学习的习惯。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关注孩子的学习情况。对本学科线上学生的学习情况进行小结，为不适应线上学习的学生设计针对性的补助措施。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充分关注孩子居家作业完成情况。每一天对布置的作业及时认真批阅，及时发现学生居家作业的问题，及时和家长、孩子沟通，对发现的问题在作业评语中给予指出，打回让学生更正，补交，以便使各类问题能得到及时的解决。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/>
                <w:sz w:val="28"/>
                <w:lang w:val="en-US" w:eastAsia="zh-CN"/>
              </w:rPr>
            </w:pPr>
            <w:r>
              <w:rPr>
                <w:rFonts w:hint="eastAsia"/>
                <w:sz w:val="28"/>
                <w:lang w:val="en-US" w:eastAsia="zh-CN"/>
              </w:rPr>
              <w:t>对全班学生学习情况分析。对于全班学习情况进行整体分析，对学生普遍存在的问题，拿到课堂中，重点讲解、强调。对个别学生存在的问题，可以通过单独和学生视频交流讨论，帮助孩子找到解决问题的办法。养成学生的居家自主学习习惯，强化居家自主学习意识。</w:t>
            </w:r>
            <w:bookmarkStart w:id="0" w:name="_GoBack"/>
            <w:bookmarkEnd w:id="0"/>
          </w:p>
        </w:tc>
      </w:tr>
    </w:tbl>
    <w:p>
      <w:pPr>
        <w:jc w:val="center"/>
        <w:rPr>
          <w:b/>
          <w:sz w:val="36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treport/opRecord.xml>
</file>