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附件1：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贺兰县中小学“互联网+创新素养教育”优质课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展评</w:t>
      </w:r>
    </w:p>
    <w:p>
      <w:pPr>
        <w:spacing w:line="56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名额分配表（小学）</w:t>
      </w:r>
    </w:p>
    <w:tbl>
      <w:tblPr>
        <w:tblStyle w:val="3"/>
        <w:tblW w:w="880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2"/>
        <w:gridCol w:w="639"/>
        <w:gridCol w:w="639"/>
        <w:gridCol w:w="639"/>
        <w:gridCol w:w="639"/>
        <w:gridCol w:w="639"/>
        <w:gridCol w:w="639"/>
        <w:gridCol w:w="639"/>
        <w:gridCol w:w="641"/>
        <w:gridCol w:w="641"/>
        <w:gridCol w:w="10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音乐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体育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美术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信息技术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综合实践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贺兰一小教研联盟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贺兰二小教研联盟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贺兰三小教研联盟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贺兰回小教研联盟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Cs w:val="21"/>
              </w:rPr>
              <w:t>11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 w:cs="黑体"/>
          <w:bCs/>
          <w:sz w:val="36"/>
          <w:szCs w:val="36"/>
        </w:rPr>
      </w:pPr>
    </w:p>
    <w:p>
      <w:pPr>
        <w:spacing w:line="240" w:lineRule="atLeast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贺兰县中小学“互联网+创新素养教育”优质课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展评</w:t>
      </w:r>
    </w:p>
    <w:p>
      <w:pPr>
        <w:spacing w:line="240" w:lineRule="atLeas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名额分配表（初中）</w:t>
      </w:r>
    </w:p>
    <w:tbl>
      <w:tblPr>
        <w:tblStyle w:val="3"/>
        <w:tblW w:w="86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627"/>
        <w:gridCol w:w="628"/>
        <w:gridCol w:w="628"/>
        <w:gridCol w:w="628"/>
        <w:gridCol w:w="628"/>
        <w:gridCol w:w="628"/>
        <w:gridCol w:w="711"/>
        <w:gridCol w:w="542"/>
        <w:gridCol w:w="628"/>
        <w:gridCol w:w="628"/>
        <w:gridCol w:w="628"/>
        <w:gridCol w:w="6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化学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生物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道德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与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法治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历史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地理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体育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综合实践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贺兰一中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auto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</w:rPr>
              <w:t>2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ind w:firstLine="210" w:firstLineChars="100"/>
              <w:rPr>
                <w:rFonts w:ascii="方正仿宋_GB2312" w:hAnsi="方正仿宋_GB2312" w:eastAsia="方正仿宋_GB2312" w:cs="方正仿宋_GB2312"/>
                <w:color w:val="auto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auto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贺兰二中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auto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</w:rPr>
              <w:t>2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auto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auto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贺兰三中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auto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</w:rPr>
              <w:t>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auto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auto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Cs w:val="21"/>
                <w:lang w:bidi="ar"/>
              </w:rPr>
              <w:t>贺兰四中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auto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</w:rPr>
              <w:t>2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auto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color w:val="auto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20</w:t>
            </w:r>
          </w:p>
        </w:tc>
      </w:tr>
    </w:tbl>
    <w:p>
      <w:pPr>
        <w:tabs>
          <w:tab w:val="left" w:pos="1839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71" w:right="1474" w:bottom="1984" w:left="1587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570A1"/>
    <w:rsid w:val="28F57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2021-08-20T00:32:00Z</dcterms:created>
  <dc:creator>清欢渡</dc:creator>
  <cp:lastModifiedBy>清欢渡</cp:lastModifiedBy>
  <dcterms:modified xsi:type="dcterms:W3CDTF">2021-08-20T00:33:03Z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3708B7F0219442ECBD351757A7AE376D</vt:lpwstr>
  </property>
</Properties>
</file>