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0C" w:rsidRDefault="00B476AD" w:rsidP="00682C24">
      <w:pPr>
        <w:widowControl/>
        <w:shd w:val="clear" w:color="auto" w:fill="FFFFFF"/>
        <w:spacing w:line="560" w:lineRule="exact"/>
        <w:jc w:val="center"/>
        <w:outlineLvl w:val="1"/>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石嘴山市第十五中学</w:t>
      </w:r>
    </w:p>
    <w:p w:rsidR="0042160C" w:rsidRDefault="00B476AD" w:rsidP="00682C24">
      <w:pPr>
        <w:widowControl/>
        <w:shd w:val="clear" w:color="auto" w:fill="FFFFFF"/>
        <w:spacing w:line="560" w:lineRule="exact"/>
        <w:jc w:val="center"/>
        <w:outlineLvl w:val="1"/>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第一届班主任技能大赛活动方案</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为深入</w:t>
      </w:r>
      <w:r w:rsidR="00682C24">
        <w:rPr>
          <w:rFonts w:ascii="仿宋" w:eastAsia="仿宋" w:hAnsi="仿宋" w:cs="宋体" w:hint="eastAsia"/>
          <w:kern w:val="0"/>
          <w:sz w:val="32"/>
          <w:szCs w:val="32"/>
        </w:rPr>
        <w:t>贯彻落实《关于进一步加强和改进未成年人思想道德建设的若干意见》、《关于进一步加强中小学班主任工作的意见》和</w:t>
      </w:r>
      <w:r>
        <w:rPr>
          <w:rFonts w:ascii="仿宋" w:eastAsia="仿宋" w:hAnsi="仿宋" w:cs="宋体" w:hint="eastAsia"/>
          <w:kern w:val="0"/>
          <w:sz w:val="32"/>
          <w:szCs w:val="32"/>
        </w:rPr>
        <w:t>《中小学班主任工作规定》的精神，</w:t>
      </w:r>
      <w:r>
        <w:rPr>
          <w:rFonts w:ascii="仿宋" w:eastAsia="仿宋" w:hAnsi="仿宋" w:cs="宋体"/>
          <w:kern w:val="0"/>
          <w:sz w:val="32"/>
          <w:szCs w:val="32"/>
        </w:rPr>
        <w:t>进一步探讨新形势下德育工作的新途径，不断提升德育工作水平，提高班主任的思想道德素质、业务水平和工作能力，加速学校德育队伍的建设，</w:t>
      </w:r>
      <w:r>
        <w:rPr>
          <w:rFonts w:ascii="仿宋" w:eastAsia="仿宋" w:hAnsi="仿宋" w:cs="宋体" w:hint="eastAsia"/>
          <w:kern w:val="0"/>
          <w:sz w:val="32"/>
          <w:szCs w:val="32"/>
        </w:rPr>
        <w:t>顺利开展“魅力班级”评选活动，</w:t>
      </w:r>
      <w:r>
        <w:rPr>
          <w:rFonts w:ascii="仿宋" w:eastAsia="仿宋" w:hAnsi="仿宋" w:cs="宋体"/>
          <w:kern w:val="0"/>
          <w:sz w:val="32"/>
          <w:szCs w:val="32"/>
        </w:rPr>
        <w:t>学校决定举行班主任技能大赛活动。</w:t>
      </w:r>
    </w:p>
    <w:p w:rsidR="0042160C" w:rsidRPr="00682C24" w:rsidRDefault="00682C24" w:rsidP="00682C24">
      <w:pPr>
        <w:pStyle w:val="1"/>
        <w:widowControl/>
        <w:shd w:val="clear" w:color="auto" w:fill="FFFFFF"/>
        <w:spacing w:line="560" w:lineRule="exact"/>
        <w:ind w:firstLine="640"/>
        <w:rPr>
          <w:rFonts w:ascii="黑体" w:eastAsia="黑体" w:hAnsi="黑体" w:cs="宋体"/>
          <w:kern w:val="0"/>
          <w:sz w:val="32"/>
          <w:szCs w:val="32"/>
        </w:rPr>
      </w:pPr>
      <w:r w:rsidRPr="00682C24">
        <w:rPr>
          <w:rFonts w:ascii="黑体" w:eastAsia="黑体" w:hAnsi="黑体" w:cs="宋体" w:hint="eastAsia"/>
          <w:kern w:val="0"/>
          <w:sz w:val="32"/>
          <w:szCs w:val="32"/>
        </w:rPr>
        <w:t>一、</w:t>
      </w:r>
      <w:r w:rsidR="00B476AD" w:rsidRPr="00682C24">
        <w:rPr>
          <w:rFonts w:ascii="黑体" w:eastAsia="黑体" w:hAnsi="黑体" w:cs="宋体" w:hint="eastAsia"/>
          <w:kern w:val="0"/>
          <w:sz w:val="32"/>
          <w:szCs w:val="32"/>
        </w:rPr>
        <w:t>活动目标</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在学校整体文化精神的长期浸润下，班主任认真落实学生行为习惯养成教育和综合素质培养工作的根本任务，有效利用各类优势资源，积极创建班主任倾心、教师暖心、学生欢心、学校安心、家长放心的“魅力班级”。为学生营造和谐、进取的班级成长氛围，建立宽松、清新、充满人文关怀的班级文化，在创建中挖掘新意，促进班级文化与学校办学理念融为一体。</w:t>
      </w:r>
    </w:p>
    <w:p w:rsidR="0042160C" w:rsidRPr="00682C24" w:rsidRDefault="00682C24" w:rsidP="00682C24">
      <w:pPr>
        <w:pStyle w:val="1"/>
        <w:widowControl/>
        <w:shd w:val="clear" w:color="auto" w:fill="FFFFFF"/>
        <w:spacing w:line="560" w:lineRule="exact"/>
        <w:ind w:firstLine="640"/>
        <w:rPr>
          <w:rFonts w:ascii="黑体" w:eastAsia="黑体" w:hAnsi="黑体" w:cs="宋体"/>
          <w:kern w:val="0"/>
          <w:sz w:val="32"/>
          <w:szCs w:val="32"/>
        </w:rPr>
      </w:pPr>
      <w:r w:rsidRPr="00682C24">
        <w:rPr>
          <w:rFonts w:ascii="黑体" w:eastAsia="黑体" w:hAnsi="黑体" w:cs="宋体" w:hint="eastAsia"/>
          <w:kern w:val="0"/>
          <w:sz w:val="32"/>
          <w:szCs w:val="32"/>
        </w:rPr>
        <w:t>二、</w:t>
      </w:r>
      <w:r w:rsidR="00B476AD" w:rsidRPr="00682C24">
        <w:rPr>
          <w:rFonts w:ascii="黑体" w:eastAsia="黑体" w:hAnsi="黑体" w:cs="宋体"/>
          <w:kern w:val="0"/>
          <w:sz w:val="32"/>
          <w:szCs w:val="32"/>
        </w:rPr>
        <w:t>参赛对象</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学校全体班主任教师。</w:t>
      </w:r>
      <w:r>
        <w:rPr>
          <w:rFonts w:ascii="仿宋" w:eastAsia="仿宋" w:hAnsi="仿宋" w:cs="宋体" w:hint="eastAsia"/>
          <w:kern w:val="0"/>
          <w:sz w:val="32"/>
          <w:szCs w:val="32"/>
        </w:rPr>
        <w:t xml:space="preserve"> </w:t>
      </w:r>
    </w:p>
    <w:p w:rsidR="0042160C" w:rsidRPr="00682C24" w:rsidRDefault="00682C24" w:rsidP="00682C24">
      <w:pPr>
        <w:pStyle w:val="1"/>
        <w:widowControl/>
        <w:shd w:val="clear" w:color="auto" w:fill="FFFFFF"/>
        <w:spacing w:line="560" w:lineRule="exact"/>
        <w:ind w:firstLine="640"/>
        <w:rPr>
          <w:rFonts w:ascii="黑体" w:eastAsia="黑体" w:hAnsi="黑体" w:cs="宋体"/>
          <w:kern w:val="0"/>
          <w:sz w:val="32"/>
          <w:szCs w:val="32"/>
        </w:rPr>
      </w:pPr>
      <w:r w:rsidRPr="00682C24">
        <w:rPr>
          <w:rFonts w:ascii="黑体" w:eastAsia="黑体" w:hAnsi="黑体" w:cs="宋体" w:hint="eastAsia"/>
          <w:kern w:val="0"/>
          <w:sz w:val="32"/>
          <w:szCs w:val="32"/>
        </w:rPr>
        <w:t>三</w:t>
      </w:r>
      <w:r w:rsidR="00B476AD" w:rsidRPr="00682C24">
        <w:rPr>
          <w:rFonts w:ascii="黑体" w:eastAsia="黑体" w:hAnsi="黑体" w:cs="宋体"/>
          <w:kern w:val="0"/>
          <w:sz w:val="32"/>
          <w:szCs w:val="32"/>
        </w:rPr>
        <w:t>、比赛内容</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本次比赛共分为“</w:t>
      </w:r>
      <w:r>
        <w:rPr>
          <w:rFonts w:ascii="仿宋" w:eastAsia="仿宋" w:hAnsi="仿宋" w:cs="宋体" w:hint="eastAsia"/>
          <w:kern w:val="0"/>
          <w:sz w:val="32"/>
          <w:szCs w:val="32"/>
        </w:rPr>
        <w:t>我和我的班级</w:t>
      </w:r>
      <w:r>
        <w:rPr>
          <w:rFonts w:ascii="仿宋" w:eastAsia="仿宋" w:hAnsi="仿宋" w:cs="宋体"/>
          <w:kern w:val="0"/>
          <w:sz w:val="32"/>
          <w:szCs w:val="32"/>
        </w:rPr>
        <w:t>”</w:t>
      </w:r>
      <w:r>
        <w:rPr>
          <w:rFonts w:ascii="仿宋" w:eastAsia="仿宋" w:hAnsi="仿宋" w:cs="宋体" w:hint="eastAsia"/>
          <w:kern w:val="0"/>
          <w:sz w:val="32"/>
          <w:szCs w:val="32"/>
        </w:rPr>
        <w:t>管理经验交流</w:t>
      </w:r>
      <w:r>
        <w:rPr>
          <w:rFonts w:ascii="仿宋" w:eastAsia="仿宋" w:hAnsi="仿宋" w:cs="宋体"/>
          <w:kern w:val="0"/>
          <w:sz w:val="32"/>
          <w:szCs w:val="32"/>
        </w:rPr>
        <w:t>、“智慧之光”</w:t>
      </w:r>
      <w:r>
        <w:rPr>
          <w:rFonts w:ascii="仿宋" w:eastAsia="仿宋" w:hAnsi="仿宋" w:cs="宋体" w:hint="eastAsia"/>
          <w:kern w:val="0"/>
          <w:sz w:val="32"/>
          <w:szCs w:val="32"/>
        </w:rPr>
        <w:t>典型</w:t>
      </w:r>
      <w:r>
        <w:rPr>
          <w:rFonts w:ascii="仿宋" w:eastAsia="仿宋" w:hAnsi="仿宋" w:cs="宋体"/>
          <w:kern w:val="0"/>
          <w:sz w:val="32"/>
          <w:szCs w:val="32"/>
        </w:rPr>
        <w:t>案例分析、</w:t>
      </w:r>
      <w:r>
        <w:rPr>
          <w:rFonts w:ascii="仿宋" w:eastAsia="仿宋" w:hAnsi="仿宋" w:cs="宋体" w:hint="eastAsia"/>
          <w:kern w:val="0"/>
          <w:sz w:val="32"/>
          <w:szCs w:val="32"/>
        </w:rPr>
        <w:t>“主题班会”设计展示三</w:t>
      </w:r>
      <w:r>
        <w:rPr>
          <w:rFonts w:ascii="仿宋" w:eastAsia="仿宋" w:hAnsi="仿宋" w:cs="宋体"/>
          <w:kern w:val="0"/>
          <w:sz w:val="32"/>
          <w:szCs w:val="32"/>
        </w:rPr>
        <w:t>项内容，对参赛班主任的班级管理能力、研究学生能力、处理突发事件能力等专业技能进行综合考评。</w:t>
      </w:r>
    </w:p>
    <w:p w:rsidR="0042160C" w:rsidRDefault="00B476AD" w:rsidP="00682C24">
      <w:pPr>
        <w:widowControl/>
        <w:shd w:val="clear" w:color="auto" w:fill="FFFFFF"/>
        <w:spacing w:line="560" w:lineRule="exact"/>
        <w:ind w:firstLineChars="200" w:firstLine="643"/>
        <w:rPr>
          <w:rFonts w:ascii="仿宋" w:eastAsia="仿宋" w:hAnsi="仿宋" w:cs="宋体"/>
          <w:b/>
          <w:bCs/>
          <w:kern w:val="0"/>
          <w:sz w:val="32"/>
          <w:szCs w:val="32"/>
        </w:rPr>
      </w:pPr>
      <w:r>
        <w:rPr>
          <w:rFonts w:ascii="仿宋" w:eastAsia="仿宋" w:hAnsi="仿宋" w:cs="宋体" w:hint="eastAsia"/>
          <w:b/>
          <w:bCs/>
          <w:kern w:val="0"/>
          <w:sz w:val="32"/>
          <w:szCs w:val="32"/>
        </w:rPr>
        <w:lastRenderedPageBreak/>
        <w:t>（一）</w:t>
      </w:r>
      <w:r>
        <w:rPr>
          <w:rFonts w:ascii="仿宋" w:eastAsia="仿宋" w:hAnsi="仿宋" w:cs="宋体"/>
          <w:b/>
          <w:bCs/>
          <w:kern w:val="0"/>
          <w:sz w:val="32"/>
          <w:szCs w:val="32"/>
        </w:rPr>
        <w:t>“</w:t>
      </w:r>
      <w:r>
        <w:rPr>
          <w:rFonts w:ascii="仿宋" w:eastAsia="仿宋" w:hAnsi="仿宋" w:cs="宋体" w:hint="eastAsia"/>
          <w:b/>
          <w:bCs/>
          <w:kern w:val="0"/>
          <w:sz w:val="32"/>
          <w:szCs w:val="32"/>
        </w:rPr>
        <w:t>我和我的班级</w:t>
      </w:r>
      <w:r>
        <w:rPr>
          <w:rFonts w:ascii="仿宋" w:eastAsia="仿宋" w:hAnsi="仿宋" w:cs="宋体"/>
          <w:b/>
          <w:bCs/>
          <w:kern w:val="0"/>
          <w:sz w:val="32"/>
          <w:szCs w:val="32"/>
        </w:rPr>
        <w:t>”</w:t>
      </w:r>
      <w:r>
        <w:rPr>
          <w:rFonts w:ascii="仿宋" w:eastAsia="仿宋" w:hAnsi="仿宋" w:cs="宋体" w:hint="eastAsia"/>
          <w:b/>
          <w:bCs/>
          <w:kern w:val="0"/>
          <w:sz w:val="32"/>
          <w:szCs w:val="32"/>
        </w:rPr>
        <w:t>班级管理展示（20分）</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要求:介绍目前所教班级的基本情况，展示所带班级风采，阐明自己的教育思想、治班理念、策略方法(包括班级文化建设、班级管理、班级活动等)取得的成效、形成的班级特色等(用多媒体辅助展示，以PPT、VCR等方式呈现) ,赛前准备，现场展示时间5-8分钟。</w:t>
      </w:r>
    </w:p>
    <w:p w:rsidR="0042160C" w:rsidRDefault="00B476AD" w:rsidP="00682C24">
      <w:pPr>
        <w:widowControl/>
        <w:shd w:val="clear" w:color="auto" w:fill="FFFFFF"/>
        <w:spacing w:line="560" w:lineRule="exact"/>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（二）</w:t>
      </w:r>
      <w:r>
        <w:rPr>
          <w:rFonts w:ascii="仿宋" w:eastAsia="仿宋" w:hAnsi="仿宋" w:cs="宋体"/>
          <w:b/>
          <w:bCs/>
          <w:kern w:val="0"/>
          <w:sz w:val="32"/>
          <w:szCs w:val="32"/>
        </w:rPr>
        <w:t>“智慧之光”案例分析</w:t>
      </w:r>
      <w:r>
        <w:rPr>
          <w:rFonts w:ascii="仿宋" w:eastAsia="仿宋" w:hAnsi="仿宋" w:cs="宋体" w:hint="eastAsia"/>
          <w:b/>
          <w:bCs/>
          <w:kern w:val="0"/>
          <w:sz w:val="32"/>
          <w:szCs w:val="32"/>
        </w:rPr>
        <w:t>（20）</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①</w:t>
      </w:r>
      <w:r>
        <w:rPr>
          <w:rFonts w:ascii="仿宋" w:eastAsia="仿宋" w:hAnsi="仿宋" w:cs="宋体"/>
          <w:kern w:val="0"/>
          <w:sz w:val="32"/>
          <w:szCs w:val="32"/>
        </w:rPr>
        <w:t>根据现场抽签的案例，按案例的内容进行分析，说出处理解决的办法，所给案例为班主任日常工作所涉及的各种情况。</w:t>
      </w:r>
      <w:r>
        <w:rPr>
          <w:rFonts w:ascii="仿宋" w:eastAsia="仿宋" w:hAnsi="仿宋" w:cs="宋体" w:hint="eastAsia"/>
          <w:kern w:val="0"/>
          <w:sz w:val="32"/>
          <w:szCs w:val="32"/>
        </w:rPr>
        <w:t>②</w:t>
      </w:r>
      <w:r>
        <w:rPr>
          <w:rFonts w:ascii="仿宋" w:eastAsia="仿宋" w:hAnsi="仿宋" w:cs="宋体"/>
          <w:kern w:val="0"/>
          <w:sz w:val="32"/>
          <w:szCs w:val="32"/>
        </w:rPr>
        <w:t>时间为</w:t>
      </w:r>
      <w:r>
        <w:rPr>
          <w:rFonts w:ascii="仿宋" w:eastAsia="仿宋" w:hAnsi="仿宋" w:cs="宋体" w:hint="eastAsia"/>
          <w:kern w:val="0"/>
          <w:sz w:val="32"/>
          <w:szCs w:val="32"/>
        </w:rPr>
        <w:t>5</w:t>
      </w:r>
      <w:r>
        <w:rPr>
          <w:rFonts w:ascii="仿宋" w:eastAsia="仿宋" w:hAnsi="仿宋" w:cs="宋体"/>
          <w:kern w:val="0"/>
          <w:sz w:val="32"/>
          <w:szCs w:val="32"/>
        </w:rPr>
        <w:t>分钟。</w:t>
      </w:r>
      <w:r>
        <w:rPr>
          <w:rFonts w:ascii="仿宋" w:eastAsia="仿宋" w:hAnsi="仿宋" w:cs="宋体" w:hint="eastAsia"/>
          <w:kern w:val="0"/>
          <w:sz w:val="32"/>
          <w:szCs w:val="32"/>
        </w:rPr>
        <w:t>③</w:t>
      </w:r>
      <w:r>
        <w:rPr>
          <w:rFonts w:ascii="仿宋" w:eastAsia="仿宋" w:hAnsi="仿宋" w:cs="宋体"/>
          <w:kern w:val="0"/>
          <w:sz w:val="32"/>
          <w:szCs w:val="32"/>
        </w:rPr>
        <w:t>抽签后赛前10分钟准备。</w:t>
      </w:r>
      <w:r>
        <w:rPr>
          <w:rFonts w:ascii="仿宋" w:eastAsia="仿宋" w:hAnsi="仿宋" w:cs="宋体" w:hint="eastAsia"/>
          <w:kern w:val="0"/>
          <w:sz w:val="32"/>
          <w:szCs w:val="32"/>
        </w:rPr>
        <w:t>④</w:t>
      </w:r>
      <w:r>
        <w:rPr>
          <w:rFonts w:ascii="仿宋" w:eastAsia="仿宋" w:hAnsi="仿宋" w:cs="宋体"/>
          <w:kern w:val="0"/>
          <w:sz w:val="32"/>
          <w:szCs w:val="32"/>
        </w:rPr>
        <w:t>结束后请将内容形成文字稿上报德育处。</w:t>
      </w:r>
    </w:p>
    <w:p w:rsidR="0042160C" w:rsidRDefault="00B476AD" w:rsidP="00682C24">
      <w:pPr>
        <w:widowControl/>
        <w:shd w:val="clear" w:color="auto" w:fill="FFFFFF"/>
        <w:spacing w:line="560" w:lineRule="exact"/>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（三）</w:t>
      </w:r>
      <w:r>
        <w:rPr>
          <w:rFonts w:ascii="仿宋" w:eastAsia="仿宋" w:hAnsi="仿宋" w:cs="宋体"/>
          <w:b/>
          <w:bCs/>
          <w:kern w:val="0"/>
          <w:sz w:val="32"/>
          <w:szCs w:val="32"/>
        </w:rPr>
        <w:t>主题班会</w:t>
      </w:r>
      <w:r>
        <w:rPr>
          <w:rFonts w:ascii="仿宋" w:eastAsia="仿宋" w:hAnsi="仿宋" w:cs="宋体" w:hint="eastAsia"/>
          <w:b/>
          <w:bCs/>
          <w:kern w:val="0"/>
          <w:sz w:val="32"/>
          <w:szCs w:val="32"/>
        </w:rPr>
        <w:t>展示（60分）</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要求：</w:t>
      </w:r>
      <w:r>
        <w:rPr>
          <w:rFonts w:ascii="仿宋" w:eastAsia="仿宋" w:hAnsi="仿宋" w:cs="宋体" w:hint="eastAsia"/>
          <w:kern w:val="0"/>
          <w:sz w:val="32"/>
          <w:szCs w:val="32"/>
        </w:rPr>
        <w:t>①</w:t>
      </w:r>
      <w:r>
        <w:rPr>
          <w:rFonts w:ascii="仿宋" w:eastAsia="仿宋" w:hAnsi="仿宋" w:cs="宋体"/>
          <w:kern w:val="0"/>
          <w:sz w:val="32"/>
          <w:szCs w:val="32"/>
        </w:rPr>
        <w:t>围绕“</w:t>
      </w:r>
      <w:r>
        <w:rPr>
          <w:rFonts w:ascii="仿宋" w:eastAsia="仿宋" w:hAnsi="仿宋" w:cs="宋体" w:hint="eastAsia"/>
          <w:kern w:val="0"/>
          <w:sz w:val="32"/>
          <w:szCs w:val="32"/>
        </w:rPr>
        <w:t>崇德尚礼，和谐发展</w:t>
      </w:r>
      <w:r>
        <w:rPr>
          <w:rFonts w:ascii="仿宋" w:eastAsia="仿宋" w:hAnsi="仿宋" w:cs="宋体"/>
          <w:kern w:val="0"/>
          <w:sz w:val="32"/>
          <w:szCs w:val="32"/>
        </w:rPr>
        <w:t>”</w:t>
      </w:r>
      <w:r>
        <w:rPr>
          <w:rFonts w:ascii="仿宋" w:eastAsia="仿宋" w:hAnsi="仿宋" w:cs="宋体" w:hint="eastAsia"/>
          <w:kern w:val="0"/>
          <w:sz w:val="32"/>
          <w:szCs w:val="32"/>
        </w:rPr>
        <w:t>这一主旋律</w:t>
      </w:r>
      <w:r>
        <w:rPr>
          <w:rFonts w:ascii="仿宋" w:eastAsia="仿宋" w:hAnsi="仿宋" w:cs="宋体"/>
          <w:kern w:val="0"/>
          <w:sz w:val="32"/>
          <w:szCs w:val="32"/>
        </w:rPr>
        <w:t>，</w:t>
      </w:r>
      <w:r>
        <w:rPr>
          <w:rFonts w:ascii="仿宋" w:eastAsia="仿宋" w:hAnsi="仿宋" w:cs="宋体" w:hint="eastAsia"/>
          <w:kern w:val="0"/>
          <w:sz w:val="32"/>
          <w:szCs w:val="32"/>
        </w:rPr>
        <w:t>自拟题</w:t>
      </w:r>
      <w:proofErr w:type="gramStart"/>
      <w:r>
        <w:rPr>
          <w:rFonts w:ascii="仿宋" w:eastAsia="仿宋" w:hAnsi="仿宋" w:cs="宋体" w:hint="eastAsia"/>
          <w:kern w:val="0"/>
          <w:sz w:val="32"/>
          <w:szCs w:val="32"/>
        </w:rPr>
        <w:t>目</w:t>
      </w:r>
      <w:r>
        <w:rPr>
          <w:rFonts w:ascii="仿宋" w:eastAsia="仿宋" w:hAnsi="仿宋" w:cs="宋体"/>
          <w:kern w:val="0"/>
          <w:sz w:val="32"/>
          <w:szCs w:val="32"/>
        </w:rPr>
        <w:t>设计</w:t>
      </w:r>
      <w:proofErr w:type="gramEnd"/>
      <w:r>
        <w:rPr>
          <w:rFonts w:ascii="仿宋" w:eastAsia="仿宋" w:hAnsi="仿宋" w:cs="宋体" w:hint="eastAsia"/>
          <w:kern w:val="0"/>
          <w:sz w:val="32"/>
          <w:szCs w:val="32"/>
        </w:rPr>
        <w:t>班会课</w:t>
      </w:r>
      <w:r>
        <w:rPr>
          <w:rFonts w:ascii="仿宋" w:eastAsia="仿宋" w:hAnsi="仿宋" w:cs="宋体"/>
          <w:kern w:val="0"/>
          <w:sz w:val="32"/>
          <w:szCs w:val="32"/>
        </w:rPr>
        <w:t>；</w:t>
      </w:r>
      <w:r>
        <w:rPr>
          <w:rFonts w:ascii="仿宋" w:eastAsia="仿宋" w:hAnsi="仿宋" w:cs="宋体" w:hint="eastAsia"/>
          <w:kern w:val="0"/>
          <w:sz w:val="32"/>
          <w:szCs w:val="32"/>
        </w:rPr>
        <w:t>②班会课</w:t>
      </w:r>
      <w:r>
        <w:rPr>
          <w:rFonts w:ascii="仿宋" w:eastAsia="仿宋" w:hAnsi="仿宋" w:cs="宋体"/>
          <w:kern w:val="0"/>
          <w:sz w:val="32"/>
          <w:szCs w:val="32"/>
        </w:rPr>
        <w:t>要结构完整，内容充实，选材新颖，可操作性强，能体现出教师先进的教育思想和清晰的教育思路；</w:t>
      </w:r>
      <w:r>
        <w:rPr>
          <w:rFonts w:ascii="仿宋" w:eastAsia="仿宋" w:hAnsi="仿宋" w:cs="宋体" w:hint="eastAsia"/>
          <w:kern w:val="0"/>
          <w:sz w:val="32"/>
          <w:szCs w:val="32"/>
        </w:rPr>
        <w:t>③</w:t>
      </w:r>
      <w:r>
        <w:rPr>
          <w:rFonts w:ascii="仿宋" w:eastAsia="仿宋" w:hAnsi="仿宋" w:cs="宋体"/>
          <w:kern w:val="0"/>
          <w:sz w:val="32"/>
          <w:szCs w:val="32"/>
        </w:rPr>
        <w:t>形式活泼，富有创新精神，形式有效地服务于内容，体现教育性、创造性和趣味性相结合的原则；</w:t>
      </w:r>
      <w:r>
        <w:rPr>
          <w:rFonts w:ascii="仿宋" w:eastAsia="仿宋" w:hAnsi="仿宋" w:cs="宋体" w:hint="eastAsia"/>
          <w:kern w:val="0"/>
          <w:sz w:val="32"/>
          <w:szCs w:val="32"/>
        </w:rPr>
        <w:t>④现场做课，</w:t>
      </w:r>
      <w:r>
        <w:rPr>
          <w:rFonts w:ascii="仿宋" w:eastAsia="仿宋" w:hAnsi="仿宋" w:cs="宋体"/>
          <w:kern w:val="0"/>
          <w:sz w:val="32"/>
          <w:szCs w:val="32"/>
        </w:rPr>
        <w:t>学校组织统一评比。</w:t>
      </w:r>
    </w:p>
    <w:p w:rsidR="0042160C" w:rsidRPr="00682C24" w:rsidRDefault="00682C24" w:rsidP="00682C24">
      <w:pPr>
        <w:widowControl/>
        <w:shd w:val="clear" w:color="auto" w:fill="FFFFFF"/>
        <w:spacing w:line="560" w:lineRule="exact"/>
        <w:ind w:firstLineChars="200" w:firstLine="640"/>
        <w:rPr>
          <w:rFonts w:ascii="黑体" w:eastAsia="黑体" w:hAnsi="黑体" w:cs="宋体"/>
          <w:kern w:val="0"/>
          <w:sz w:val="32"/>
          <w:szCs w:val="32"/>
        </w:rPr>
      </w:pPr>
      <w:r w:rsidRPr="00682C24">
        <w:rPr>
          <w:rFonts w:ascii="黑体" w:eastAsia="黑体" w:hAnsi="黑体" w:cs="宋体" w:hint="eastAsia"/>
          <w:bCs/>
          <w:kern w:val="0"/>
          <w:sz w:val="32"/>
          <w:szCs w:val="32"/>
        </w:rPr>
        <w:t>四</w:t>
      </w:r>
      <w:r w:rsidRPr="00682C24">
        <w:rPr>
          <w:rFonts w:ascii="黑体" w:eastAsia="黑体" w:hAnsi="黑体" w:cs="宋体"/>
          <w:bCs/>
          <w:kern w:val="0"/>
          <w:sz w:val="32"/>
          <w:szCs w:val="32"/>
        </w:rPr>
        <w:t>、评比表彰</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本次竞赛设单项奖和全能一、二等奖。各项评比</w:t>
      </w:r>
      <w:r>
        <w:rPr>
          <w:rFonts w:ascii="仿宋" w:eastAsia="仿宋" w:hAnsi="仿宋" w:cs="宋体" w:hint="eastAsia"/>
          <w:kern w:val="0"/>
          <w:sz w:val="32"/>
          <w:szCs w:val="32"/>
        </w:rPr>
        <w:t>将</w:t>
      </w:r>
      <w:r>
        <w:rPr>
          <w:rFonts w:ascii="仿宋" w:eastAsia="仿宋" w:hAnsi="仿宋" w:cs="宋体"/>
          <w:kern w:val="0"/>
          <w:sz w:val="32"/>
          <w:szCs w:val="32"/>
        </w:rPr>
        <w:t>进行现场打分。获奖教师颁发荣誉证书，全校</w:t>
      </w:r>
      <w:r>
        <w:rPr>
          <w:rFonts w:ascii="仿宋" w:eastAsia="仿宋" w:hAnsi="仿宋" w:cs="宋体" w:hint="eastAsia"/>
          <w:kern w:val="0"/>
          <w:sz w:val="32"/>
          <w:szCs w:val="32"/>
        </w:rPr>
        <w:t>集中</w:t>
      </w:r>
      <w:r>
        <w:rPr>
          <w:rFonts w:ascii="仿宋" w:eastAsia="仿宋" w:hAnsi="仿宋" w:cs="宋体"/>
          <w:kern w:val="0"/>
          <w:sz w:val="32"/>
          <w:szCs w:val="32"/>
        </w:rPr>
        <w:t>表彰。</w:t>
      </w:r>
    </w:p>
    <w:p w:rsidR="0042160C" w:rsidRPr="00682C24" w:rsidRDefault="00682C24" w:rsidP="00682C24">
      <w:pPr>
        <w:widowControl/>
        <w:shd w:val="clear" w:color="auto" w:fill="FFFFFF"/>
        <w:spacing w:line="560" w:lineRule="exact"/>
        <w:ind w:firstLineChars="200" w:firstLine="640"/>
        <w:rPr>
          <w:rFonts w:ascii="黑体" w:eastAsia="黑体" w:hAnsi="黑体" w:cs="宋体"/>
          <w:bCs/>
          <w:kern w:val="0"/>
          <w:sz w:val="32"/>
          <w:szCs w:val="32"/>
        </w:rPr>
      </w:pPr>
      <w:r w:rsidRPr="00682C24">
        <w:rPr>
          <w:rFonts w:ascii="黑体" w:eastAsia="黑体" w:hAnsi="黑体" w:cs="宋体" w:hint="eastAsia"/>
          <w:bCs/>
          <w:kern w:val="0"/>
          <w:sz w:val="32"/>
          <w:szCs w:val="32"/>
        </w:rPr>
        <w:t>五</w:t>
      </w:r>
      <w:r w:rsidR="00B476AD" w:rsidRPr="00682C24">
        <w:rPr>
          <w:rFonts w:ascii="黑体" w:eastAsia="黑体" w:hAnsi="黑体" w:cs="宋体" w:hint="eastAsia"/>
          <w:bCs/>
          <w:kern w:val="0"/>
          <w:sz w:val="32"/>
          <w:szCs w:val="32"/>
        </w:rPr>
        <w:t>、活动要求</w:t>
      </w:r>
    </w:p>
    <w:p w:rsidR="0042160C" w:rsidRDefault="00B476AD" w:rsidP="00682C24">
      <w:pPr>
        <w:widowControl/>
        <w:shd w:val="clear" w:color="auto" w:fill="FFFFFF"/>
        <w:spacing w:line="56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1</w:t>
      </w:r>
      <w:r w:rsidR="00682C24">
        <w:rPr>
          <w:rFonts w:ascii="仿宋" w:eastAsia="仿宋" w:hAnsi="仿宋" w:cs="宋体" w:hint="eastAsia"/>
          <w:bCs/>
          <w:kern w:val="0"/>
          <w:sz w:val="32"/>
          <w:szCs w:val="32"/>
        </w:rPr>
        <w:t>.</w:t>
      </w:r>
      <w:r>
        <w:rPr>
          <w:rFonts w:ascii="仿宋" w:eastAsia="仿宋" w:hAnsi="仿宋" w:cs="宋体" w:hint="eastAsia"/>
          <w:bCs/>
          <w:kern w:val="0"/>
          <w:sz w:val="32"/>
          <w:szCs w:val="32"/>
        </w:rPr>
        <w:t>各年级要高度重视此项工作，动员班主任积极参加比赛，并以此带动班主任学习业务技能、提高业务能力的热情。</w:t>
      </w:r>
    </w:p>
    <w:p w:rsidR="0042160C" w:rsidRDefault="00B476AD" w:rsidP="00682C24">
      <w:pPr>
        <w:widowControl/>
        <w:shd w:val="clear" w:color="auto" w:fill="FFFFFF"/>
        <w:spacing w:line="56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lastRenderedPageBreak/>
        <w:t>2</w:t>
      </w:r>
      <w:r w:rsidR="00682C24">
        <w:rPr>
          <w:rFonts w:ascii="仿宋" w:eastAsia="仿宋" w:hAnsi="仿宋" w:cs="宋体" w:hint="eastAsia"/>
          <w:bCs/>
          <w:kern w:val="0"/>
          <w:sz w:val="32"/>
          <w:szCs w:val="32"/>
        </w:rPr>
        <w:t>.</w:t>
      </w:r>
      <w:r>
        <w:rPr>
          <w:rFonts w:ascii="仿宋" w:eastAsia="仿宋" w:hAnsi="仿宋" w:cs="宋体" w:hint="eastAsia"/>
          <w:bCs/>
          <w:kern w:val="0"/>
          <w:sz w:val="32"/>
          <w:szCs w:val="32"/>
        </w:rPr>
        <w:t>本次大赛主要为推荐优秀</w:t>
      </w:r>
      <w:r w:rsidR="00682C24">
        <w:rPr>
          <w:rFonts w:ascii="仿宋" w:eastAsia="仿宋" w:hAnsi="仿宋" w:cs="宋体" w:hint="eastAsia"/>
          <w:bCs/>
          <w:kern w:val="0"/>
          <w:sz w:val="32"/>
          <w:szCs w:val="32"/>
        </w:rPr>
        <w:t>班主任参加惠农区班主任技能大赛及“魅力班级”评选活动做铺垫。</w:t>
      </w:r>
      <w:r>
        <w:rPr>
          <w:rFonts w:ascii="仿宋" w:eastAsia="仿宋" w:hAnsi="仿宋" w:cs="宋体" w:hint="eastAsia"/>
          <w:bCs/>
          <w:kern w:val="0"/>
          <w:sz w:val="32"/>
          <w:szCs w:val="32"/>
        </w:rPr>
        <w:t>各年级组、班主任早计划、早准备。</w:t>
      </w:r>
    </w:p>
    <w:p w:rsidR="0042160C" w:rsidRDefault="00B476AD" w:rsidP="00682C24">
      <w:pPr>
        <w:widowControl/>
        <w:shd w:val="clear" w:color="auto" w:fill="FFFFFF"/>
        <w:spacing w:line="56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3</w:t>
      </w:r>
      <w:r w:rsidR="00682C24">
        <w:rPr>
          <w:rFonts w:ascii="仿宋" w:eastAsia="仿宋" w:hAnsi="仿宋" w:cs="宋体" w:hint="eastAsia"/>
          <w:bCs/>
          <w:kern w:val="0"/>
          <w:sz w:val="32"/>
          <w:szCs w:val="32"/>
        </w:rPr>
        <w:t>.</w:t>
      </w:r>
      <w:r>
        <w:rPr>
          <w:rFonts w:ascii="仿宋" w:eastAsia="仿宋" w:hAnsi="仿宋" w:cs="宋体" w:hint="eastAsia"/>
          <w:bCs/>
          <w:kern w:val="0"/>
          <w:sz w:val="32"/>
          <w:szCs w:val="32"/>
        </w:rPr>
        <w:t>各年级参赛班主任名单由年级组长4月</w:t>
      </w:r>
      <w:r w:rsidR="00682C24">
        <w:rPr>
          <w:rFonts w:ascii="仿宋" w:eastAsia="仿宋" w:hAnsi="仿宋" w:cs="宋体"/>
          <w:bCs/>
          <w:kern w:val="0"/>
          <w:sz w:val="32"/>
          <w:szCs w:val="32"/>
        </w:rPr>
        <w:t>10</w:t>
      </w:r>
      <w:r>
        <w:rPr>
          <w:rFonts w:ascii="仿宋" w:eastAsia="仿宋" w:hAnsi="仿宋" w:cs="宋体" w:hint="eastAsia"/>
          <w:bCs/>
          <w:kern w:val="0"/>
          <w:sz w:val="32"/>
          <w:szCs w:val="32"/>
        </w:rPr>
        <w:t>日前报德育处。</w:t>
      </w:r>
    </w:p>
    <w:p w:rsidR="0042160C" w:rsidRDefault="00B476AD" w:rsidP="00682C24">
      <w:pPr>
        <w:widowControl/>
        <w:shd w:val="clear" w:color="auto" w:fill="FFFFFF"/>
        <w:spacing w:line="560" w:lineRule="exact"/>
        <w:ind w:firstLineChars="200" w:firstLine="640"/>
        <w:rPr>
          <w:rFonts w:ascii="仿宋" w:eastAsia="仿宋" w:hAnsi="仿宋" w:cs="宋体"/>
          <w:bCs/>
          <w:kern w:val="0"/>
          <w:sz w:val="32"/>
          <w:szCs w:val="32"/>
        </w:rPr>
      </w:pPr>
      <w:r>
        <w:rPr>
          <w:rFonts w:ascii="仿宋" w:eastAsia="仿宋" w:hAnsi="仿宋" w:cs="宋体" w:hint="eastAsia"/>
          <w:bCs/>
          <w:kern w:val="0"/>
          <w:sz w:val="32"/>
          <w:szCs w:val="32"/>
        </w:rPr>
        <w:t>4</w:t>
      </w:r>
      <w:r w:rsidR="00682C24">
        <w:rPr>
          <w:rFonts w:ascii="仿宋" w:eastAsia="仿宋" w:hAnsi="仿宋" w:cs="宋体" w:hint="eastAsia"/>
          <w:bCs/>
          <w:kern w:val="0"/>
          <w:sz w:val="32"/>
          <w:szCs w:val="32"/>
        </w:rPr>
        <w:t>.</w:t>
      </w:r>
      <w:r>
        <w:rPr>
          <w:rFonts w:ascii="仿宋" w:eastAsia="仿宋" w:hAnsi="仿宋" w:cs="宋体" w:hint="eastAsia"/>
          <w:bCs/>
          <w:kern w:val="0"/>
          <w:sz w:val="32"/>
          <w:szCs w:val="32"/>
        </w:rPr>
        <w:t>比赛结束后，各参赛班主任需上交一份“智慧之光”案例分析文字稿件，一份主题班会课教学设计。（电子稿）</w:t>
      </w: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B476AD" w:rsidP="00682C24">
      <w:pPr>
        <w:widowControl/>
        <w:shd w:val="clear" w:color="auto" w:fill="FFFFFF"/>
        <w:spacing w:line="560" w:lineRule="exact"/>
        <w:ind w:firstLineChars="150" w:firstLine="482"/>
        <w:rPr>
          <w:rFonts w:ascii="仿宋" w:eastAsia="仿宋" w:hAnsi="仿宋" w:cs="宋体"/>
          <w:b/>
          <w:bCs/>
          <w:color w:val="FF0000"/>
          <w:kern w:val="0"/>
          <w:sz w:val="32"/>
          <w:szCs w:val="32"/>
        </w:rPr>
      </w:pPr>
      <w:r>
        <w:rPr>
          <w:rFonts w:ascii="仿宋" w:eastAsia="仿宋" w:hAnsi="仿宋" w:cs="宋体" w:hint="eastAsia"/>
          <w:b/>
          <w:bCs/>
          <w:color w:val="FF0000"/>
          <w:kern w:val="0"/>
          <w:sz w:val="32"/>
          <w:szCs w:val="32"/>
        </w:rPr>
        <w:t>注：比赛时间及未尽事宜另行通知。</w:t>
      </w: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B476AD" w:rsidP="00682C24">
      <w:pPr>
        <w:widowControl/>
        <w:shd w:val="clear" w:color="auto" w:fill="FFFFFF"/>
        <w:spacing w:line="560" w:lineRule="exact"/>
        <w:ind w:firstLineChars="150" w:firstLine="480"/>
        <w:rPr>
          <w:rFonts w:ascii="仿宋" w:eastAsia="仿宋" w:hAnsi="仿宋" w:cs="宋体"/>
          <w:bCs/>
          <w:kern w:val="0"/>
          <w:sz w:val="32"/>
          <w:szCs w:val="32"/>
        </w:rPr>
      </w:pPr>
      <w:r>
        <w:rPr>
          <w:rFonts w:ascii="仿宋" w:eastAsia="仿宋" w:hAnsi="仿宋" w:cs="宋体" w:hint="eastAsia"/>
          <w:bCs/>
          <w:kern w:val="0"/>
          <w:sz w:val="32"/>
          <w:szCs w:val="32"/>
        </w:rPr>
        <w:t>附：班主任技能大赛评分标准</w:t>
      </w: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42160C" w:rsidP="00682C24">
      <w:pPr>
        <w:widowControl/>
        <w:shd w:val="clear" w:color="auto" w:fill="FFFFFF"/>
        <w:spacing w:line="560" w:lineRule="exact"/>
        <w:rPr>
          <w:rFonts w:ascii="仿宋" w:eastAsia="仿宋" w:hAnsi="仿宋" w:cs="宋体"/>
          <w:bCs/>
          <w:kern w:val="0"/>
          <w:sz w:val="32"/>
          <w:szCs w:val="32"/>
        </w:rPr>
      </w:pPr>
    </w:p>
    <w:p w:rsidR="0042160C" w:rsidRDefault="00B476AD" w:rsidP="00682C24">
      <w:pPr>
        <w:widowControl/>
        <w:shd w:val="clear" w:color="auto" w:fill="FFFFFF"/>
        <w:spacing w:line="560" w:lineRule="exact"/>
        <w:jc w:val="right"/>
        <w:rPr>
          <w:rFonts w:ascii="仿宋" w:eastAsia="仿宋" w:hAnsi="仿宋" w:cs="宋体"/>
          <w:bCs/>
          <w:kern w:val="0"/>
          <w:sz w:val="32"/>
          <w:szCs w:val="32"/>
        </w:rPr>
      </w:pPr>
      <w:r>
        <w:rPr>
          <w:rFonts w:ascii="仿宋" w:eastAsia="仿宋" w:hAnsi="仿宋" w:cs="宋体" w:hint="eastAsia"/>
          <w:bCs/>
          <w:kern w:val="0"/>
          <w:sz w:val="32"/>
          <w:szCs w:val="32"/>
        </w:rPr>
        <w:t xml:space="preserve">石嘴山市第十五中学     </w:t>
      </w:r>
    </w:p>
    <w:p w:rsidR="0042160C" w:rsidRDefault="00B476AD" w:rsidP="00682C24">
      <w:pPr>
        <w:widowControl/>
        <w:shd w:val="clear" w:color="auto" w:fill="FFFFFF"/>
        <w:spacing w:line="560" w:lineRule="exact"/>
        <w:jc w:val="right"/>
        <w:rPr>
          <w:rFonts w:ascii="仿宋" w:eastAsia="仿宋" w:hAnsi="仿宋" w:cs="宋体"/>
          <w:kern w:val="0"/>
          <w:sz w:val="32"/>
          <w:szCs w:val="32"/>
        </w:rPr>
      </w:pPr>
      <w:r>
        <w:rPr>
          <w:rFonts w:ascii="仿宋" w:eastAsia="仿宋" w:hAnsi="仿宋" w:cs="宋体" w:hint="eastAsia"/>
          <w:bCs/>
          <w:kern w:val="0"/>
          <w:sz w:val="32"/>
          <w:szCs w:val="32"/>
        </w:rPr>
        <w:t xml:space="preserve">2002年3月30日     </w:t>
      </w:r>
    </w:p>
    <w:p w:rsidR="0042160C" w:rsidRDefault="00B476AD" w:rsidP="00682C24">
      <w:pPr>
        <w:widowControl/>
        <w:shd w:val="clear" w:color="auto" w:fill="FFFFFF"/>
        <w:spacing w:line="560" w:lineRule="exact"/>
        <w:rPr>
          <w:rFonts w:ascii="宋体" w:eastAsia="宋体" w:hAnsi="宋体" w:cs="宋体"/>
          <w:b/>
          <w:bCs/>
          <w:color w:val="464646"/>
          <w:kern w:val="0"/>
          <w:szCs w:val="21"/>
        </w:rPr>
      </w:pPr>
      <w:r>
        <w:rPr>
          <w:rFonts w:ascii="宋体" w:eastAsia="宋体" w:hAnsi="宋体" w:cs="宋体"/>
          <w:b/>
          <w:bCs/>
          <w:color w:val="464646"/>
          <w:kern w:val="0"/>
          <w:szCs w:val="21"/>
        </w:rPr>
        <w:t> </w:t>
      </w:r>
    </w:p>
    <w:p w:rsidR="00682C24" w:rsidRDefault="00682C24" w:rsidP="00682C24">
      <w:pPr>
        <w:widowControl/>
        <w:shd w:val="clear" w:color="auto" w:fill="FFFFFF"/>
        <w:spacing w:line="560" w:lineRule="exact"/>
        <w:rPr>
          <w:rFonts w:ascii="宋体" w:eastAsia="宋体" w:hAnsi="宋体" w:cs="宋体"/>
          <w:b/>
          <w:bCs/>
          <w:color w:val="464646"/>
          <w:kern w:val="0"/>
          <w:szCs w:val="21"/>
        </w:rPr>
      </w:pPr>
    </w:p>
    <w:p w:rsidR="00682C24" w:rsidRDefault="00682C24" w:rsidP="00682C24">
      <w:pPr>
        <w:widowControl/>
        <w:shd w:val="clear" w:color="auto" w:fill="FFFFFF"/>
        <w:spacing w:line="560" w:lineRule="exact"/>
        <w:rPr>
          <w:rFonts w:ascii="宋体" w:eastAsia="宋体" w:hAnsi="宋体" w:cs="宋体"/>
          <w:color w:val="464646"/>
          <w:kern w:val="0"/>
          <w:szCs w:val="21"/>
        </w:rPr>
      </w:pPr>
    </w:p>
    <w:p w:rsidR="00682C24" w:rsidRDefault="00682C24" w:rsidP="00682C24">
      <w:pPr>
        <w:widowControl/>
        <w:shd w:val="clear" w:color="auto" w:fill="FFFFFF"/>
        <w:spacing w:line="560" w:lineRule="exact"/>
        <w:rPr>
          <w:rFonts w:ascii="宋体" w:eastAsia="宋体" w:hAnsi="宋体" w:cs="宋体"/>
          <w:color w:val="464646"/>
          <w:kern w:val="0"/>
          <w:szCs w:val="21"/>
        </w:rPr>
      </w:pPr>
    </w:p>
    <w:p w:rsidR="0042160C" w:rsidRPr="00682C24" w:rsidRDefault="00B476AD" w:rsidP="00682C24">
      <w:pPr>
        <w:widowControl/>
        <w:shd w:val="clear" w:color="auto" w:fill="FFFFFF"/>
        <w:spacing w:line="56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b/>
          <w:bCs/>
          <w:kern w:val="0"/>
          <w:sz w:val="44"/>
          <w:szCs w:val="44"/>
        </w:rPr>
        <w:lastRenderedPageBreak/>
        <w:t>班主任技能大赛评分标准</w:t>
      </w:r>
    </w:p>
    <w:p w:rsidR="0042160C" w:rsidRDefault="00B476AD" w:rsidP="00682C24">
      <w:pPr>
        <w:widowControl/>
        <w:shd w:val="clear" w:color="auto" w:fill="FFFFFF"/>
        <w:spacing w:line="560" w:lineRule="exact"/>
        <w:ind w:firstLineChars="200" w:firstLine="643"/>
        <w:rPr>
          <w:rFonts w:ascii="仿宋" w:eastAsia="仿宋" w:hAnsi="仿宋" w:cs="宋体"/>
          <w:kern w:val="0"/>
          <w:sz w:val="32"/>
          <w:szCs w:val="32"/>
        </w:rPr>
      </w:pPr>
      <w:r>
        <w:rPr>
          <w:rFonts w:ascii="仿宋" w:eastAsia="仿宋" w:hAnsi="仿宋" w:cs="宋体" w:hint="eastAsia"/>
          <w:b/>
          <w:bCs/>
          <w:kern w:val="0"/>
          <w:sz w:val="32"/>
          <w:szCs w:val="32"/>
        </w:rPr>
        <w:t>“我和我的班级”班级管理经验交流</w:t>
      </w:r>
      <w:r>
        <w:rPr>
          <w:rFonts w:ascii="仿宋" w:eastAsia="仿宋" w:hAnsi="仿宋" w:cs="宋体"/>
          <w:b/>
          <w:bCs/>
          <w:kern w:val="0"/>
          <w:sz w:val="32"/>
          <w:szCs w:val="32"/>
        </w:rPr>
        <w:t xml:space="preserve"> (</w:t>
      </w:r>
      <w:r>
        <w:rPr>
          <w:rFonts w:ascii="仿宋" w:eastAsia="仿宋" w:hAnsi="仿宋" w:cs="宋体" w:hint="eastAsia"/>
          <w:b/>
          <w:bCs/>
          <w:kern w:val="0"/>
          <w:sz w:val="32"/>
          <w:szCs w:val="32"/>
        </w:rPr>
        <w:t>20</w:t>
      </w:r>
      <w:r>
        <w:rPr>
          <w:rFonts w:ascii="仿宋" w:eastAsia="仿宋" w:hAnsi="仿宋" w:cs="宋体"/>
          <w:b/>
          <w:bCs/>
          <w:kern w:val="0"/>
          <w:sz w:val="32"/>
          <w:szCs w:val="32"/>
        </w:rPr>
        <w:t>分)</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682C24">
        <w:rPr>
          <w:rFonts w:ascii="仿宋" w:eastAsia="仿宋" w:hAnsi="仿宋" w:cs="宋体" w:hint="eastAsia"/>
          <w:kern w:val="0"/>
          <w:sz w:val="32"/>
          <w:szCs w:val="32"/>
        </w:rPr>
        <w:t>.</w:t>
      </w:r>
      <w:r>
        <w:rPr>
          <w:rFonts w:ascii="仿宋" w:eastAsia="仿宋" w:hAnsi="仿宋" w:cs="宋体"/>
          <w:kern w:val="0"/>
          <w:sz w:val="32"/>
          <w:szCs w:val="32"/>
        </w:rPr>
        <w:t>主题内容：主题鲜明，层次清晰，详略得当，能结合实际切合主题，旁征博引。要有个人特点、缜密的思维及逻辑性（</w:t>
      </w:r>
      <w:r>
        <w:rPr>
          <w:rFonts w:ascii="仿宋" w:eastAsia="仿宋" w:hAnsi="仿宋" w:cs="宋体" w:hint="eastAsia"/>
          <w:kern w:val="0"/>
          <w:sz w:val="32"/>
          <w:szCs w:val="32"/>
        </w:rPr>
        <w:t>6</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00682C24">
        <w:rPr>
          <w:rFonts w:ascii="仿宋" w:eastAsia="仿宋" w:hAnsi="仿宋" w:cs="宋体" w:hint="eastAsia"/>
          <w:kern w:val="0"/>
          <w:sz w:val="32"/>
          <w:szCs w:val="32"/>
        </w:rPr>
        <w:t>.</w:t>
      </w:r>
      <w:r>
        <w:rPr>
          <w:rFonts w:ascii="仿宋" w:eastAsia="仿宋" w:hAnsi="仿宋" w:cs="宋体"/>
          <w:kern w:val="0"/>
          <w:sz w:val="32"/>
          <w:szCs w:val="32"/>
        </w:rPr>
        <w:t>语言表达：脱稿演讲，吐字清晰，普通话标准，表达流畅、生动，语速适中，语调抑扬顿挫，饱含感情（</w:t>
      </w:r>
      <w:r>
        <w:rPr>
          <w:rFonts w:ascii="仿宋" w:eastAsia="仿宋" w:hAnsi="仿宋" w:cs="宋体" w:hint="eastAsia"/>
          <w:kern w:val="0"/>
          <w:sz w:val="32"/>
          <w:szCs w:val="32"/>
        </w:rPr>
        <w:t>6</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682C24">
        <w:rPr>
          <w:rFonts w:ascii="仿宋" w:eastAsia="仿宋" w:hAnsi="仿宋" w:cs="宋体" w:hint="eastAsia"/>
          <w:kern w:val="0"/>
          <w:sz w:val="32"/>
          <w:szCs w:val="32"/>
        </w:rPr>
        <w:t>.</w:t>
      </w:r>
      <w:r>
        <w:rPr>
          <w:rFonts w:ascii="仿宋" w:eastAsia="仿宋" w:hAnsi="仿宋" w:cs="宋体"/>
          <w:kern w:val="0"/>
          <w:sz w:val="32"/>
          <w:szCs w:val="32"/>
        </w:rPr>
        <w:t>仪表风范：仪表端庄，表情自然，形体动作大方得体（</w:t>
      </w:r>
      <w:r>
        <w:rPr>
          <w:rFonts w:ascii="仿宋" w:eastAsia="仿宋" w:hAnsi="仿宋" w:cs="宋体" w:hint="eastAsia"/>
          <w:kern w:val="0"/>
          <w:sz w:val="32"/>
          <w:szCs w:val="32"/>
        </w:rPr>
        <w:t>4</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682C24"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sidR="00B476AD">
        <w:rPr>
          <w:rFonts w:ascii="仿宋" w:eastAsia="仿宋" w:hAnsi="仿宋" w:cs="宋体"/>
          <w:kern w:val="0"/>
          <w:sz w:val="32"/>
          <w:szCs w:val="32"/>
        </w:rPr>
        <w:t>感染力：有较强的感染力，能引起评委的共鸣（</w:t>
      </w:r>
      <w:r w:rsidR="00B476AD">
        <w:rPr>
          <w:rFonts w:ascii="仿宋" w:eastAsia="仿宋" w:hAnsi="仿宋" w:cs="宋体" w:hint="eastAsia"/>
          <w:kern w:val="0"/>
          <w:sz w:val="32"/>
          <w:szCs w:val="32"/>
        </w:rPr>
        <w:t>2</w:t>
      </w:r>
      <w:r w:rsidR="00B476AD">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5</w:t>
      </w:r>
      <w:r w:rsidR="00682C24">
        <w:rPr>
          <w:rFonts w:ascii="仿宋" w:eastAsia="仿宋" w:hAnsi="仿宋" w:cs="宋体" w:hint="eastAsia"/>
          <w:kern w:val="0"/>
          <w:sz w:val="32"/>
          <w:szCs w:val="32"/>
        </w:rPr>
        <w:t>.</w:t>
      </w:r>
      <w:r w:rsidR="00682C24">
        <w:rPr>
          <w:rFonts w:ascii="仿宋" w:eastAsia="仿宋" w:hAnsi="仿宋" w:cs="宋体"/>
          <w:kern w:val="0"/>
          <w:sz w:val="32"/>
          <w:szCs w:val="32"/>
        </w:rPr>
        <w:t>时间：</w:t>
      </w:r>
      <w:r w:rsidR="00682C24">
        <w:rPr>
          <w:rFonts w:ascii="仿宋" w:eastAsia="仿宋" w:hAnsi="仿宋" w:cs="宋体" w:hint="eastAsia"/>
          <w:kern w:val="0"/>
          <w:sz w:val="32"/>
          <w:szCs w:val="32"/>
        </w:rPr>
        <w:t>交流</w:t>
      </w:r>
      <w:r>
        <w:rPr>
          <w:rFonts w:ascii="仿宋" w:eastAsia="仿宋" w:hAnsi="仿宋" w:cs="宋体"/>
          <w:kern w:val="0"/>
          <w:sz w:val="32"/>
          <w:szCs w:val="32"/>
        </w:rPr>
        <w:t>时间</w:t>
      </w:r>
      <w:r>
        <w:rPr>
          <w:rFonts w:ascii="仿宋" w:eastAsia="仿宋" w:hAnsi="仿宋" w:cs="宋体" w:hint="eastAsia"/>
          <w:kern w:val="0"/>
          <w:sz w:val="32"/>
          <w:szCs w:val="32"/>
        </w:rPr>
        <w:t>5-8</w:t>
      </w:r>
      <w:r>
        <w:rPr>
          <w:rFonts w:ascii="仿宋" w:eastAsia="仿宋" w:hAnsi="仿宋" w:cs="宋体"/>
          <w:kern w:val="0"/>
          <w:sz w:val="32"/>
          <w:szCs w:val="32"/>
        </w:rPr>
        <w:t>分钟。</w:t>
      </w:r>
      <w:r>
        <w:rPr>
          <w:rFonts w:ascii="仿宋" w:eastAsia="仿宋" w:hAnsi="仿宋" w:cs="宋体" w:hint="eastAsia"/>
          <w:kern w:val="0"/>
          <w:sz w:val="32"/>
          <w:szCs w:val="32"/>
        </w:rPr>
        <w:t>少于或</w:t>
      </w:r>
      <w:r>
        <w:rPr>
          <w:rFonts w:ascii="仿宋" w:eastAsia="仿宋" w:hAnsi="仿宋" w:cs="宋体"/>
          <w:kern w:val="0"/>
          <w:sz w:val="32"/>
          <w:szCs w:val="32"/>
        </w:rPr>
        <w:t>超过规定时间酌情扣分（</w:t>
      </w:r>
      <w:r>
        <w:rPr>
          <w:rFonts w:ascii="仿宋" w:eastAsia="仿宋" w:hAnsi="仿宋" w:cs="宋体" w:hint="eastAsia"/>
          <w:kern w:val="0"/>
          <w:sz w:val="32"/>
          <w:szCs w:val="32"/>
        </w:rPr>
        <w:t>2</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3"/>
        <w:rPr>
          <w:rFonts w:ascii="仿宋" w:eastAsia="仿宋" w:hAnsi="仿宋" w:cs="宋体"/>
          <w:kern w:val="0"/>
          <w:sz w:val="32"/>
          <w:szCs w:val="32"/>
        </w:rPr>
      </w:pPr>
      <w:r>
        <w:rPr>
          <w:rFonts w:ascii="仿宋" w:eastAsia="仿宋" w:hAnsi="仿宋" w:cs="宋体"/>
          <w:b/>
          <w:bCs/>
          <w:kern w:val="0"/>
          <w:sz w:val="32"/>
          <w:szCs w:val="32"/>
        </w:rPr>
        <w:t>“智慧之光”案例分析评分标准(</w:t>
      </w:r>
      <w:r>
        <w:rPr>
          <w:rFonts w:ascii="仿宋" w:eastAsia="仿宋" w:hAnsi="仿宋" w:cs="宋体" w:hint="eastAsia"/>
          <w:b/>
          <w:bCs/>
          <w:kern w:val="0"/>
          <w:sz w:val="32"/>
          <w:szCs w:val="32"/>
        </w:rPr>
        <w:t>20</w:t>
      </w:r>
      <w:r>
        <w:rPr>
          <w:rFonts w:ascii="仿宋" w:eastAsia="仿宋" w:hAnsi="仿宋" w:cs="宋体"/>
          <w:b/>
          <w:bCs/>
          <w:kern w:val="0"/>
          <w:sz w:val="32"/>
          <w:szCs w:val="32"/>
        </w:rPr>
        <w:t>分)</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682C24">
        <w:rPr>
          <w:rFonts w:ascii="仿宋" w:eastAsia="仿宋" w:hAnsi="仿宋" w:cs="宋体" w:hint="eastAsia"/>
          <w:b/>
          <w:bCs/>
          <w:kern w:val="0"/>
          <w:sz w:val="32"/>
          <w:szCs w:val="32"/>
        </w:rPr>
        <w:t>.</w:t>
      </w:r>
      <w:r>
        <w:rPr>
          <w:rFonts w:ascii="仿宋" w:eastAsia="仿宋" w:hAnsi="仿宋" w:cs="宋体"/>
          <w:kern w:val="0"/>
          <w:sz w:val="32"/>
          <w:szCs w:val="32"/>
        </w:rPr>
        <w:t>案例分析到位，观点鲜明，能体现新的教育观和学生观，解决方法切实可行（</w:t>
      </w:r>
      <w:r>
        <w:rPr>
          <w:rFonts w:ascii="仿宋" w:eastAsia="仿宋" w:hAnsi="仿宋" w:cs="宋体" w:hint="eastAsia"/>
          <w:kern w:val="0"/>
          <w:sz w:val="32"/>
          <w:szCs w:val="32"/>
        </w:rPr>
        <w:t>6</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00682C24">
        <w:rPr>
          <w:rFonts w:ascii="仿宋" w:eastAsia="仿宋" w:hAnsi="仿宋" w:cs="宋体" w:hint="eastAsia"/>
          <w:kern w:val="0"/>
          <w:sz w:val="32"/>
          <w:szCs w:val="32"/>
        </w:rPr>
        <w:t>.</w:t>
      </w:r>
      <w:r>
        <w:rPr>
          <w:rFonts w:ascii="仿宋" w:eastAsia="仿宋" w:hAnsi="仿宋" w:cs="宋体"/>
          <w:kern w:val="0"/>
          <w:sz w:val="32"/>
          <w:szCs w:val="32"/>
        </w:rPr>
        <w:t>陈述简明扼要、主次分明且具有逻辑性，思路清晰，表达清楚，紧扣主题（</w:t>
      </w:r>
      <w:r>
        <w:rPr>
          <w:rFonts w:ascii="仿宋" w:eastAsia="仿宋" w:hAnsi="仿宋" w:cs="宋体" w:hint="eastAsia"/>
          <w:kern w:val="0"/>
          <w:sz w:val="32"/>
          <w:szCs w:val="32"/>
        </w:rPr>
        <w:t>6</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682C24">
        <w:rPr>
          <w:rFonts w:ascii="仿宋" w:eastAsia="仿宋" w:hAnsi="仿宋" w:cs="宋体" w:hint="eastAsia"/>
          <w:kern w:val="0"/>
          <w:sz w:val="32"/>
          <w:szCs w:val="32"/>
        </w:rPr>
        <w:t>.</w:t>
      </w:r>
      <w:r>
        <w:rPr>
          <w:rFonts w:ascii="仿宋" w:eastAsia="仿宋" w:hAnsi="仿宋" w:cs="宋体"/>
          <w:kern w:val="0"/>
          <w:sz w:val="32"/>
          <w:szCs w:val="32"/>
        </w:rPr>
        <w:t>对班主任处理类似问题起到一定的示范性和指导性（</w:t>
      </w:r>
      <w:r>
        <w:rPr>
          <w:rFonts w:ascii="仿宋" w:eastAsia="仿宋" w:hAnsi="仿宋" w:cs="宋体" w:hint="eastAsia"/>
          <w:kern w:val="0"/>
          <w:sz w:val="32"/>
          <w:szCs w:val="32"/>
        </w:rPr>
        <w:t>6</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sidR="00682C24">
        <w:rPr>
          <w:rFonts w:ascii="仿宋" w:eastAsia="仿宋" w:hAnsi="仿宋" w:cs="宋体" w:hint="eastAsia"/>
          <w:kern w:val="0"/>
          <w:sz w:val="32"/>
          <w:szCs w:val="32"/>
        </w:rPr>
        <w:t>.</w:t>
      </w:r>
      <w:r w:rsidR="008B728C">
        <w:rPr>
          <w:rFonts w:ascii="仿宋" w:eastAsia="仿宋" w:hAnsi="仿宋" w:cs="宋体"/>
          <w:kern w:val="0"/>
          <w:sz w:val="32"/>
          <w:szCs w:val="32"/>
        </w:rPr>
        <w:t>着装得体，仪态大方，时间为五分钟</w:t>
      </w:r>
      <w:r>
        <w:rPr>
          <w:rFonts w:ascii="仿宋" w:eastAsia="仿宋" w:hAnsi="仿宋" w:cs="宋体"/>
          <w:kern w:val="0"/>
          <w:sz w:val="32"/>
          <w:szCs w:val="32"/>
        </w:rPr>
        <w:t>（</w:t>
      </w:r>
      <w:r>
        <w:rPr>
          <w:rFonts w:ascii="仿宋" w:eastAsia="仿宋" w:hAnsi="仿宋" w:cs="宋体" w:hint="eastAsia"/>
          <w:kern w:val="0"/>
          <w:sz w:val="32"/>
          <w:szCs w:val="32"/>
        </w:rPr>
        <w:t>2</w:t>
      </w:r>
      <w:r>
        <w:rPr>
          <w:rFonts w:ascii="仿宋" w:eastAsia="仿宋" w:hAnsi="仿宋" w:cs="宋体"/>
          <w:kern w:val="0"/>
          <w:sz w:val="32"/>
          <w:szCs w:val="32"/>
        </w:rPr>
        <w:t>分）</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3"/>
        <w:rPr>
          <w:rFonts w:ascii="仿宋" w:eastAsia="仿宋" w:hAnsi="仿宋" w:cs="宋体"/>
          <w:kern w:val="0"/>
          <w:sz w:val="32"/>
          <w:szCs w:val="32"/>
        </w:rPr>
      </w:pPr>
      <w:r>
        <w:rPr>
          <w:rFonts w:ascii="仿宋" w:eastAsia="仿宋" w:hAnsi="仿宋" w:cs="宋体"/>
          <w:b/>
          <w:bCs/>
          <w:kern w:val="0"/>
          <w:sz w:val="32"/>
          <w:szCs w:val="32"/>
        </w:rPr>
        <w:t>班会设计评分标准(</w:t>
      </w:r>
      <w:r>
        <w:rPr>
          <w:rFonts w:ascii="仿宋" w:eastAsia="仿宋" w:hAnsi="仿宋" w:cs="宋体" w:hint="eastAsia"/>
          <w:b/>
          <w:bCs/>
          <w:kern w:val="0"/>
          <w:sz w:val="32"/>
          <w:szCs w:val="32"/>
        </w:rPr>
        <w:t>60</w:t>
      </w:r>
      <w:r>
        <w:rPr>
          <w:rFonts w:ascii="仿宋" w:eastAsia="仿宋" w:hAnsi="仿宋" w:cs="宋体"/>
          <w:b/>
          <w:bCs/>
          <w:kern w:val="0"/>
          <w:sz w:val="32"/>
          <w:szCs w:val="32"/>
        </w:rPr>
        <w:t>分)</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682C24">
        <w:rPr>
          <w:rFonts w:ascii="仿宋" w:eastAsia="仿宋" w:hAnsi="仿宋" w:cs="宋体" w:hint="eastAsia"/>
          <w:kern w:val="0"/>
          <w:sz w:val="32"/>
          <w:szCs w:val="32"/>
        </w:rPr>
        <w:t>.</w:t>
      </w:r>
      <w:r w:rsidR="008B728C">
        <w:rPr>
          <w:rFonts w:ascii="仿宋" w:eastAsia="仿宋" w:hAnsi="仿宋" w:cs="宋体"/>
          <w:kern w:val="0"/>
          <w:sz w:val="32"/>
          <w:szCs w:val="32"/>
        </w:rPr>
        <w:t>教育目的明确，清晰。整个设计能够很好达成教育目标</w:t>
      </w:r>
      <w:r>
        <w:rPr>
          <w:rFonts w:ascii="仿宋" w:eastAsia="仿宋" w:hAnsi="仿宋" w:cs="宋体" w:hint="eastAsia"/>
          <w:kern w:val="0"/>
          <w:sz w:val="32"/>
          <w:szCs w:val="32"/>
        </w:rPr>
        <w:t>（15</w:t>
      </w:r>
      <w:r w:rsidR="008B728C">
        <w:rPr>
          <w:rFonts w:ascii="仿宋" w:eastAsia="仿宋" w:hAnsi="仿宋" w:cs="宋体"/>
          <w:kern w:val="0"/>
          <w:sz w:val="32"/>
          <w:szCs w:val="32"/>
        </w:rPr>
        <w:t>分</w:t>
      </w:r>
      <w:r>
        <w:rPr>
          <w:rFonts w:ascii="仿宋" w:eastAsia="仿宋" w:hAnsi="仿宋" w:cs="宋体" w:hint="eastAsia"/>
          <w:kern w:val="0"/>
          <w:sz w:val="32"/>
          <w:szCs w:val="32"/>
        </w:rPr>
        <w:t>）</w:t>
      </w:r>
      <w:r w:rsidR="008B728C">
        <w:rPr>
          <w:rFonts w:ascii="仿宋" w:eastAsia="仿宋" w:hAnsi="仿宋" w:cs="宋体" w:hint="eastAsia"/>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2</w:t>
      </w:r>
      <w:r w:rsidR="00682C24">
        <w:rPr>
          <w:rFonts w:ascii="仿宋" w:eastAsia="仿宋" w:hAnsi="仿宋" w:cs="宋体" w:hint="eastAsia"/>
          <w:kern w:val="0"/>
          <w:sz w:val="32"/>
          <w:szCs w:val="32"/>
        </w:rPr>
        <w:t>.</w:t>
      </w:r>
      <w:r>
        <w:rPr>
          <w:rFonts w:ascii="仿宋" w:eastAsia="仿宋" w:hAnsi="仿宋" w:cs="宋体"/>
          <w:kern w:val="0"/>
          <w:sz w:val="32"/>
          <w:szCs w:val="32"/>
        </w:rPr>
        <w:t>班会题目新颖、小巧，能够很好的表现主题思想，吸引学生注意力。主题突出，观点鲜明</w:t>
      </w:r>
      <w:r>
        <w:rPr>
          <w:rFonts w:ascii="仿宋" w:eastAsia="仿宋" w:hAnsi="仿宋" w:cs="宋体" w:hint="eastAsia"/>
          <w:kern w:val="0"/>
          <w:sz w:val="32"/>
          <w:szCs w:val="32"/>
        </w:rPr>
        <w:t>（15</w:t>
      </w:r>
      <w:r>
        <w:rPr>
          <w:rFonts w:ascii="仿宋" w:eastAsia="仿宋" w:hAnsi="仿宋" w:cs="宋体"/>
          <w:kern w:val="0"/>
          <w:sz w:val="32"/>
          <w:szCs w:val="32"/>
        </w:rPr>
        <w:t>分</w:t>
      </w:r>
      <w:r>
        <w:rPr>
          <w:rFonts w:ascii="仿宋" w:eastAsia="仿宋" w:hAnsi="仿宋" w:cs="宋体" w:hint="eastAsia"/>
          <w:kern w:val="0"/>
          <w:sz w:val="32"/>
          <w:szCs w:val="32"/>
        </w:rPr>
        <w:t>）</w:t>
      </w:r>
      <w:r>
        <w:rPr>
          <w:rFonts w:ascii="仿宋" w:eastAsia="仿宋" w:hAnsi="仿宋" w:cs="宋体"/>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682C24">
        <w:rPr>
          <w:rFonts w:ascii="仿宋" w:eastAsia="仿宋" w:hAnsi="仿宋" w:cs="宋体" w:hint="eastAsia"/>
          <w:kern w:val="0"/>
          <w:sz w:val="32"/>
          <w:szCs w:val="32"/>
        </w:rPr>
        <w:t>.</w:t>
      </w:r>
      <w:r>
        <w:rPr>
          <w:rFonts w:ascii="仿宋" w:eastAsia="仿宋" w:hAnsi="仿宋" w:cs="宋体"/>
          <w:kern w:val="0"/>
          <w:sz w:val="32"/>
          <w:szCs w:val="32"/>
        </w:rPr>
        <w:t>内容选择紧密围绕主题进行，内容具体，符合时代要求，体现时代精神。班会环节设计合理</w:t>
      </w:r>
      <w:r>
        <w:rPr>
          <w:rFonts w:ascii="仿宋" w:eastAsia="仿宋" w:hAnsi="仿宋" w:cs="宋体" w:hint="eastAsia"/>
          <w:kern w:val="0"/>
          <w:sz w:val="32"/>
          <w:szCs w:val="32"/>
        </w:rPr>
        <w:t>（20</w:t>
      </w:r>
      <w:r>
        <w:rPr>
          <w:rFonts w:ascii="仿宋" w:eastAsia="仿宋" w:hAnsi="仿宋" w:cs="宋体"/>
          <w:kern w:val="0"/>
          <w:sz w:val="32"/>
          <w:szCs w:val="32"/>
        </w:rPr>
        <w:t>分</w:t>
      </w:r>
      <w:r>
        <w:rPr>
          <w:rFonts w:ascii="仿宋" w:eastAsia="仿宋" w:hAnsi="仿宋" w:cs="宋体" w:hint="eastAsia"/>
          <w:kern w:val="0"/>
          <w:sz w:val="32"/>
          <w:szCs w:val="32"/>
        </w:rPr>
        <w:t>）</w:t>
      </w:r>
      <w:r>
        <w:rPr>
          <w:rFonts w:ascii="仿宋" w:eastAsia="仿宋" w:hAnsi="仿宋" w:cs="宋体"/>
          <w:kern w:val="0"/>
          <w:sz w:val="32"/>
          <w:szCs w:val="32"/>
        </w:rPr>
        <w:t>。</w:t>
      </w:r>
    </w:p>
    <w:p w:rsidR="0042160C" w:rsidRDefault="00B476AD" w:rsidP="00682C24">
      <w:pPr>
        <w:widowControl/>
        <w:shd w:val="clear" w:color="auto" w:fill="FFFFFF"/>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sidR="00682C24">
        <w:rPr>
          <w:rFonts w:ascii="仿宋" w:eastAsia="仿宋" w:hAnsi="仿宋" w:cs="宋体" w:hint="eastAsia"/>
          <w:kern w:val="0"/>
          <w:sz w:val="32"/>
          <w:szCs w:val="32"/>
        </w:rPr>
        <w:t>.</w:t>
      </w:r>
      <w:r>
        <w:rPr>
          <w:rFonts w:ascii="仿宋" w:eastAsia="仿宋" w:hAnsi="仿宋" w:cs="宋体"/>
          <w:kern w:val="0"/>
          <w:sz w:val="32"/>
          <w:szCs w:val="32"/>
        </w:rPr>
        <w:t>形式灵活多样，学生喜闻乐见，符合学生年龄特征</w:t>
      </w:r>
      <w:r w:rsidR="00682C24">
        <w:rPr>
          <w:rFonts w:ascii="仿宋" w:eastAsia="仿宋" w:hAnsi="仿宋" w:cs="宋体" w:hint="eastAsia"/>
          <w:kern w:val="0"/>
          <w:sz w:val="32"/>
          <w:szCs w:val="32"/>
        </w:rPr>
        <w:t>（10</w:t>
      </w:r>
      <w:r w:rsidR="00682C24">
        <w:rPr>
          <w:rFonts w:ascii="仿宋" w:eastAsia="仿宋" w:hAnsi="仿宋" w:cs="宋体"/>
          <w:kern w:val="0"/>
          <w:sz w:val="32"/>
          <w:szCs w:val="32"/>
        </w:rPr>
        <w:t>分</w:t>
      </w:r>
      <w:r w:rsidR="00682C24">
        <w:rPr>
          <w:rFonts w:ascii="仿宋" w:eastAsia="仿宋" w:hAnsi="仿宋" w:cs="宋体" w:hint="eastAsia"/>
          <w:kern w:val="0"/>
          <w:sz w:val="32"/>
          <w:szCs w:val="32"/>
        </w:rPr>
        <w:t>）</w:t>
      </w:r>
      <w:r>
        <w:rPr>
          <w:rFonts w:ascii="仿宋" w:eastAsia="仿宋" w:hAnsi="仿宋" w:cs="宋体"/>
          <w:kern w:val="0"/>
          <w:sz w:val="32"/>
          <w:szCs w:val="32"/>
        </w:rPr>
        <w:t>。</w:t>
      </w:r>
    </w:p>
    <w:p w:rsidR="0042160C" w:rsidRPr="00CA30B5" w:rsidRDefault="0042160C" w:rsidP="00682C24">
      <w:pPr>
        <w:widowControl/>
        <w:shd w:val="clear" w:color="auto" w:fill="FFFFFF"/>
        <w:spacing w:line="560" w:lineRule="exact"/>
        <w:ind w:firstLineChars="200" w:firstLine="640"/>
        <w:rPr>
          <w:rFonts w:ascii="仿宋" w:eastAsia="仿宋" w:hAnsi="仿宋" w:cs="宋体"/>
          <w:kern w:val="0"/>
          <w:sz w:val="32"/>
          <w:szCs w:val="32"/>
        </w:rPr>
      </w:pPr>
      <w:bookmarkStart w:id="0" w:name="_GoBack"/>
      <w:bookmarkEnd w:id="0"/>
    </w:p>
    <w:sectPr w:rsidR="0042160C" w:rsidRPr="00CA3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339C6"/>
    <w:multiLevelType w:val="multilevel"/>
    <w:tmpl w:val="6F8339C6"/>
    <w:lvl w:ilvl="0">
      <w:start w:val="1"/>
      <w:numFmt w:val="none"/>
      <w:lvlText w:val="一、"/>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37"/>
    <w:rsid w:val="00012D15"/>
    <w:rsid w:val="00065437"/>
    <w:rsid w:val="00081F40"/>
    <w:rsid w:val="00091410"/>
    <w:rsid w:val="000A6528"/>
    <w:rsid w:val="002256CE"/>
    <w:rsid w:val="00404D44"/>
    <w:rsid w:val="0042160C"/>
    <w:rsid w:val="00426ADD"/>
    <w:rsid w:val="00432EEE"/>
    <w:rsid w:val="00682C24"/>
    <w:rsid w:val="008545D8"/>
    <w:rsid w:val="0086671B"/>
    <w:rsid w:val="008B728C"/>
    <w:rsid w:val="008D424F"/>
    <w:rsid w:val="00913630"/>
    <w:rsid w:val="00921EF1"/>
    <w:rsid w:val="00935E18"/>
    <w:rsid w:val="00B476AD"/>
    <w:rsid w:val="00BD15B9"/>
    <w:rsid w:val="00C32DB1"/>
    <w:rsid w:val="00CA30B5"/>
    <w:rsid w:val="00CF460A"/>
    <w:rsid w:val="00D678F9"/>
    <w:rsid w:val="00DD3768"/>
    <w:rsid w:val="00E441CC"/>
    <w:rsid w:val="00ED4AD5"/>
    <w:rsid w:val="00F72DA2"/>
    <w:rsid w:val="62B00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D929D-4186-49C2-A817-922E5B63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Pr>
      <w:i/>
      <w:iCs/>
    </w:rPr>
  </w:style>
  <w:style w:type="character" w:styleId="HTML">
    <w:name w:val="HTML Cite"/>
    <w:basedOn w:val="a0"/>
    <w:uiPriority w:val="99"/>
    <w:unhideWhenUsed/>
    <w:rPr>
      <w:i/>
      <w:iCs/>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rPr>
      <w:sz w:val="18"/>
      <w:szCs w:val="18"/>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time">
    <w:name w:val="time"/>
    <w:basedOn w:val="a0"/>
  </w:style>
  <w:style w:type="character" w:customStyle="1" w:styleId="sgtxtb">
    <w:name w:val="sg_txtb"/>
    <w:basedOn w:val="a0"/>
    <w:qFormat/>
  </w:style>
  <w:style w:type="character" w:customStyle="1" w:styleId="a4">
    <w:name w:val="批注框文本 字符"/>
    <w:basedOn w:val="a0"/>
    <w:link w:val="a3"/>
    <w:uiPriority w:val="99"/>
    <w:semiHidden/>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841088-E4D6-46CA-8B65-A30F44AD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268</Words>
  <Characters>1530</Characters>
  <Application>Microsoft Office Word</Application>
  <DocSecurity>0</DocSecurity>
  <Lines>12</Lines>
  <Paragraphs>3</Paragraphs>
  <ScaleCrop>false</ScaleCrop>
  <Company>Home</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h'y</cp:lastModifiedBy>
  <cp:revision>9</cp:revision>
  <dcterms:created xsi:type="dcterms:W3CDTF">2022-03-28T06:37:00Z</dcterms:created>
  <dcterms:modified xsi:type="dcterms:W3CDTF">2022-04-06T11:06:00Z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