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  <w:bookmarkStart w:id="0" w:name="_Toc21993357"/>
      <w:bookmarkStart w:id="1" w:name="_Toc28029598"/>
      <w:bookmarkStart w:id="2" w:name="_Toc22006498"/>
      <w:bookmarkStart w:id="3" w:name="_Toc47617934"/>
      <w:bookmarkStart w:id="4" w:name="_Toc22011798"/>
      <w:bookmarkStart w:id="5" w:name="_Toc6514494"/>
      <w:bookmarkStart w:id="6" w:name="_Toc27748494"/>
      <w:bookmarkStart w:id="7" w:name="_Toc27750144"/>
      <w:bookmarkStart w:id="8" w:name="_Toc27731247"/>
      <w:bookmarkStart w:id="9" w:name="_Toc22048048"/>
      <w:bookmarkStart w:id="10" w:name="_Toc22032000"/>
      <w:bookmarkStart w:id="11" w:name="_Toc21993523"/>
      <w:bookmarkStart w:id="12" w:name="_Toc22048976"/>
      <w:bookmarkStart w:id="13" w:name="_Toc22005700"/>
      <w:bookmarkStart w:id="14" w:name="_Toc27777707"/>
      <w:bookmarkStart w:id="15" w:name="_Toc21808269"/>
      <w:bookmarkStart w:id="16" w:name="_Toc6522133"/>
      <w:bookmarkStart w:id="17" w:name="_Toc27761374"/>
      <w:bookmarkStart w:id="18" w:name="_Toc6478123"/>
      <w:bookmarkStart w:id="19" w:name="_Toc21997025"/>
      <w:bookmarkStart w:id="20" w:name="_Toc22053009"/>
      <w:bookmarkStart w:id="21" w:name="_Toc21938129"/>
      <w:bookmarkStart w:id="22" w:name="_Toc29323115"/>
      <w:bookmarkStart w:id="23" w:name="OLE_LINK65"/>
      <w:bookmarkStart w:id="24" w:name="_Toc29458929"/>
      <w:bookmarkStart w:id="25" w:name="_Toc28003336"/>
      <w:bookmarkStart w:id="26" w:name="_Toc22050056"/>
      <w:bookmarkStart w:id="27" w:name="_Toc28100185"/>
      <w:bookmarkStart w:id="28" w:name="_Toc12982789"/>
      <w:bookmarkStart w:id="29" w:name="_Toc22050488"/>
      <w:bookmarkStart w:id="30" w:name="_Toc1750997"/>
      <w:bookmarkStart w:id="31" w:name="_Toc22032547"/>
      <w:bookmarkStart w:id="32" w:name="_Toc27736219"/>
      <w:bookmarkStart w:id="33" w:name="_Toc22032684"/>
      <w:bookmarkStart w:id="34" w:name="_Toc8030320"/>
      <w:bookmarkStart w:id="35" w:name="_Toc22029693"/>
      <w:bookmarkStart w:id="36" w:name="_Toc22053283"/>
      <w:bookmarkStart w:id="37" w:name="_Toc27670822"/>
      <w:bookmarkStart w:id="38" w:name="_Toc45112076"/>
      <w:bookmarkStart w:id="39" w:name="_Toc13056053"/>
      <w:bookmarkStart w:id="40" w:name="_Toc27744147"/>
      <w:bookmarkStart w:id="41" w:name="_Toc22017252"/>
      <w:bookmarkStart w:id="42" w:name="_Toc12010474"/>
      <w:bookmarkStart w:id="43" w:name="_Toc13056057"/>
      <w:bookmarkStart w:id="44" w:name="_Toc6478127"/>
      <w:bookmarkStart w:id="45" w:name="_Toc510625608"/>
      <w:bookmarkStart w:id="46" w:name="_Toc12040193"/>
      <w:bookmarkStart w:id="47" w:name="_Toc12017609"/>
      <w:bookmarkStart w:id="48" w:name="_Toc12012645"/>
      <w:bookmarkStart w:id="49" w:name="_Toc11945623"/>
      <w:bookmarkStart w:id="50" w:name="_Ref3487995"/>
      <w:bookmarkStart w:id="51" w:name="_Toc6522137"/>
      <w:bookmarkStart w:id="52" w:name="_Toc12006550"/>
      <w:bookmarkStart w:id="53" w:name="_Toc12038980"/>
      <w:bookmarkStart w:id="54" w:name="_Toc12982793"/>
      <w:bookmarkStart w:id="55" w:name="_Toc6514498"/>
      <w:bookmarkStart w:id="56" w:name="_Toc485133180"/>
      <w:bookmarkStart w:id="57" w:name="_Toc46527099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p>
      <w:pPr>
        <w:pStyle w:val="154"/>
        <w:widowControl w:val="0"/>
        <w:spacing w:before="120" w:after="120"/>
        <w:rPr>
          <w:rFonts w:ascii="方正小标宋简体" w:eastAsia="方正小标宋简体"/>
        </w:rPr>
      </w:pPr>
      <w:r>
        <w:rPr>
          <w:rFonts w:hint="eastAsia" w:ascii="方正小标宋简体" w:eastAsia="方正小标宋简体" w:cs="方正小标宋简体"/>
        </w:rPr>
        <w:t>青少年无人机大赛</w:t>
      </w: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outlineLvl w:val="0"/>
        <w:rPr>
          <w:rFonts w:ascii="仿宋_GB2312" w:hAnsi="仿宋_GB2312" w:eastAsia="仿宋_GB2312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>
      <w:pPr>
        <w:pStyle w:val="3"/>
        <w:spacing w:before="0" w:after="0" w:line="560" w:lineRule="exact"/>
        <w:rPr>
          <w:rFonts w:ascii="黑体" w:hAnsi="黑体" w:eastAsia="黑体"/>
          <w:b w:val="0"/>
          <w:bCs w:val="0"/>
          <w:color w:val="auto"/>
          <w:kern w:val="2"/>
          <w:sz w:val="32"/>
          <w:szCs w:val="32"/>
        </w:rPr>
      </w:pPr>
      <w:bookmarkStart w:id="58" w:name="_Toc28003340"/>
      <w:bookmarkStart w:id="59" w:name="_Toc21808272"/>
      <w:bookmarkStart w:id="60" w:name="_Toc27750148"/>
      <w:bookmarkStart w:id="61" w:name="_Toc22048979"/>
      <w:bookmarkStart w:id="62" w:name="_Toc29323119"/>
      <w:bookmarkStart w:id="63" w:name="_Toc27670826"/>
      <w:bookmarkStart w:id="64" w:name="_Toc22032550"/>
      <w:bookmarkStart w:id="65" w:name="_Toc22032003"/>
      <w:bookmarkStart w:id="66" w:name="_Toc22053012"/>
      <w:bookmarkStart w:id="67" w:name="_Toc22005703"/>
      <w:bookmarkStart w:id="68" w:name="_Toc28029602"/>
      <w:bookmarkStart w:id="69" w:name="_Toc47617937"/>
      <w:bookmarkStart w:id="70" w:name="_Toc21993360"/>
      <w:bookmarkStart w:id="71" w:name="_Toc22032687"/>
      <w:bookmarkStart w:id="72" w:name="_Toc21993526"/>
      <w:bookmarkStart w:id="73" w:name="_Toc21997028"/>
      <w:bookmarkStart w:id="74" w:name="_Toc28100189"/>
      <w:bookmarkStart w:id="75" w:name="_Toc27744151"/>
      <w:bookmarkStart w:id="76" w:name="_Toc27731251"/>
      <w:bookmarkStart w:id="77" w:name="_Toc22029696"/>
      <w:bookmarkStart w:id="78" w:name="_Toc22050059"/>
      <w:bookmarkStart w:id="79" w:name="_Toc21938132"/>
      <w:bookmarkStart w:id="80" w:name="_Toc22050491"/>
      <w:bookmarkStart w:id="81" w:name="_Toc45112079"/>
      <w:bookmarkStart w:id="82" w:name="_Toc29458933"/>
      <w:bookmarkStart w:id="83" w:name="_Toc22011801"/>
      <w:bookmarkStart w:id="84" w:name="_Toc22017255"/>
      <w:bookmarkStart w:id="85" w:name="_Toc27736223"/>
      <w:bookmarkStart w:id="86" w:name="_Toc27761378"/>
      <w:bookmarkStart w:id="87" w:name="_Toc27748498"/>
      <w:bookmarkStart w:id="88" w:name="_Toc22053286"/>
      <w:bookmarkStart w:id="89" w:name="_Toc27777711"/>
      <w:bookmarkStart w:id="90" w:name="_Toc22048051"/>
      <w:bookmarkStart w:id="91" w:name="_Toc22006501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一、赛事介绍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无人机竞速闯关赛（自动）的核心形式是无人机自动避障，竞速闯关。参赛队员需要应用数学、物理、编程等知识给无人机编程，使其自主飞行完成比赛任务，穿越障碍、完成规定轨迹飞行，并且尽可能快地到达终点。</w:t>
      </w:r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无人机竞速闯关赛（自动）通过刺激畅快的无人机穿越竞速，鼓励青少年和科技爱好者学习并运用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 xml:space="preserve"> STEAM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知识，体验人工智能，探索未来科技运行的原理，培养工程实践及独立思考的能力，并最终实现在竞技中收获知识，在学习中体会乐趣。</w:t>
      </w:r>
    </w:p>
    <w:p>
      <w:pPr>
        <w:pStyle w:val="148"/>
      </w:pPr>
      <w:r>
        <w:pict>
          <v:shape id="_x0000_i1025" o:spt="75" type="#_x0000_t75" style="height:330.75pt;width:476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2"/>
      </w:pPr>
      <w:bookmarkStart w:id="92" w:name="_Toc47617980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宋体" w:hAnsi="宋体" w:cs="宋体"/>
        </w:rPr>
        <w:t>比赛场地示意图</w:t>
      </w:r>
      <w:bookmarkEnd w:id="92"/>
    </w:p>
    <w:p>
      <w:pPr>
        <w:pStyle w:val="3"/>
        <w:spacing w:before="0" w:after="0" w:line="560" w:lineRule="exact"/>
        <w:rPr>
          <w:rFonts w:ascii="黑体" w:hAnsi="黑体" w:eastAsia="黑体"/>
          <w:b w:val="0"/>
          <w:bCs w:val="0"/>
          <w:color w:val="auto"/>
          <w:kern w:val="2"/>
          <w:sz w:val="32"/>
          <w:szCs w:val="32"/>
        </w:rPr>
      </w:pPr>
      <w:bookmarkStart w:id="93" w:name="_Toc27670828"/>
      <w:bookmarkStart w:id="94" w:name="_Toc21993362"/>
      <w:bookmarkStart w:id="95" w:name="_Toc21997030"/>
      <w:bookmarkStart w:id="96" w:name="_Toc22011803"/>
      <w:bookmarkStart w:id="97" w:name="_Toc21938134"/>
      <w:bookmarkStart w:id="98" w:name="_Toc22006503"/>
      <w:bookmarkStart w:id="99" w:name="_Toc21808274"/>
      <w:bookmarkStart w:id="100" w:name="_Toc28029604"/>
      <w:bookmarkStart w:id="101" w:name="_Toc22029698"/>
      <w:bookmarkStart w:id="102" w:name="_Toc27736225"/>
      <w:bookmarkStart w:id="103" w:name="_Toc16602232"/>
      <w:bookmarkStart w:id="104" w:name="_Toc28003342"/>
      <w:bookmarkStart w:id="105" w:name="_Toc22048053"/>
      <w:bookmarkStart w:id="106" w:name="_Toc22048981"/>
      <w:bookmarkStart w:id="107" w:name="_Toc27731253"/>
      <w:bookmarkStart w:id="108" w:name="_Toc27744153"/>
      <w:bookmarkStart w:id="109" w:name="_Toc22017257"/>
      <w:bookmarkStart w:id="110" w:name="_Toc27750150"/>
      <w:bookmarkStart w:id="111" w:name="_Toc22050493"/>
      <w:bookmarkStart w:id="112" w:name="_Toc27761380"/>
      <w:bookmarkStart w:id="113" w:name="_Toc22050061"/>
      <w:bookmarkStart w:id="114" w:name="_Toc28100191"/>
      <w:bookmarkStart w:id="115" w:name="_Toc27777713"/>
      <w:bookmarkStart w:id="116" w:name="_Toc22053014"/>
      <w:bookmarkStart w:id="117" w:name="_Toc22032005"/>
      <w:bookmarkStart w:id="118" w:name="_Toc22032552"/>
      <w:bookmarkStart w:id="119" w:name="_Toc22032689"/>
      <w:bookmarkStart w:id="120" w:name="_Toc22053288"/>
      <w:bookmarkStart w:id="121" w:name="_Toc22005705"/>
      <w:bookmarkStart w:id="122" w:name="_Toc21993528"/>
      <w:bookmarkStart w:id="123" w:name="_Toc29323120"/>
      <w:bookmarkStart w:id="124" w:name="_Toc27748500"/>
      <w:bookmarkStart w:id="125" w:name="_Toc21525190"/>
      <w:bookmarkStart w:id="126" w:name="_Toc45112080"/>
      <w:bookmarkStart w:id="127" w:name="_Toc47617938"/>
      <w:bookmarkStart w:id="128" w:name="_Toc29458934"/>
      <w:bookmarkStart w:id="129" w:name="_Toc21511373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二、机器人与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参赛人员</w:t>
      </w:r>
      <w:bookmarkEnd w:id="126"/>
      <w:bookmarkEnd w:id="127"/>
      <w:bookmarkEnd w:id="128"/>
    </w:p>
    <w:bookmarkEnd w:id="129"/>
    <w:p>
      <w:pPr>
        <w:pStyle w:val="5"/>
        <w:spacing w:before="0" w:after="0" w:line="560" w:lineRule="exact"/>
        <w:ind w:firstLine="643" w:firstLineChars="200"/>
        <w:rPr>
          <w:rFonts w:ascii="楷体_GB2312" w:hAnsi="仿宋_GB2312" w:eastAsia="楷体_GB2312"/>
          <w:color w:val="auto"/>
          <w:kern w:val="2"/>
        </w:rPr>
      </w:pPr>
      <w:bookmarkStart w:id="130" w:name="_Toc47617939"/>
      <w:bookmarkStart w:id="131" w:name="_Toc27777714"/>
      <w:bookmarkStart w:id="132" w:name="_Toc22050494"/>
      <w:bookmarkStart w:id="133" w:name="_Toc22017258"/>
      <w:bookmarkStart w:id="134" w:name="_Toc22048054"/>
      <w:bookmarkStart w:id="135" w:name="_Toc27744154"/>
      <w:bookmarkStart w:id="136" w:name="_Toc28100192"/>
      <w:bookmarkStart w:id="137" w:name="_Toc22005706"/>
      <w:bookmarkStart w:id="138" w:name="_Toc45112081"/>
      <w:bookmarkStart w:id="139" w:name="_Toc22029699"/>
      <w:bookmarkStart w:id="140" w:name="_Toc29458935"/>
      <w:bookmarkStart w:id="141" w:name="_Toc27750151"/>
      <w:bookmarkStart w:id="142" w:name="_Toc21993363"/>
      <w:bookmarkStart w:id="143" w:name="_Toc27761381"/>
      <w:bookmarkStart w:id="144" w:name="_Toc28003343"/>
      <w:bookmarkStart w:id="145" w:name="_Toc22032690"/>
      <w:bookmarkStart w:id="146" w:name="_Toc22032553"/>
      <w:bookmarkStart w:id="147" w:name="_Toc28029605"/>
      <w:bookmarkStart w:id="148" w:name="_Toc27731254"/>
      <w:bookmarkStart w:id="149" w:name="_Toc21997031"/>
      <w:bookmarkStart w:id="150" w:name="_Toc21938135"/>
      <w:bookmarkStart w:id="151" w:name="_Toc27748501"/>
      <w:bookmarkStart w:id="152" w:name="_Toc22006504"/>
      <w:bookmarkStart w:id="153" w:name="_Toc22032006"/>
      <w:bookmarkStart w:id="154" w:name="_Toc22053289"/>
      <w:bookmarkStart w:id="155" w:name="_Toc22011804"/>
      <w:bookmarkStart w:id="156" w:name="_Toc22053015"/>
      <w:bookmarkStart w:id="157" w:name="_Toc27670829"/>
      <w:bookmarkStart w:id="158" w:name="_Toc29323121"/>
      <w:bookmarkStart w:id="159" w:name="_Toc22050062"/>
      <w:bookmarkStart w:id="160" w:name="_Toc21808275"/>
      <w:bookmarkStart w:id="161" w:name="_Toc27736226"/>
      <w:bookmarkStart w:id="162" w:name="_Toc22048982"/>
      <w:bookmarkStart w:id="163" w:name="_Toc21993529"/>
      <w:r>
        <w:rPr>
          <w:rFonts w:hint="eastAsia" w:ascii="楷体_GB2312" w:hAnsi="仿宋_GB2312" w:eastAsia="楷体_GB2312" w:cs="楷体_GB2312"/>
          <w:color w:val="auto"/>
          <w:kern w:val="2"/>
        </w:rPr>
        <w:t>（一）机器人阵容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>
      <w:pPr>
        <w:pStyle w:val="140"/>
        <w:spacing w:before="0" w:after="0" w:line="560" w:lineRule="exact"/>
        <w:ind w:firstLine="64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参与比赛的机器人需要符合阵容要求，阵容要求如下所示：</w:t>
      </w:r>
    </w:p>
    <w:tbl>
      <w:tblPr>
        <w:tblStyle w:val="88"/>
        <w:tblW w:w="9639" w:type="dxa"/>
        <w:tblInd w:w="-1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2"/>
        <w:gridCol w:w="56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22" w:type="dxa"/>
            <w:tcBorders>
              <w:left w:val="single" w:color="A5A5A5" w:sz="4" w:space="0"/>
              <w:right w:val="nil"/>
            </w:tcBorders>
            <w:shd w:val="clear" w:color="auto" w:fill="A5A5A5"/>
            <w:vAlign w:val="center"/>
          </w:tcPr>
          <w:p>
            <w:pPr>
              <w:pStyle w:val="1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机器人类型</w:t>
            </w:r>
          </w:p>
        </w:tc>
        <w:tc>
          <w:tcPr>
            <w:tcW w:w="5617" w:type="dxa"/>
            <w:tcBorders>
              <w:right w:val="single" w:color="A5A5A5" w:sz="4" w:space="0"/>
            </w:tcBorders>
            <w:shd w:val="clear" w:color="auto" w:fill="A5A5A5"/>
            <w:vAlign w:val="center"/>
          </w:tcPr>
          <w:p>
            <w:pPr>
              <w:pStyle w:val="1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数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量（台）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2" w:type="dxa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无人机</w:t>
            </w:r>
          </w:p>
        </w:tc>
        <w:tc>
          <w:tcPr>
            <w:tcW w:w="5617" w:type="dxa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5"/>
        <w:spacing w:before="0" w:after="0" w:line="560" w:lineRule="exact"/>
        <w:ind w:firstLine="643" w:firstLineChars="200"/>
        <w:rPr>
          <w:rFonts w:ascii="楷体_GB2312" w:hAnsi="仿宋_GB2312" w:eastAsia="楷体_GB2312"/>
          <w:color w:val="auto"/>
          <w:kern w:val="2"/>
        </w:rPr>
      </w:pPr>
      <w:bookmarkStart w:id="164" w:name="_参赛人员阵容"/>
      <w:bookmarkEnd w:id="164"/>
      <w:bookmarkStart w:id="165" w:name="_Toc22048056"/>
      <w:bookmarkStart w:id="166" w:name="_Toc22048984"/>
      <w:bookmarkStart w:id="167" w:name="_Toc22006506"/>
      <w:bookmarkStart w:id="168" w:name="_Toc22029701"/>
      <w:bookmarkStart w:id="169" w:name="_Toc22053291"/>
      <w:bookmarkStart w:id="170" w:name="_Toc28003345"/>
      <w:bookmarkStart w:id="171" w:name="_Ref47617545"/>
      <w:bookmarkStart w:id="172" w:name="_Toc22032692"/>
      <w:bookmarkStart w:id="173" w:name="_Toc45112082"/>
      <w:bookmarkStart w:id="174" w:name="_Toc22050064"/>
      <w:bookmarkStart w:id="175" w:name="_Toc22017260"/>
      <w:bookmarkStart w:id="176" w:name="_Toc28029607"/>
      <w:bookmarkStart w:id="177" w:name="_Toc27670831"/>
      <w:bookmarkStart w:id="178" w:name="_Toc27777716"/>
      <w:bookmarkStart w:id="179" w:name="_Toc22032008"/>
      <w:bookmarkStart w:id="180" w:name="_Toc27748503"/>
      <w:bookmarkStart w:id="181" w:name="_Toc29458936"/>
      <w:bookmarkStart w:id="182" w:name="_Toc29323123"/>
      <w:bookmarkStart w:id="183" w:name="_Ref47617547"/>
      <w:bookmarkStart w:id="184" w:name="_Toc22032555"/>
      <w:bookmarkStart w:id="185" w:name="_Toc27750153"/>
      <w:bookmarkStart w:id="186" w:name="_Toc22053017"/>
      <w:bookmarkStart w:id="187" w:name="_Toc47617940"/>
      <w:bookmarkStart w:id="188" w:name="_Toc27731256"/>
      <w:bookmarkStart w:id="189" w:name="_Toc28100194"/>
      <w:bookmarkStart w:id="190" w:name="_Toc27744156"/>
      <w:bookmarkStart w:id="191" w:name="_Toc27736228"/>
      <w:bookmarkStart w:id="192" w:name="_Toc22050496"/>
      <w:bookmarkStart w:id="193" w:name="_Toc27761383"/>
      <w:bookmarkStart w:id="194" w:name="_Toc22005708"/>
      <w:bookmarkStart w:id="195" w:name="_Toc22011806"/>
      <w:r>
        <w:rPr>
          <w:rFonts w:hint="eastAsia" w:ascii="楷体_GB2312" w:hAnsi="仿宋_GB2312" w:eastAsia="楷体_GB2312" w:cs="楷体_GB2312"/>
          <w:color w:val="auto"/>
          <w:kern w:val="2"/>
        </w:rPr>
        <w:t>（二）参赛人员阵容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>
      <w:pPr>
        <w:spacing w:before="0" w:after="0"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每支参赛队伍必须由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名参赛队员和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名指导老师组成。每个参赛人员仅能参加一个队伍。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组别设置为小学、初中、高中（含中职）组。</w:t>
      </w:r>
    </w:p>
    <w:p>
      <w:pPr>
        <w:spacing w:before="0"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比赛过程中，无人机需要自动完成比赛任务，仅允许一名操作手在比赛开始时手动启动程序。</w:t>
      </w:r>
    </w:p>
    <w:p>
      <w:pPr>
        <w:spacing w:before="0"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程序启动后，操作手不可再对无人机进行任何操作。</w:t>
      </w:r>
      <w:bookmarkStart w:id="196" w:name="_Toc27777718"/>
      <w:bookmarkStart w:id="197" w:name="_Toc45112083"/>
      <w:bookmarkStart w:id="198" w:name="_Toc28029609"/>
      <w:bookmarkStart w:id="199" w:name="_Toc27750155"/>
      <w:bookmarkStart w:id="200" w:name="_Toc27744158"/>
      <w:bookmarkStart w:id="201" w:name="_Toc28100196"/>
      <w:bookmarkStart w:id="202" w:name="_Toc28003347"/>
      <w:bookmarkStart w:id="203" w:name="_Toc27748505"/>
      <w:bookmarkStart w:id="204" w:name="_Toc27761385"/>
      <w:bookmarkStart w:id="205" w:name="_Toc29458937"/>
      <w:bookmarkStart w:id="206" w:name="_Toc27736230"/>
      <w:bookmarkStart w:id="207" w:name="_Toc29323124"/>
      <w:bookmarkStart w:id="208" w:name="_Toc27731258"/>
      <w:bookmarkStart w:id="209" w:name="_Toc27670833"/>
      <w:bookmarkStart w:id="210" w:name="_Toc47617941"/>
      <w:bookmarkStart w:id="211" w:name="_Ref21806963"/>
    </w:p>
    <w:p>
      <w:pPr>
        <w:spacing w:before="0" w:after="0" w:line="56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（三）比赛流程概述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>
      <w:pPr>
        <w:spacing w:before="0"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参赛队伍在赛前可以结合场地信息对无人机进行编程。每支队伍在赛前的场地适应阶段有一次三分钟场地适应的机会，可对程序进行调试，也可对场地进行测量。</w:t>
      </w:r>
    </w:p>
    <w:p>
      <w:pPr>
        <w:spacing w:before="0"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上场比赛的无人机需通过赛前检录，确保无人机满足组委会规定的无人机技术规范，以保证比赛公平性。检录完成后，参赛队员携带无人机前往候场区，等待进入赛场进行比赛。</w:t>
      </w:r>
    </w:p>
    <w:p>
      <w:pPr>
        <w:spacing w:before="0"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每场比赛开始前，参赛队伍需在工作人员引导下从候场进入赛场。每支参赛队伍有两次比赛机会，每次比赛由一分钟准备阶段和三分钟比赛阶段构成。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每场比赛结束后，参赛队员需到指定区域签字确认成绩，并将无人机搬离场外。比赛当日具体流程描述请参考“</w:t>
      </w:r>
      <w:r>
        <w:fldChar w:fldCharType="begin"/>
      </w:r>
      <w:r>
        <w:instrText xml:space="preserve"> REF _Ref47617096 \h  \* MERGEFORMAT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比赛流程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bookmarkEnd w:id="211"/>
    <w:p>
      <w:pPr>
        <w:pStyle w:val="3"/>
        <w:rPr>
          <w:rFonts w:ascii="黑体" w:hAnsi="黑体" w:eastAsia="黑体"/>
          <w:b w:val="0"/>
          <w:bCs w:val="0"/>
          <w:color w:val="auto"/>
          <w:kern w:val="2"/>
          <w:sz w:val="32"/>
          <w:szCs w:val="32"/>
        </w:rPr>
      </w:pPr>
      <w:bookmarkStart w:id="212" w:name="_Ref47617504"/>
      <w:bookmarkStart w:id="213" w:name="_Ref47617507"/>
      <w:bookmarkStart w:id="214" w:name="_Toc45112084"/>
      <w:bookmarkStart w:id="215" w:name="_Toc29323125"/>
      <w:bookmarkStart w:id="216" w:name="_Toc47617942"/>
      <w:bookmarkStart w:id="217" w:name="_Toc29458938"/>
      <w:bookmarkStart w:id="218" w:name="_Toc21938146"/>
      <w:bookmarkStart w:id="219" w:name="_Toc21993370"/>
      <w:bookmarkStart w:id="220" w:name="_Toc22050498"/>
      <w:bookmarkStart w:id="221" w:name="_Toc28100197"/>
      <w:bookmarkStart w:id="222" w:name="_Toc27761386"/>
      <w:bookmarkStart w:id="223" w:name="_Toc22005710"/>
      <w:bookmarkStart w:id="224" w:name="_Toc27670834"/>
      <w:bookmarkStart w:id="225" w:name="_Toc22006508"/>
      <w:bookmarkStart w:id="226" w:name="_Toc22032010"/>
      <w:bookmarkStart w:id="227" w:name="_Toc27748506"/>
      <w:bookmarkStart w:id="228" w:name="_Toc22053019"/>
      <w:bookmarkStart w:id="229" w:name="_Toc22053293"/>
      <w:bookmarkStart w:id="230" w:name="_Toc21997038"/>
      <w:bookmarkStart w:id="231" w:name="_Toc27731259"/>
      <w:bookmarkStart w:id="232" w:name="_Toc22048058"/>
      <w:bookmarkStart w:id="233" w:name="_Toc22032694"/>
      <w:bookmarkStart w:id="234" w:name="_Toc28003348"/>
      <w:bookmarkStart w:id="235" w:name="_Toc22050066"/>
      <w:bookmarkStart w:id="236" w:name="_Toc22017262"/>
      <w:bookmarkStart w:id="237" w:name="_Toc22029703"/>
      <w:bookmarkStart w:id="238" w:name="_Toc21993536"/>
      <w:bookmarkStart w:id="239" w:name="_Toc27736231"/>
      <w:bookmarkStart w:id="240" w:name="_Toc27777719"/>
      <w:bookmarkStart w:id="241" w:name="_Toc22011808"/>
      <w:bookmarkStart w:id="242" w:name="_Toc28029610"/>
      <w:bookmarkStart w:id="243" w:name="_Toc22048986"/>
      <w:bookmarkStart w:id="244" w:name="_Toc27744159"/>
      <w:bookmarkStart w:id="245" w:name="_Toc27750156"/>
      <w:bookmarkStart w:id="246" w:name="_Toc22032557"/>
      <w:bookmarkStart w:id="247" w:name="_Toc21808286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三、技术规范</w:t>
      </w:r>
      <w:bookmarkEnd w:id="212"/>
      <w:bookmarkEnd w:id="213"/>
      <w:bookmarkEnd w:id="214"/>
      <w:bookmarkEnd w:id="215"/>
      <w:bookmarkEnd w:id="216"/>
      <w:bookmarkEnd w:id="217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参赛队员需自备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PC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或移动设备（平板或者手机）用于无人机编程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参赛队员可使用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 xml:space="preserve"> Scratch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语言或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Python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语言对无人机进行编程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参与比赛的无人机需要符合无人机技术规范要求。</w:t>
      </w:r>
    </w:p>
    <w:tbl>
      <w:tblPr>
        <w:tblStyle w:val="88"/>
        <w:tblW w:w="5000" w:type="pct"/>
        <w:tblInd w:w="-1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2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48"/>
              <w:widowControl w:val="0"/>
              <w:spacing w:beforeLines="50"/>
            </w:pPr>
            <w:r>
              <w:pict>
                <v:shape id="_x0000_i1026" o:spt="75" type="#_x0000_t75" style="height:27pt;width:26.2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461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 w:line="240" w:lineRule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黑体"/>
              </w:rPr>
              <w:t>为保证飞行安全，无人机需配备下视视觉系统进行视觉标签识别。</w:t>
            </w:r>
          </w:p>
        </w:tc>
      </w:tr>
    </w:tbl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无人机需具备：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一个分辨率大于等于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8*8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的显示屏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一个可编程控制的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RGB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指示灯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无人机参数要求如下表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2-1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所示：</w:t>
      </w:r>
    </w:p>
    <w:p>
      <w:pPr>
        <w:jc w:val="center"/>
        <w:rPr>
          <w:rFonts w:ascii="宋体" w:cs="宋体"/>
          <w:color w:val="auto"/>
          <w:kern w:val="2"/>
          <w:sz w:val="30"/>
          <w:szCs w:val="30"/>
        </w:rPr>
      </w:pPr>
      <w:bookmarkStart w:id="248" w:name="_Toc47617976"/>
      <w:bookmarkStart w:id="249" w:name="_Toc29924363"/>
      <w:r>
        <w:rPr>
          <w:rFonts w:hint="eastAsia" w:ascii="宋体" w:hAnsi="宋体" w:cs="宋体"/>
          <w:color w:val="auto"/>
          <w:kern w:val="2"/>
          <w:sz w:val="30"/>
          <w:szCs w:val="30"/>
        </w:rPr>
        <w:t>表</w:t>
      </w:r>
      <w:r>
        <w:rPr>
          <w:rFonts w:ascii="宋体" w:hAnsi="宋体" w:cs="宋体"/>
          <w:color w:val="auto"/>
          <w:kern w:val="2"/>
          <w:sz w:val="30"/>
          <w:szCs w:val="30"/>
        </w:rPr>
        <w:t xml:space="preserve"> </w:t>
      </w:r>
      <w:r>
        <w:rPr>
          <w:rFonts w:ascii="宋体" w:hAnsi="宋体" w:cs="宋体"/>
          <w:color w:val="auto"/>
          <w:kern w:val="2"/>
          <w:sz w:val="30"/>
          <w:szCs w:val="30"/>
        </w:rPr>
        <w:fldChar w:fldCharType="begin"/>
      </w:r>
      <w:r>
        <w:rPr>
          <w:rFonts w:ascii="宋体" w:hAnsi="宋体" w:cs="宋体"/>
          <w:color w:val="auto"/>
          <w:kern w:val="2"/>
          <w:sz w:val="30"/>
          <w:szCs w:val="30"/>
        </w:rPr>
        <w:instrText xml:space="preserve"> STYLEREF 1 \s </w:instrText>
      </w:r>
      <w:r>
        <w:rPr>
          <w:rFonts w:ascii="宋体" w:hAnsi="宋体" w:cs="宋体"/>
          <w:color w:val="auto"/>
          <w:kern w:val="2"/>
          <w:sz w:val="30"/>
          <w:szCs w:val="30"/>
        </w:rPr>
        <w:fldChar w:fldCharType="separate"/>
      </w:r>
      <w:r>
        <w:rPr>
          <w:rFonts w:ascii="宋体" w:hAnsi="宋体" w:cs="宋体"/>
          <w:color w:val="auto"/>
          <w:kern w:val="2"/>
          <w:sz w:val="30"/>
          <w:szCs w:val="30"/>
        </w:rPr>
        <w:t>2</w:t>
      </w:r>
      <w:r>
        <w:rPr>
          <w:rFonts w:ascii="宋体" w:hAnsi="宋体" w:cs="宋体"/>
          <w:color w:val="auto"/>
          <w:kern w:val="2"/>
          <w:sz w:val="30"/>
          <w:szCs w:val="30"/>
        </w:rPr>
        <w:fldChar w:fldCharType="end"/>
      </w:r>
      <w:r>
        <w:rPr>
          <w:rFonts w:ascii="宋体" w:cs="宋体"/>
          <w:color w:val="auto"/>
          <w:kern w:val="2"/>
          <w:sz w:val="30"/>
          <w:szCs w:val="30"/>
        </w:rPr>
        <w:noBreakHyphen/>
      </w:r>
      <w:r>
        <w:rPr>
          <w:rFonts w:ascii="宋体" w:hAnsi="宋体" w:cs="宋体"/>
          <w:color w:val="auto"/>
          <w:kern w:val="2"/>
          <w:sz w:val="30"/>
          <w:szCs w:val="30"/>
        </w:rPr>
        <w:fldChar w:fldCharType="begin"/>
      </w:r>
      <w:r>
        <w:rPr>
          <w:rFonts w:ascii="宋体" w:hAnsi="宋体" w:cs="宋体"/>
          <w:color w:val="auto"/>
          <w:kern w:val="2"/>
          <w:sz w:val="30"/>
          <w:szCs w:val="30"/>
        </w:rPr>
        <w:instrText xml:space="preserve"> SEQ </w:instrTex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instrText xml:space="preserve">表</w:instrText>
      </w:r>
      <w:r>
        <w:rPr>
          <w:rFonts w:ascii="宋体" w:hAnsi="宋体" w:cs="宋体"/>
          <w:color w:val="auto"/>
          <w:kern w:val="2"/>
          <w:sz w:val="30"/>
          <w:szCs w:val="30"/>
        </w:rPr>
        <w:instrText xml:space="preserve"> \* ARABIC \s 1 </w:instrText>
      </w:r>
      <w:r>
        <w:rPr>
          <w:rFonts w:ascii="宋体" w:hAnsi="宋体" w:cs="宋体"/>
          <w:color w:val="auto"/>
          <w:kern w:val="2"/>
          <w:sz w:val="30"/>
          <w:szCs w:val="30"/>
        </w:rPr>
        <w:fldChar w:fldCharType="separate"/>
      </w:r>
      <w:r>
        <w:rPr>
          <w:rFonts w:ascii="宋体" w:hAnsi="宋体" w:cs="宋体"/>
          <w:color w:val="auto"/>
          <w:kern w:val="2"/>
          <w:sz w:val="30"/>
          <w:szCs w:val="30"/>
        </w:rPr>
        <w:t>1</w:t>
      </w:r>
      <w:r>
        <w:rPr>
          <w:rFonts w:ascii="宋体" w:hAnsi="宋体" w:cs="宋体"/>
          <w:color w:val="auto"/>
          <w:kern w:val="2"/>
          <w:sz w:val="30"/>
          <w:szCs w:val="30"/>
        </w:rPr>
        <w:fldChar w:fldCharType="end"/>
      </w:r>
      <w:r>
        <w:rPr>
          <w:rFonts w:ascii="宋体" w:hAnsi="宋体" w:cs="宋体"/>
          <w:color w:val="auto"/>
          <w:kern w:val="2"/>
          <w:sz w:val="30"/>
          <w:szCs w:val="30"/>
        </w:rPr>
        <w:t xml:space="preserve"> </w: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t>无人机参数要求</w:t>
      </w:r>
      <w:bookmarkEnd w:id="248"/>
      <w:bookmarkEnd w:id="249"/>
    </w:p>
    <w:tbl>
      <w:tblPr>
        <w:tblStyle w:val="88"/>
        <w:tblW w:w="4892" w:type="pct"/>
        <w:tblInd w:w="10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45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</w:trPr>
        <w:tc>
          <w:tcPr>
            <w:tcW w:w="2383" w:type="pct"/>
            <w:tcBorders>
              <w:left w:val="single" w:color="A5A5A5" w:sz="4" w:space="0"/>
              <w:right w:val="nil"/>
            </w:tcBorders>
            <w:shd w:val="clear" w:color="auto" w:fill="A5A5A5"/>
            <w:vAlign w:val="center"/>
          </w:tcPr>
          <w:p>
            <w:pPr>
              <w:pStyle w:val="166"/>
              <w:spacing w:before="77" w:after="77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17" w:type="pct"/>
            <w:tcBorders>
              <w:right w:val="single" w:color="A5A5A5" w:sz="4" w:space="0"/>
            </w:tcBorders>
            <w:shd w:val="clear" w:color="auto" w:fill="A5A5A5"/>
            <w:vAlign w:val="center"/>
          </w:tcPr>
          <w:p>
            <w:pPr>
              <w:pStyle w:val="166"/>
              <w:spacing w:before="77" w:after="77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限制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83" w:type="pct"/>
            <w:shd w:val="clear" w:color="auto" w:fill="EDEDED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电机数量（个）</w:t>
            </w:r>
          </w:p>
        </w:tc>
        <w:tc>
          <w:tcPr>
            <w:tcW w:w="2617" w:type="pct"/>
            <w:shd w:val="clear" w:color="auto" w:fill="EDEDED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383" w:type="pct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相邻电机轴距（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mm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617" w:type="pct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≤</w:t>
            </w:r>
            <w:r>
              <w:rPr>
                <w:rFonts w:ascii="黑体" w:hAnsi="黑体" w:eastAsia="黑体" w:cs="黑体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383" w:type="pct"/>
            <w:shd w:val="clear" w:color="auto" w:fill="EDEDED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桨叶尺寸（英寸）</w:t>
            </w:r>
          </w:p>
        </w:tc>
        <w:tc>
          <w:tcPr>
            <w:tcW w:w="2617" w:type="pct"/>
            <w:shd w:val="clear" w:color="auto" w:fill="EDEDED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≤</w:t>
            </w:r>
            <w:r>
              <w:rPr>
                <w:rFonts w:ascii="黑体" w:hAnsi="黑体" w:eastAsia="黑体" w:cs="黑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383" w:type="pct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整机重量（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g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617" w:type="pct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≤</w:t>
            </w:r>
            <w:r>
              <w:rPr>
                <w:rFonts w:ascii="黑体" w:hAnsi="黑体" w:eastAsia="黑体" w:cs="黑体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383" w:type="pct"/>
            <w:shd w:val="clear" w:color="auto" w:fill="EDEDED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供电电压（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V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617" w:type="pct"/>
            <w:shd w:val="clear" w:color="auto" w:fill="EDEDED"/>
            <w:vAlign w:val="center"/>
          </w:tcPr>
          <w:p>
            <w:pPr>
              <w:pStyle w:val="162"/>
              <w:spacing w:before="58" w:after="5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≤</w:t>
            </w:r>
            <w:r>
              <w:rPr>
                <w:rFonts w:ascii="黑体" w:hAnsi="黑体" w:eastAsia="黑体" w:cs="黑体"/>
                <w:sz w:val="24"/>
                <w:szCs w:val="24"/>
              </w:rPr>
              <w:t>5V</w:t>
            </w:r>
          </w:p>
        </w:tc>
      </w:tr>
    </w:tbl>
    <w:p/>
    <w:p/>
    <w:p>
      <w:pPr>
        <w:pStyle w:val="3"/>
        <w:spacing w:before="0" w:after="0" w:line="560" w:lineRule="exact"/>
        <w:rPr>
          <w:rFonts w:ascii="黑体" w:hAnsi="黑体" w:eastAsia="黑体"/>
          <w:b w:val="0"/>
          <w:bCs w:val="0"/>
          <w:color w:val="auto"/>
          <w:kern w:val="2"/>
          <w:sz w:val="32"/>
          <w:szCs w:val="32"/>
        </w:rPr>
      </w:pPr>
      <w:bookmarkStart w:id="250" w:name="_Toc45112085"/>
      <w:bookmarkStart w:id="251" w:name="_Toc47617943"/>
      <w:bookmarkStart w:id="252" w:name="_Toc29323126"/>
      <w:bookmarkStart w:id="253" w:name="_Toc29458939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四、比赛场地</w:t>
      </w:r>
      <w:bookmarkEnd w:id="56"/>
      <w:bookmarkEnd w:id="5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50"/>
      <w:bookmarkEnd w:id="251"/>
      <w:bookmarkEnd w:id="252"/>
      <w:bookmarkEnd w:id="253"/>
      <w:bookmarkStart w:id="254" w:name="_Toc15497823"/>
      <w:bookmarkEnd w:id="254"/>
      <w:bookmarkStart w:id="255" w:name="_Toc15497754"/>
      <w:bookmarkEnd w:id="255"/>
    </w:p>
    <w:p>
      <w:pPr>
        <w:spacing w:before="0" w:after="0" w:line="56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256" w:name="_Toc12012683"/>
      <w:bookmarkStart w:id="257" w:name="_Toc22017263"/>
      <w:bookmarkStart w:id="258" w:name="_Toc47617944"/>
      <w:bookmarkStart w:id="259" w:name="_Toc27748507"/>
      <w:bookmarkStart w:id="260" w:name="_Toc27670835"/>
      <w:bookmarkStart w:id="261" w:name="_Toc22050067"/>
      <w:bookmarkStart w:id="262" w:name="_Toc27750157"/>
      <w:bookmarkStart w:id="263" w:name="_Toc27736232"/>
      <w:bookmarkStart w:id="264" w:name="_Toc29323127"/>
      <w:bookmarkStart w:id="265" w:name="_Toc22006509"/>
      <w:bookmarkStart w:id="266" w:name="_Toc22032011"/>
      <w:bookmarkStart w:id="267" w:name="_Toc28003349"/>
      <w:bookmarkStart w:id="268" w:name="_Toc12010512"/>
      <w:bookmarkStart w:id="269" w:name="_Toc27731260"/>
      <w:bookmarkStart w:id="270" w:name="_Toc27744160"/>
      <w:bookmarkStart w:id="271" w:name="_Toc22053294"/>
      <w:bookmarkStart w:id="272" w:name="_Toc27777720"/>
      <w:bookmarkStart w:id="273" w:name="_Toc21993537"/>
      <w:bookmarkStart w:id="274" w:name="_Toc12040231"/>
      <w:bookmarkStart w:id="275" w:name="_Toc12982832"/>
      <w:bookmarkStart w:id="276" w:name="_Toc11945661"/>
      <w:bookmarkStart w:id="277" w:name="_Toc22029704"/>
      <w:bookmarkStart w:id="278" w:name="_Toc21993371"/>
      <w:bookmarkStart w:id="279" w:name="_Toc45112086"/>
      <w:bookmarkStart w:id="280" w:name="_Toc21808287"/>
      <w:bookmarkStart w:id="281" w:name="_Toc22050499"/>
      <w:bookmarkStart w:id="282" w:name="_Toc22032558"/>
      <w:bookmarkStart w:id="283" w:name="_Toc6514535"/>
      <w:bookmarkStart w:id="284" w:name="_Toc22048987"/>
      <w:bookmarkStart w:id="285" w:name="_Toc12039018"/>
      <w:bookmarkStart w:id="286" w:name="_Toc17188985"/>
      <w:bookmarkStart w:id="287" w:name="_Toc22011809"/>
      <w:bookmarkStart w:id="288" w:name="_Toc12017647"/>
      <w:bookmarkStart w:id="289" w:name="_Toc29458940"/>
      <w:bookmarkStart w:id="290" w:name="_Toc22053020"/>
      <w:bookmarkStart w:id="291" w:name="_Toc6478164"/>
      <w:bookmarkStart w:id="292" w:name="_Toc22048059"/>
      <w:bookmarkStart w:id="293" w:name="_Toc21997039"/>
      <w:bookmarkStart w:id="294" w:name="_Toc12006588"/>
      <w:bookmarkStart w:id="295" w:name="_Toc27761387"/>
      <w:bookmarkStart w:id="296" w:name="_Toc6522174"/>
      <w:bookmarkStart w:id="297" w:name="_Toc22005711"/>
      <w:bookmarkStart w:id="298" w:name="_Toc510625638"/>
      <w:bookmarkStart w:id="299" w:name="_Toc22032695"/>
      <w:bookmarkStart w:id="300" w:name="_Toc28100198"/>
      <w:bookmarkStart w:id="301" w:name="_Toc21938147"/>
      <w:bookmarkStart w:id="302" w:name="_Toc28029611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（一）概述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无人机竞速闯关赛的比赛场地长为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米，宽为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米，高为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米，包含启动区、降落点和多种类型的障碍物。</w:t>
      </w:r>
    </w:p>
    <w:p>
      <w:pPr>
        <w:spacing w:line="240" w:lineRule="auto"/>
        <w:jc w:val="center"/>
      </w:pPr>
      <w:r>
        <w:pict>
          <v:shape id="_x0000_i1027" o:spt="75" type="#_x0000_t75" style="height:198.75pt;width:285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2"/>
      </w:pPr>
      <w:bookmarkStart w:id="303" w:name="_Toc47617981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>
        <w:rPr>
          <w:rFonts w:hint="eastAsia" w:cs="宋体"/>
        </w:rPr>
        <w:t>比赛场地轴测图</w:t>
      </w:r>
      <w:bookmarkEnd w:id="303"/>
    </w:p>
    <w:p>
      <w:pPr>
        <w:spacing w:line="240" w:lineRule="auto"/>
        <w:jc w:val="center"/>
      </w:pPr>
      <w:r>
        <w:t xml:space="preserve"> </w:t>
      </w:r>
      <w:r>
        <w:pict>
          <v:shape id="_x0000_i1028" o:spt="75" type="#_x0000_t75" style="height:240.75pt;width:256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tbl>
      <w:tblPr>
        <w:tblStyle w:val="88"/>
        <w:tblW w:w="937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07"/>
        <w:gridCol w:w="1676"/>
        <w:gridCol w:w="1272"/>
        <w:gridCol w:w="1680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>[1] 4</w:t>
            </w:r>
            <w:r>
              <w:rPr>
                <w:rFonts w:hint="eastAsia" w:ascii="黑体" w:hAnsi="黑体" w:eastAsia="黑体" w:cs="黑体"/>
              </w:rPr>
              <w:t>号挑战卡</w:t>
            </w:r>
          </w:p>
        </w:tc>
        <w:tc>
          <w:tcPr>
            <w:tcW w:w="1407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[2] </w:t>
            </w:r>
            <w:r>
              <w:rPr>
                <w:rFonts w:hint="eastAsia" w:ascii="黑体" w:hAnsi="黑体" w:eastAsia="黑体" w:cs="黑体"/>
              </w:rPr>
              <w:t>小圆环</w:t>
            </w:r>
          </w:p>
        </w:tc>
        <w:tc>
          <w:tcPr>
            <w:tcW w:w="1676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>[3] 3</w:t>
            </w:r>
            <w:r>
              <w:rPr>
                <w:rFonts w:hint="eastAsia" w:ascii="黑体" w:hAnsi="黑体" w:eastAsia="黑体" w:cs="黑体"/>
              </w:rPr>
              <w:t>号挑战卡</w:t>
            </w:r>
          </w:p>
        </w:tc>
        <w:tc>
          <w:tcPr>
            <w:tcW w:w="1272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[4] </w:t>
            </w:r>
            <w:r>
              <w:rPr>
                <w:rFonts w:hint="eastAsia" w:ascii="黑体" w:hAnsi="黑体" w:eastAsia="黑体" w:cs="黑体"/>
              </w:rPr>
              <w:t>隧道</w:t>
            </w:r>
          </w:p>
        </w:tc>
        <w:tc>
          <w:tcPr>
            <w:tcW w:w="168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>[5] 2</w:t>
            </w:r>
            <w:r>
              <w:rPr>
                <w:rFonts w:hint="eastAsia" w:ascii="黑体" w:hAnsi="黑体" w:eastAsia="黑体" w:cs="黑体"/>
              </w:rPr>
              <w:t>号挑战卡</w:t>
            </w:r>
          </w:p>
        </w:tc>
        <w:tc>
          <w:tcPr>
            <w:tcW w:w="167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>[6] 1</w:t>
            </w:r>
            <w:r>
              <w:rPr>
                <w:rFonts w:hint="eastAsia" w:ascii="黑体" w:hAnsi="黑体" w:eastAsia="黑体" w:cs="黑体"/>
              </w:rPr>
              <w:t>号挑战卡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7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[7] </w:t>
            </w:r>
            <w:r>
              <w:rPr>
                <w:rFonts w:hint="eastAsia" w:ascii="黑体" w:hAnsi="黑体" w:eastAsia="黑体" w:cs="黑体"/>
              </w:rPr>
              <w:t>大圆环</w:t>
            </w:r>
          </w:p>
        </w:tc>
        <w:tc>
          <w:tcPr>
            <w:tcW w:w="1407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[8] </w:t>
            </w:r>
            <w:r>
              <w:rPr>
                <w:rFonts w:hint="eastAsia" w:ascii="黑体" w:hAnsi="黑体" w:eastAsia="黑体" w:cs="黑体"/>
              </w:rPr>
              <w:t>启动区</w:t>
            </w:r>
          </w:p>
        </w:tc>
        <w:tc>
          <w:tcPr>
            <w:tcW w:w="1676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[9] </w:t>
            </w:r>
            <w:r>
              <w:rPr>
                <w:rFonts w:hint="eastAsia" w:ascii="黑体" w:hAnsi="黑体" w:eastAsia="黑体" w:cs="黑体"/>
              </w:rPr>
              <w:t>降落点</w:t>
            </w:r>
          </w:p>
        </w:tc>
        <w:tc>
          <w:tcPr>
            <w:tcW w:w="1272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[10] </w:t>
            </w:r>
            <w:r>
              <w:rPr>
                <w:rFonts w:hint="eastAsia" w:ascii="黑体" w:hAnsi="黑体" w:eastAsia="黑体" w:cs="黑体"/>
              </w:rPr>
              <w:t>拱门</w:t>
            </w:r>
          </w:p>
        </w:tc>
        <w:tc>
          <w:tcPr>
            <w:tcW w:w="168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>[11] 7</w:t>
            </w:r>
            <w:r>
              <w:rPr>
                <w:rFonts w:hint="eastAsia" w:ascii="黑体" w:hAnsi="黑体" w:eastAsia="黑体" w:cs="黑体"/>
              </w:rPr>
              <w:t>号挑战卡</w:t>
            </w:r>
          </w:p>
        </w:tc>
        <w:tc>
          <w:tcPr>
            <w:tcW w:w="167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[12] </w:t>
            </w:r>
            <w:r>
              <w:rPr>
                <w:rFonts w:hint="eastAsia" w:ascii="黑体" w:hAnsi="黑体" w:eastAsia="黑体" w:cs="黑体"/>
              </w:rPr>
              <w:t>交叉环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7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>[13] 6</w:t>
            </w:r>
            <w:r>
              <w:rPr>
                <w:rFonts w:hint="eastAsia" w:ascii="黑体" w:hAnsi="黑体" w:eastAsia="黑体" w:cs="黑体"/>
              </w:rPr>
              <w:t>号挑战卡</w:t>
            </w:r>
          </w:p>
        </w:tc>
        <w:tc>
          <w:tcPr>
            <w:tcW w:w="1407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[14] </w:t>
            </w:r>
            <w:r>
              <w:rPr>
                <w:rFonts w:hint="eastAsia" w:ascii="黑体" w:hAnsi="黑体" w:eastAsia="黑体" w:cs="黑体"/>
              </w:rPr>
              <w:t>直筒</w:t>
            </w:r>
          </w:p>
        </w:tc>
        <w:tc>
          <w:tcPr>
            <w:tcW w:w="1676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>[15] 5</w:t>
            </w:r>
            <w:r>
              <w:rPr>
                <w:rFonts w:hint="eastAsia" w:ascii="黑体" w:hAnsi="黑体" w:eastAsia="黑体" w:cs="黑体"/>
              </w:rPr>
              <w:t>号挑战卡</w:t>
            </w:r>
          </w:p>
        </w:tc>
        <w:tc>
          <w:tcPr>
            <w:tcW w:w="1272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  <w:r>
              <w:rPr>
                <w:rFonts w:ascii="黑体" w:hAnsi="黑体" w:eastAsia="黑体" w:cs="黑体"/>
              </w:rPr>
              <w:t xml:space="preserve">[16] </w:t>
            </w:r>
            <w:r>
              <w:rPr>
                <w:rFonts w:hint="eastAsia" w:ascii="黑体" w:hAnsi="黑体" w:eastAsia="黑体" w:cs="黑体"/>
              </w:rPr>
              <w:t>刀旗</w:t>
            </w:r>
          </w:p>
        </w:tc>
        <w:tc>
          <w:tcPr>
            <w:tcW w:w="168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</w:p>
        </w:tc>
        <w:tc>
          <w:tcPr>
            <w:tcW w:w="1670" w:type="dxa"/>
          </w:tcPr>
          <w:p>
            <w:pPr>
              <w:spacing w:beforeLines="50" w:line="240" w:lineRule="auto"/>
              <w:rPr>
                <w:rFonts w:ascii="黑体" w:hAnsi="黑体" w:eastAsia="黑体"/>
              </w:rPr>
            </w:pPr>
          </w:p>
        </w:tc>
      </w:tr>
    </w:tbl>
    <w:p>
      <w:pPr>
        <w:pStyle w:val="22"/>
      </w:pPr>
      <w:bookmarkStart w:id="304" w:name="_Toc47617982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>
        <w:rPr>
          <w:rFonts w:hint="eastAsia" w:cs="宋体"/>
        </w:rPr>
        <w:t>场地俯视图</w:t>
      </w:r>
      <w:bookmarkEnd w:id="304"/>
    </w:p>
    <w:p>
      <w:pPr>
        <w:spacing w:before="0" w:after="0" w:line="56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305" w:name="_Toc29458941"/>
      <w:bookmarkStart w:id="306" w:name="_Toc47617945"/>
      <w:bookmarkStart w:id="307" w:name="_Toc45112087"/>
      <w:bookmarkStart w:id="308" w:name="_Toc29323128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（二）启动区</w:t>
      </w:r>
      <w:bookmarkEnd w:id="305"/>
      <w:bookmarkEnd w:id="306"/>
      <w:bookmarkEnd w:id="307"/>
      <w:bookmarkEnd w:id="308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启动区是无人机起飞的区域，是一张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ID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的挑战卡。</w:t>
      </w:r>
    </w:p>
    <w:p>
      <w:pPr>
        <w:spacing w:before="0" w:after="0" w:line="56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309" w:name="_Toc29458942"/>
      <w:bookmarkStart w:id="310" w:name="_Toc29323129"/>
      <w:bookmarkStart w:id="311" w:name="_Toc45112088"/>
      <w:bookmarkStart w:id="312" w:name="_Toc47617946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（三）降落点</w:t>
      </w:r>
      <w:bookmarkEnd w:id="309"/>
      <w:bookmarkEnd w:id="310"/>
      <w:bookmarkEnd w:id="311"/>
      <w:bookmarkEnd w:id="312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降落点是无人机降落的区域，是一张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ID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的挑战卡。</w:t>
      </w:r>
    </w:p>
    <w:p>
      <w:pPr>
        <w:spacing w:before="0" w:after="0" w:line="56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313" w:name="_Toc29458943"/>
      <w:bookmarkStart w:id="314" w:name="_Toc45112089"/>
      <w:bookmarkStart w:id="315" w:name="_Toc29323130"/>
      <w:bookmarkStart w:id="316" w:name="_Toc47617947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（四）障碍物</w:t>
      </w:r>
      <w:bookmarkEnd w:id="313"/>
      <w:bookmarkEnd w:id="314"/>
      <w:bookmarkEnd w:id="315"/>
      <w:bookmarkEnd w:id="316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障碍物包括圆环、隧道、竖井、交叉环、拱门和刀旗。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每个障碍物前方的地面上放置有不同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ID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的挑战卡用于辅助定位。</w:t>
      </w:r>
    </w:p>
    <w:p>
      <w:pPr>
        <w:spacing w:before="0" w:after="0" w:line="56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317" w:name="_Toc45112090"/>
      <w:bookmarkStart w:id="318" w:name="_Toc47617948"/>
      <w:bookmarkStart w:id="319" w:name="_Toc29323131"/>
      <w:bookmarkStart w:id="320" w:name="_Toc29458944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（五）圆环</w:t>
      </w:r>
      <w:bookmarkEnd w:id="317"/>
      <w:bookmarkEnd w:id="318"/>
      <w:bookmarkEnd w:id="319"/>
      <w:bookmarkEnd w:id="320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圆环有两种规格，分别是大圆环和小圆环：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大圆环直径为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900mm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，且有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900mm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大圆环和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1500mm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大圆环两种，圆心距离地面的高度分别为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900mm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1500mm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小圆环直径为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400mm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，圆心距离地面的高度为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800mm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148"/>
      </w:pPr>
    </w:p>
    <w:p>
      <w:pPr>
        <w:pStyle w:val="148"/>
      </w:pPr>
      <w:r>
        <w:pict>
          <v:shape id="_x0000_i1029" o:spt="75" type="#_x0000_t75" style="height:230.25pt;width:193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22"/>
      </w:pPr>
      <w:bookmarkStart w:id="321" w:name="_Toc47617983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r>
        <w:rPr>
          <w:rFonts w:hint="eastAsia" w:cs="宋体"/>
        </w:rPr>
        <w:t>大圆环示意图</w:t>
      </w:r>
      <w:bookmarkEnd w:id="321"/>
    </w:p>
    <w:p/>
    <w:p/>
    <w:p>
      <w:r>
        <w:pict>
          <v:shape id="图片 30" o:spid="_x0000_s1026" o:spt="75" type="#_x0000_t75" style="position:absolute;left:0pt;margin-left:157.5pt;margin-top:15.6pt;height:204.25pt;width:145.6pt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topAndBottom"/>
          </v:shape>
        </w:pict>
      </w:r>
    </w:p>
    <w:p>
      <w:pPr>
        <w:jc w:val="center"/>
      </w:pPr>
      <w:r>
        <w:rPr>
          <w:rFonts w:hint="eastAsia" w:cs="宋体"/>
        </w:rPr>
        <w:t>小圆环示意图</w:t>
      </w:r>
    </w:p>
    <w:p>
      <w:pPr>
        <w:spacing w:before="0" w:after="0" w:line="56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322" w:name="_Toc45112091"/>
      <w:bookmarkStart w:id="323" w:name="_Toc29458945"/>
      <w:bookmarkStart w:id="324" w:name="_Toc29323132"/>
      <w:bookmarkStart w:id="325" w:name="_Toc47617949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（六）交叉环</w:t>
      </w:r>
      <w:bookmarkEnd w:id="322"/>
      <w:bookmarkEnd w:id="323"/>
      <w:bookmarkEnd w:id="324"/>
      <w:bookmarkEnd w:id="325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交叉环是由两个直径为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600mm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的圆环竖直叠加组成，圆心距离地面高度分别为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700mm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1550mm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。无人机需依次穿越上方和下方的圆环。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</w:p>
    <w:p>
      <w:pPr>
        <w:spacing w:line="240" w:lineRule="auto"/>
        <w:jc w:val="center"/>
      </w:pPr>
      <w:r>
        <w:pict>
          <v:shape id="_x0000_i1030" o:spt="75" type="#_x0000_t75" style="height:235.5pt;width:166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pStyle w:val="22"/>
      </w:pPr>
      <w:bookmarkStart w:id="326" w:name="_Toc47617984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4</w:t>
      </w:r>
      <w:r>
        <w:fldChar w:fldCharType="end"/>
      </w:r>
      <w:r>
        <w:t xml:space="preserve"> </w:t>
      </w:r>
      <w:r>
        <w:rPr>
          <w:rFonts w:hint="eastAsia" w:cs="宋体"/>
        </w:rPr>
        <w:t>交叉环示意图图</w:t>
      </w:r>
      <w:bookmarkEnd w:id="326"/>
      <w:r>
        <w:t xml:space="preserve"> </w:t>
      </w:r>
    </w:p>
    <w:p>
      <w:pPr>
        <w:pStyle w:val="5"/>
        <w:spacing w:before="0" w:after="0" w:line="560" w:lineRule="exact"/>
        <w:ind w:firstLine="643" w:firstLineChars="200"/>
        <w:rPr>
          <w:rFonts w:ascii="楷体_GB2312" w:hAnsi="仿宋_GB2312" w:eastAsia="楷体_GB2312"/>
          <w:color w:val="auto"/>
          <w:kern w:val="2"/>
        </w:rPr>
      </w:pPr>
      <w:bookmarkStart w:id="327" w:name="_Toc29323133"/>
      <w:bookmarkStart w:id="328" w:name="_Toc29458946"/>
      <w:bookmarkStart w:id="329" w:name="_Toc45112092"/>
      <w:bookmarkStart w:id="330" w:name="_Toc47617950"/>
      <w:r>
        <w:rPr>
          <w:rFonts w:hint="eastAsia" w:ascii="楷体_GB2312" w:hAnsi="仿宋_GB2312" w:eastAsia="楷体_GB2312" w:cs="楷体_GB2312"/>
          <w:color w:val="auto"/>
          <w:kern w:val="2"/>
        </w:rPr>
        <w:t>（七）拱</w:t>
      </w:r>
      <w:bookmarkEnd w:id="327"/>
      <w:bookmarkEnd w:id="328"/>
      <w:r>
        <w:rPr>
          <w:rFonts w:hint="eastAsia" w:ascii="楷体_GB2312" w:hAnsi="仿宋_GB2312" w:eastAsia="楷体_GB2312" w:cs="楷体_GB2312"/>
          <w:color w:val="auto"/>
          <w:kern w:val="2"/>
        </w:rPr>
        <w:t>门</w:t>
      </w:r>
      <w:bookmarkEnd w:id="329"/>
      <w:bookmarkEnd w:id="330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拱门是一个直径为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1000mm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的半圆。</w:t>
      </w:r>
    </w:p>
    <w:p>
      <w:pPr>
        <w:pStyle w:val="148"/>
      </w:pPr>
      <w:r>
        <w:pict>
          <v:shape id="_x0000_i1031" o:spt="75" type="#_x0000_t75" style="height:222.75pt;width:352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22"/>
      </w:pPr>
      <w:bookmarkStart w:id="331" w:name="_Toc47617985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5</w:t>
      </w:r>
      <w:r>
        <w:fldChar w:fldCharType="end"/>
      </w:r>
      <w:r>
        <w:t xml:space="preserve"> </w:t>
      </w:r>
      <w:r>
        <w:rPr>
          <w:rFonts w:hint="eastAsia" w:cs="宋体"/>
        </w:rPr>
        <w:t>拱门示意图</w:t>
      </w:r>
      <w:bookmarkEnd w:id="331"/>
    </w:p>
    <w:p>
      <w:pPr>
        <w:pStyle w:val="5"/>
        <w:spacing w:before="0" w:after="0" w:line="560" w:lineRule="exact"/>
        <w:ind w:firstLine="643" w:firstLineChars="200"/>
        <w:rPr>
          <w:rFonts w:ascii="楷体_GB2312" w:hAnsi="仿宋_GB2312" w:eastAsia="楷体_GB2312"/>
          <w:color w:val="auto"/>
          <w:kern w:val="2"/>
        </w:rPr>
      </w:pPr>
      <w:bookmarkStart w:id="332" w:name="_Toc29323134"/>
      <w:bookmarkStart w:id="333" w:name="_Toc45112093"/>
      <w:bookmarkStart w:id="334" w:name="_Toc47617951"/>
      <w:bookmarkStart w:id="335" w:name="_Toc29458947"/>
      <w:r>
        <w:rPr>
          <w:rFonts w:hint="eastAsia" w:ascii="楷体_GB2312" w:hAnsi="仿宋_GB2312" w:eastAsia="楷体_GB2312" w:cs="楷体_GB2312"/>
          <w:color w:val="auto"/>
          <w:kern w:val="2"/>
        </w:rPr>
        <w:t>（八）隧道</w:t>
      </w:r>
      <w:bookmarkEnd w:id="332"/>
      <w:bookmarkEnd w:id="333"/>
      <w:bookmarkEnd w:id="334"/>
      <w:bookmarkEnd w:id="335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隧道是一个水平摆放的管状物体，直径为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600mm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，长度为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1000mm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，中轴线距离地面高度为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600mm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</w:p>
    <w:p>
      <w:pPr>
        <w:pStyle w:val="148"/>
      </w:pPr>
      <w:r>
        <w:pict>
          <v:shape id="_x0000_i1032" o:spt="75" type="#_x0000_t75" style="height:230.25pt;width:286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pStyle w:val="22"/>
      </w:pPr>
      <w:bookmarkStart w:id="336" w:name="_Toc47617986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6</w:t>
      </w:r>
      <w:r>
        <w:fldChar w:fldCharType="end"/>
      </w:r>
      <w:r>
        <w:t xml:space="preserve"> </w:t>
      </w:r>
      <w:r>
        <w:rPr>
          <w:rFonts w:hint="eastAsia" w:cs="宋体"/>
        </w:rPr>
        <w:t>隧道示意图</w:t>
      </w:r>
      <w:bookmarkEnd w:id="336"/>
    </w:p>
    <w:p>
      <w:pPr>
        <w:pStyle w:val="5"/>
        <w:spacing w:before="0" w:after="0" w:line="560" w:lineRule="exact"/>
        <w:ind w:firstLine="643" w:firstLineChars="200"/>
        <w:rPr>
          <w:rFonts w:ascii="楷体_GB2312" w:hAnsi="仿宋_GB2312" w:eastAsia="楷体_GB2312"/>
          <w:color w:val="auto"/>
          <w:kern w:val="2"/>
        </w:rPr>
      </w:pPr>
      <w:bookmarkStart w:id="337" w:name="_Toc47617952"/>
      <w:bookmarkStart w:id="338" w:name="_Toc45112094"/>
      <w:r>
        <w:rPr>
          <w:rFonts w:hint="eastAsia" w:ascii="楷体_GB2312" w:hAnsi="仿宋_GB2312" w:eastAsia="楷体_GB2312" w:cs="楷体_GB2312"/>
          <w:color w:val="auto"/>
          <w:kern w:val="2"/>
        </w:rPr>
        <w:t>（九）竖井</w:t>
      </w:r>
      <w:bookmarkEnd w:id="337"/>
      <w:bookmarkEnd w:id="338"/>
    </w:p>
    <w:p>
      <w:pPr>
        <w:pStyle w:val="140"/>
        <w:spacing w:before="0" w:after="0" w:line="560" w:lineRule="exact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pict>
          <v:shape id="图片 35" o:spid="_x0000_s1027" o:spt="75" type="#_x0000_t75" style="position:absolute;left:0pt;margin-left:141.75pt;margin-top:81.2pt;height:226.2pt;width:144.5pt;mso-position-horizontal-relative:margin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竖井是一个竖直摆放的管状物体，直径为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600mm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，长度为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1000mm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，圆形最底面距离地面高度为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500mm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jc w:val="center"/>
      </w:pPr>
      <w:r>
        <w:rPr>
          <w:rFonts w:hint="eastAsia" w:cs="宋体"/>
        </w:rPr>
        <w:t>竖井示意图</w:t>
      </w:r>
    </w:p>
    <w:p>
      <w:pPr>
        <w:pStyle w:val="5"/>
        <w:spacing w:before="0" w:after="0" w:line="560" w:lineRule="exact"/>
        <w:ind w:firstLine="643" w:firstLineChars="200"/>
        <w:rPr>
          <w:rFonts w:ascii="楷体_GB2312" w:hAnsi="仿宋_GB2312" w:eastAsia="楷体_GB2312"/>
          <w:color w:val="auto"/>
          <w:kern w:val="2"/>
        </w:rPr>
      </w:pPr>
      <w:bookmarkStart w:id="339" w:name="_Toc29458948"/>
      <w:bookmarkStart w:id="340" w:name="_Toc47617953"/>
      <w:bookmarkStart w:id="341" w:name="_Toc45112095"/>
      <w:bookmarkStart w:id="342" w:name="_Toc29323135"/>
      <w:r>
        <w:rPr>
          <w:rFonts w:hint="eastAsia" w:ascii="楷体_GB2312" w:hAnsi="仿宋_GB2312" w:eastAsia="楷体_GB2312" w:cs="楷体_GB2312"/>
          <w:color w:val="auto"/>
          <w:kern w:val="2"/>
        </w:rPr>
        <w:t>（十）刀旗</w:t>
      </w:r>
      <w:bookmarkEnd w:id="339"/>
      <w:bookmarkEnd w:id="340"/>
      <w:bookmarkEnd w:id="341"/>
      <w:bookmarkEnd w:id="342"/>
    </w:p>
    <w:p>
      <w:pPr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刀旗由固定杆和旗帜组成。</w:t>
      </w:r>
    </w:p>
    <w:p>
      <w:pPr>
        <w:pStyle w:val="148"/>
      </w:pPr>
      <w:r>
        <w:pict>
          <v:shape id="_x0000_i1033" o:spt="75" type="#_x0000_t75" style="height:226.5pt;width:103.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pStyle w:val="22"/>
      </w:pPr>
      <w:bookmarkStart w:id="343" w:name="_Toc47617987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3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7</w:t>
      </w:r>
      <w:r>
        <w:fldChar w:fldCharType="end"/>
      </w:r>
      <w:r>
        <w:t xml:space="preserve"> </w:t>
      </w:r>
      <w:r>
        <w:rPr>
          <w:rFonts w:hint="eastAsia" w:cs="宋体"/>
        </w:rPr>
        <w:t>刀旗示意图</w:t>
      </w:r>
      <w:bookmarkEnd w:id="343"/>
    </w:p>
    <w:p>
      <w:pPr>
        <w:widowControl/>
        <w:spacing w:before="0" w:beforeAutospacing="1" w:after="0" w:line="240" w:lineRule="auto"/>
        <w:jc w:val="left"/>
        <w:sectPr>
          <w:headerReference r:id="rId5" w:type="default"/>
          <w:footerReference r:id="rId6" w:type="default"/>
          <w:footerReference r:id="rId7" w:type="even"/>
          <w:pgSz w:w="11907" w:h="16839"/>
          <w:pgMar w:top="1418" w:right="1588" w:bottom="1418" w:left="1588" w:header="686" w:footer="680" w:gutter="0"/>
          <w:pgNumType w:fmt="numberInDash"/>
          <w:cols w:space="720" w:num="1"/>
        </w:sectPr>
      </w:pPr>
    </w:p>
    <w:p>
      <w:pPr>
        <w:pStyle w:val="3"/>
        <w:spacing w:before="0" w:after="0" w:line="560" w:lineRule="exact"/>
        <w:rPr>
          <w:rFonts w:ascii="黑体" w:hAnsi="黑体" w:eastAsia="黑体"/>
          <w:b w:val="0"/>
          <w:bCs w:val="0"/>
          <w:color w:val="auto"/>
          <w:kern w:val="2"/>
          <w:sz w:val="32"/>
          <w:szCs w:val="32"/>
        </w:rPr>
      </w:pPr>
      <w:bookmarkStart w:id="344" w:name="_Toc15497824"/>
      <w:bookmarkEnd w:id="344"/>
      <w:bookmarkStart w:id="345" w:name="_Toc22032579"/>
      <w:bookmarkStart w:id="346" w:name="_Toc27731296"/>
      <w:bookmarkStart w:id="347" w:name="_Toc21454900"/>
      <w:bookmarkStart w:id="348" w:name="_Toc27748543"/>
      <w:bookmarkStart w:id="349" w:name="_Toc21938171"/>
      <w:bookmarkStart w:id="350" w:name="_Toc22017285"/>
      <w:bookmarkStart w:id="351" w:name="_Toc21997065"/>
      <w:bookmarkStart w:id="352" w:name="_Toc21993397"/>
      <w:bookmarkStart w:id="353" w:name="_Toc27761423"/>
      <w:bookmarkStart w:id="354" w:name="_Toc21808311"/>
      <w:bookmarkStart w:id="355" w:name="_Toc27744196"/>
      <w:bookmarkStart w:id="356" w:name="_Toc27777756"/>
      <w:bookmarkStart w:id="357" w:name="_Toc29323136"/>
      <w:bookmarkStart w:id="358" w:name="_Toc22050088"/>
      <w:bookmarkStart w:id="359" w:name="_Toc29458949"/>
      <w:bookmarkStart w:id="360" w:name="_Toc28100239"/>
      <w:bookmarkStart w:id="361" w:name="_Toc22049011"/>
      <w:bookmarkStart w:id="362" w:name="_Toc22053042"/>
      <w:bookmarkStart w:id="363" w:name="_Toc22050520"/>
      <w:bookmarkStart w:id="364" w:name="_Toc22029726"/>
      <w:bookmarkStart w:id="365" w:name="_Toc27736268"/>
      <w:bookmarkStart w:id="366" w:name="_Toc27750193"/>
      <w:bookmarkStart w:id="367" w:name="_Toc27670871"/>
      <w:bookmarkStart w:id="368" w:name="_Toc28003390"/>
      <w:bookmarkStart w:id="369" w:name="_Toc22011831"/>
      <w:bookmarkStart w:id="370" w:name="_Toc22032716"/>
      <w:bookmarkStart w:id="371" w:name="_Toc22053316"/>
      <w:bookmarkStart w:id="372" w:name="_Toc22005733"/>
      <w:bookmarkStart w:id="373" w:name="_Toc22032032"/>
      <w:bookmarkStart w:id="374" w:name="_Toc45112096"/>
      <w:bookmarkStart w:id="375" w:name="_Toc28029652"/>
      <w:bookmarkStart w:id="376" w:name="_Toc22006531"/>
      <w:bookmarkStart w:id="377" w:name="_Toc47617954"/>
      <w:bookmarkStart w:id="378" w:name="_Toc21993563"/>
      <w:bookmarkStart w:id="379" w:name="_Toc22048083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五、比赛机制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bookmarkStart w:id="380" w:name="_Toc27748544"/>
      <w:bookmarkEnd w:id="380"/>
      <w:bookmarkStart w:id="381" w:name="_Toc27750194"/>
      <w:bookmarkEnd w:id="381"/>
      <w:bookmarkStart w:id="382" w:name="_Toc28100240"/>
      <w:bookmarkEnd w:id="382"/>
      <w:bookmarkStart w:id="383" w:name="_Toc27731297"/>
      <w:bookmarkEnd w:id="383"/>
      <w:bookmarkStart w:id="384" w:name="_Toc29458950"/>
      <w:bookmarkEnd w:id="384"/>
      <w:bookmarkStart w:id="385" w:name="_Toc29323137"/>
      <w:bookmarkEnd w:id="385"/>
      <w:bookmarkStart w:id="386" w:name="_Toc27761424"/>
      <w:bookmarkEnd w:id="386"/>
      <w:bookmarkStart w:id="387" w:name="_Toc27744197"/>
      <w:bookmarkEnd w:id="387"/>
      <w:bookmarkStart w:id="388" w:name="_Toc27777757"/>
      <w:bookmarkEnd w:id="388"/>
      <w:bookmarkStart w:id="389" w:name="_Toc28029653"/>
      <w:bookmarkEnd w:id="389"/>
      <w:bookmarkStart w:id="390" w:name="_Toc27736269"/>
      <w:bookmarkEnd w:id="390"/>
      <w:bookmarkStart w:id="391" w:name="_Toc28003391"/>
      <w:bookmarkEnd w:id="391"/>
      <w:bookmarkStart w:id="392" w:name="_Toc27670872"/>
      <w:bookmarkEnd w:id="392"/>
      <w:bookmarkStart w:id="393" w:name="_Toc47617955"/>
      <w:bookmarkStart w:id="394" w:name="_Toc4511209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（一）比赛任务</w:t>
      </w:r>
      <w:bookmarkEnd w:id="393"/>
      <w:bookmarkEnd w:id="394"/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无人机需要从启动区出发，沿指定路线依次穿越多种类型的障碍物，飞行过程中识别地面的挑战卡并通过无人机上的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LED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屏显示挑战卡对应的数字，最终降落至降落点上。</w:t>
      </w:r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比赛指定路线如下图所示：</w:t>
      </w:r>
    </w:p>
    <w:p>
      <w:pPr>
        <w:spacing w:line="240" w:lineRule="auto"/>
        <w:jc w:val="center"/>
      </w:pPr>
      <w:r>
        <w:pict>
          <v:shape id="_x0000_i1034" o:spt="75" type="#_x0000_t75" style="height:364.5pt;width:479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pStyle w:val="22"/>
      </w:pPr>
      <w:bookmarkStart w:id="395" w:name="_Toc47617988"/>
      <w:r>
        <w:rPr>
          <w:rFonts w:hint="eastAsia" w:cs="宋体"/>
        </w:rPr>
        <w:t>图</w:t>
      </w:r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4</w:t>
      </w:r>
      <w:r>
        <w:fldChar w:fldCharType="end"/>
      </w:r>
      <w:r>
        <w:noBreakHyphen/>
      </w:r>
      <w:r>
        <w:fldChar w:fldCharType="begin"/>
      </w:r>
      <w:r>
        <w:instrText xml:space="preserve"> SEQ </w:instrText>
      </w:r>
      <w:r>
        <w:rPr>
          <w:rFonts w:hint="eastAsia" w:cs="宋体"/>
        </w:rPr>
        <w:instrText xml:space="preserve">图</w:instrText>
      </w:r>
      <w:r>
        <w:instrText xml:space="preserve"> \* ARABIC \s 1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>
        <w:rPr>
          <w:rFonts w:hint="eastAsia" w:cs="宋体"/>
        </w:rPr>
        <w:t>路线示意图</w:t>
      </w:r>
      <w:bookmarkEnd w:id="395"/>
    </w:p>
    <w:p>
      <w:pPr>
        <w:adjustRightInd w:val="0"/>
        <w:snapToGrid w:val="0"/>
        <w:spacing w:before="0" w:after="0" w:line="56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396" w:name="_Toc45112098"/>
      <w:bookmarkStart w:id="397" w:name="_Toc47617956"/>
      <w:bookmarkStart w:id="398" w:name="_Toc29458952"/>
      <w:bookmarkStart w:id="399" w:name="_Toc29323139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（二）比赛结束</w:t>
      </w:r>
      <w:bookmarkEnd w:id="396"/>
      <w:bookmarkEnd w:id="397"/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每支队伍有两次比赛机会，若出现以下情况，则视为一次比赛结束：</w:t>
      </w:r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无人机完成穿越障碍任务，到达降落点</w:t>
      </w:r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三分钟比赛时间耗尽</w:t>
      </w:r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无人机进入异常状态，经裁判确认后由裁判结束比赛</w:t>
      </w:r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比赛过程中，无人机出现以下情况，会被认为是处于异常状态。具体情况如下表所示：</w:t>
      </w:r>
    </w:p>
    <w:p>
      <w:pPr>
        <w:pStyle w:val="22"/>
        <w:spacing w:before="0" w:after="0" w:line="560" w:lineRule="exact"/>
        <w:rPr>
          <w:rFonts w:ascii="宋体" w:cs="宋体"/>
          <w:color w:val="auto"/>
          <w:sz w:val="30"/>
          <w:szCs w:val="30"/>
        </w:rPr>
      </w:pPr>
      <w:bookmarkStart w:id="400" w:name="_Toc22053268"/>
      <w:bookmarkStart w:id="401" w:name="_Toc27670945"/>
      <w:bookmarkStart w:id="402" w:name="_Toc27777683"/>
      <w:bookmarkStart w:id="403" w:name="_Toc6478094"/>
      <w:bookmarkStart w:id="404" w:name="_Toc22006483"/>
      <w:bookmarkStart w:id="405" w:name="_Toc22050473"/>
      <w:bookmarkStart w:id="406" w:name="_Toc27748470"/>
      <w:bookmarkStart w:id="407" w:name="_Toc27735998"/>
      <w:bookmarkStart w:id="408" w:name="_Toc22017237"/>
      <w:bookmarkStart w:id="409" w:name="_Toc22048033"/>
      <w:bookmarkStart w:id="410" w:name="_Toc27750041"/>
      <w:bookmarkStart w:id="411" w:name="_Toc22031984"/>
      <w:bookmarkStart w:id="412" w:name="_Toc28718134"/>
      <w:bookmarkStart w:id="413" w:name="_Toc21993341"/>
      <w:bookmarkStart w:id="414" w:name="_Toc22005685"/>
      <w:bookmarkStart w:id="415" w:name="_Toc21993507"/>
      <w:bookmarkStart w:id="416" w:name="_Toc47617977"/>
      <w:bookmarkStart w:id="417" w:name="_Toc27761350"/>
      <w:bookmarkStart w:id="418" w:name="_Toc21997009"/>
      <w:bookmarkStart w:id="419" w:name="_Toc22048961"/>
      <w:bookmarkStart w:id="420" w:name="_Toc20646678"/>
      <w:bookmarkStart w:id="421" w:name="_Toc28003313"/>
      <w:bookmarkStart w:id="422" w:name="_Toc29924364"/>
      <w:bookmarkStart w:id="423" w:name="_Toc22032531"/>
      <w:bookmarkStart w:id="424" w:name="_Toc28029574"/>
      <w:bookmarkStart w:id="425" w:name="_Toc22032668"/>
      <w:bookmarkStart w:id="426" w:name="_Toc22011783"/>
      <w:bookmarkStart w:id="427" w:name="_Toc22029677"/>
      <w:bookmarkStart w:id="428" w:name="_Toc28100413"/>
      <w:bookmarkStart w:id="429" w:name="_Toc27731223"/>
      <w:bookmarkStart w:id="430" w:name="_Toc6522104"/>
      <w:bookmarkStart w:id="431" w:name="_Toc29281257"/>
      <w:bookmarkStart w:id="432" w:name="_Toc8030442"/>
      <w:bookmarkStart w:id="433" w:name="_Toc27744123"/>
      <w:bookmarkStart w:id="434" w:name="_Toc22052994"/>
      <w:bookmarkStart w:id="435" w:name="_Toc21949451"/>
      <w:bookmarkStart w:id="436" w:name="_Toc22050041"/>
      <w:bookmarkStart w:id="437" w:name="_Toc6514465"/>
      <w:bookmarkStart w:id="438" w:name="_Toc29237740"/>
      <w:r>
        <w:rPr>
          <w:rFonts w:hint="eastAsia" w:ascii="宋体" w:hAnsi="宋体" w:cs="宋体"/>
          <w:sz w:val="30"/>
          <w:szCs w:val="30"/>
        </w:rPr>
        <w:t>表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fldChar w:fldCharType="begin"/>
      </w:r>
      <w:r>
        <w:rPr>
          <w:rFonts w:ascii="宋体" w:hAnsi="宋体" w:cs="宋体"/>
          <w:sz w:val="30"/>
          <w:szCs w:val="30"/>
        </w:rPr>
        <w:instrText xml:space="preserve"> STYLEREF 1 \s </w:instrText>
      </w:r>
      <w:r>
        <w:rPr>
          <w:rFonts w:ascii="宋体" w:hAnsi="宋体" w:cs="宋体"/>
          <w:sz w:val="30"/>
          <w:szCs w:val="30"/>
        </w:rPr>
        <w:fldChar w:fldCharType="separate"/>
      </w:r>
      <w:r>
        <w:rPr>
          <w:rFonts w:ascii="宋体" w:hAnsi="宋体" w:cs="宋体"/>
          <w:sz w:val="30"/>
          <w:szCs w:val="30"/>
        </w:rPr>
        <w:t>4</w:t>
      </w:r>
      <w:r>
        <w:rPr>
          <w:rFonts w:ascii="宋体" w:hAnsi="宋体" w:cs="宋体"/>
          <w:sz w:val="30"/>
          <w:szCs w:val="30"/>
        </w:rPr>
        <w:fldChar w:fldCharType="end"/>
      </w:r>
      <w:r>
        <w:rPr>
          <w:rFonts w:ascii="宋体" w:cs="宋体"/>
          <w:sz w:val="30"/>
          <w:szCs w:val="30"/>
        </w:rPr>
        <w:noBreakHyphen/>
      </w:r>
      <w:r>
        <w:rPr>
          <w:rFonts w:ascii="宋体" w:hAnsi="宋体" w:cs="宋体"/>
          <w:sz w:val="30"/>
          <w:szCs w:val="30"/>
        </w:rPr>
        <w:fldChar w:fldCharType="begin"/>
      </w:r>
      <w:r>
        <w:rPr>
          <w:rFonts w:ascii="宋体" w:hAnsi="宋体" w:cs="宋体"/>
          <w:sz w:val="30"/>
          <w:szCs w:val="30"/>
        </w:rPr>
        <w:instrText xml:space="preserve"> SEQ </w:instrText>
      </w:r>
      <w:r>
        <w:rPr>
          <w:rFonts w:hint="eastAsia" w:ascii="宋体" w:hAnsi="宋体" w:cs="宋体"/>
          <w:sz w:val="30"/>
          <w:szCs w:val="30"/>
        </w:rPr>
        <w:instrText xml:space="preserve">表</w:instrText>
      </w:r>
      <w:r>
        <w:rPr>
          <w:rFonts w:ascii="宋体" w:hAnsi="宋体" w:cs="宋体"/>
          <w:sz w:val="30"/>
          <w:szCs w:val="30"/>
        </w:rPr>
        <w:instrText xml:space="preserve"> \* ARABIC \s 1 </w:instrText>
      </w:r>
      <w:r>
        <w:rPr>
          <w:rFonts w:ascii="宋体" w:hAnsi="宋体" w:cs="宋体"/>
          <w:sz w:val="30"/>
          <w:szCs w:val="30"/>
        </w:rPr>
        <w:fldChar w:fldCharType="separate"/>
      </w:r>
      <w:r>
        <w:rPr>
          <w:rFonts w:ascii="宋体" w:hAnsi="宋体" w:cs="宋体"/>
          <w:sz w:val="30"/>
          <w:szCs w:val="30"/>
        </w:rPr>
        <w:t>1</w:t>
      </w:r>
      <w:r>
        <w:rPr>
          <w:rFonts w:ascii="宋体" w:hAnsi="宋体" w:cs="宋体"/>
          <w:sz w:val="30"/>
          <w:szCs w:val="30"/>
        </w:rPr>
        <w:fldChar w:fldCharType="end"/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color w:val="auto"/>
          <w:sz w:val="30"/>
          <w:szCs w:val="30"/>
        </w:rPr>
        <w:t>无人机异常状态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tbl>
      <w:tblPr>
        <w:tblStyle w:val="88"/>
        <w:tblW w:w="5019" w:type="pct"/>
        <w:tblInd w:w="-1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0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439" w:type="pct"/>
            <w:tcBorders>
              <w:left w:val="single" w:color="A5A5A5" w:sz="4" w:space="0"/>
              <w:right w:val="nil"/>
            </w:tcBorders>
            <w:shd w:val="clear" w:color="auto" w:fill="A5A5A5"/>
            <w:vAlign w:val="center"/>
          </w:tcPr>
          <w:p>
            <w:pPr>
              <w:pStyle w:val="166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状态</w:t>
            </w:r>
          </w:p>
        </w:tc>
        <w:tc>
          <w:tcPr>
            <w:tcW w:w="4561" w:type="pct"/>
            <w:tcBorders>
              <w:right w:val="single" w:color="A5A5A5" w:sz="4" w:space="0"/>
            </w:tcBorders>
            <w:shd w:val="clear" w:color="auto" w:fill="A5A5A5"/>
            <w:vAlign w:val="center"/>
          </w:tcPr>
          <w:p>
            <w:pPr>
              <w:pStyle w:val="166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注解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9" w:type="pct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6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坠落</w:t>
            </w:r>
          </w:p>
        </w:tc>
        <w:tc>
          <w:tcPr>
            <w:tcW w:w="4561" w:type="pct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因撞击、程序失控等原因导致无人机接触地面时间超过</w:t>
            </w: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9" w:type="pct"/>
            <w:tcBorders>
              <w:left w:val="nil"/>
            </w:tcBorders>
            <w:vAlign w:val="center"/>
          </w:tcPr>
          <w:p>
            <w:pPr>
              <w:pStyle w:val="166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停滞</w:t>
            </w:r>
          </w:p>
        </w:tc>
        <w:tc>
          <w:tcPr>
            <w:tcW w:w="4561" w:type="pct"/>
            <w:tcBorders>
              <w:right w:val="nil"/>
            </w:tcBorders>
            <w:vAlign w:val="center"/>
          </w:tcPr>
          <w:p>
            <w:pPr>
              <w:pStyle w:val="16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无人机在空中悬停时间超过</w:t>
            </w: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9" w:type="pct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6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罚下</w:t>
            </w:r>
          </w:p>
        </w:tc>
        <w:tc>
          <w:tcPr>
            <w:tcW w:w="4561" w:type="pct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无人机因违规被裁判直接罚下的状态</w:t>
            </w:r>
          </w:p>
        </w:tc>
      </w:tr>
    </w:tbl>
    <w:p>
      <w:pPr>
        <w:adjustRightInd w:val="0"/>
        <w:snapToGrid w:val="0"/>
        <w:spacing w:before="0" w:after="0" w:line="56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439" w:name="_Toc45112099"/>
      <w:bookmarkStart w:id="440" w:name="_Toc47617957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（三）成绩说明</w:t>
      </w:r>
      <w:bookmarkEnd w:id="398"/>
      <w:bookmarkEnd w:id="399"/>
      <w:bookmarkEnd w:id="439"/>
      <w:bookmarkEnd w:id="440"/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bookmarkStart w:id="441" w:name="_Toc47617958"/>
      <w:bookmarkStart w:id="442" w:name="_Toc29458953"/>
      <w:bookmarkStart w:id="443" w:name="_Toc45112100"/>
      <w:bookmarkStart w:id="444" w:name="_Toc29323140"/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计时</w:t>
      </w:r>
      <w:bookmarkEnd w:id="441"/>
      <w:bookmarkEnd w:id="442"/>
      <w:bookmarkEnd w:id="443"/>
      <w:bookmarkEnd w:id="444"/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比赛开始，裁判会发出指令并开始计时。当比赛结束后，裁判结束计时。</w:t>
      </w:r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每支队伍有两次比赛机会，两次比赛都会单独计时。</w:t>
      </w:r>
    </w:p>
    <w:p>
      <w:pPr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bookmarkStart w:id="445" w:name="_Toc45112101"/>
      <w:bookmarkStart w:id="446" w:name="_Toc47617959"/>
      <w:bookmarkStart w:id="447" w:name="_Toc29458954"/>
      <w:bookmarkStart w:id="448" w:name="_Toc29323141"/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计分规则</w:t>
      </w:r>
      <w:bookmarkEnd w:id="445"/>
      <w:bookmarkEnd w:id="446"/>
      <w:bookmarkEnd w:id="447"/>
      <w:bookmarkEnd w:id="448"/>
    </w:p>
    <w:p>
      <w:pPr>
        <w:adjustRightInd w:val="0"/>
        <w:snapToGrid w:val="0"/>
        <w:spacing w:before="0" w:after="0"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比赛共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个任务得分点，计分细则如下所</w:t>
      </w:r>
      <w:r>
        <w:rPr>
          <w:rFonts w:hint="eastAsia" w:cs="宋体"/>
        </w:rPr>
        <w:t>示：</w:t>
      </w:r>
    </w:p>
    <w:p>
      <w:pPr>
        <w:pStyle w:val="22"/>
        <w:spacing w:before="0" w:after="0" w:line="560" w:lineRule="exact"/>
        <w:rPr>
          <w:rFonts w:ascii="宋体" w:cs="宋体"/>
          <w:sz w:val="30"/>
          <w:szCs w:val="30"/>
        </w:rPr>
      </w:pPr>
      <w:bookmarkStart w:id="449" w:name="_Toc47617978"/>
      <w:r>
        <w:rPr>
          <w:rFonts w:hint="eastAsia" w:ascii="宋体" w:hAnsi="宋体" w:cs="宋体"/>
          <w:sz w:val="30"/>
          <w:szCs w:val="30"/>
        </w:rPr>
        <w:t>表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fldChar w:fldCharType="begin"/>
      </w:r>
      <w:r>
        <w:rPr>
          <w:rFonts w:ascii="宋体" w:hAnsi="宋体" w:cs="宋体"/>
          <w:sz w:val="30"/>
          <w:szCs w:val="30"/>
        </w:rPr>
        <w:instrText xml:space="preserve"> STYLEREF 1 \s </w:instrText>
      </w:r>
      <w:r>
        <w:rPr>
          <w:rFonts w:ascii="宋体" w:hAnsi="宋体" w:cs="宋体"/>
          <w:sz w:val="30"/>
          <w:szCs w:val="30"/>
        </w:rPr>
        <w:fldChar w:fldCharType="separate"/>
      </w:r>
      <w:r>
        <w:rPr>
          <w:rFonts w:ascii="宋体" w:hAnsi="宋体" w:cs="宋体"/>
          <w:sz w:val="30"/>
          <w:szCs w:val="30"/>
        </w:rPr>
        <w:t>4</w:t>
      </w:r>
      <w:r>
        <w:rPr>
          <w:rFonts w:ascii="宋体" w:hAnsi="宋体" w:cs="宋体"/>
          <w:sz w:val="30"/>
          <w:szCs w:val="30"/>
        </w:rPr>
        <w:fldChar w:fldCharType="end"/>
      </w:r>
      <w:r>
        <w:rPr>
          <w:rFonts w:ascii="宋体" w:cs="宋体"/>
          <w:sz w:val="30"/>
          <w:szCs w:val="30"/>
        </w:rPr>
        <w:noBreakHyphen/>
      </w:r>
      <w:r>
        <w:rPr>
          <w:rFonts w:ascii="宋体" w:hAnsi="宋体" w:cs="宋体"/>
          <w:sz w:val="30"/>
          <w:szCs w:val="30"/>
        </w:rPr>
        <w:fldChar w:fldCharType="begin"/>
      </w:r>
      <w:r>
        <w:rPr>
          <w:rFonts w:ascii="宋体" w:hAnsi="宋体" w:cs="宋体"/>
          <w:sz w:val="30"/>
          <w:szCs w:val="30"/>
        </w:rPr>
        <w:instrText xml:space="preserve"> SEQ </w:instrText>
      </w:r>
      <w:r>
        <w:rPr>
          <w:rFonts w:hint="eastAsia" w:ascii="宋体" w:hAnsi="宋体" w:cs="宋体"/>
          <w:sz w:val="30"/>
          <w:szCs w:val="30"/>
        </w:rPr>
        <w:instrText xml:space="preserve">表</w:instrText>
      </w:r>
      <w:r>
        <w:rPr>
          <w:rFonts w:ascii="宋体" w:hAnsi="宋体" w:cs="宋体"/>
          <w:sz w:val="30"/>
          <w:szCs w:val="30"/>
        </w:rPr>
        <w:instrText xml:space="preserve"> \* ARABIC \s 1 </w:instrText>
      </w:r>
      <w:r>
        <w:rPr>
          <w:rFonts w:ascii="宋体" w:hAnsi="宋体" w:cs="宋体"/>
          <w:sz w:val="30"/>
          <w:szCs w:val="30"/>
        </w:rPr>
        <w:fldChar w:fldCharType="separate"/>
      </w:r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/>
          <w:sz w:val="30"/>
          <w:szCs w:val="30"/>
        </w:rPr>
        <w:fldChar w:fldCharType="end"/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评分细则</w:t>
      </w:r>
      <w:bookmarkEnd w:id="449"/>
    </w:p>
    <w:tbl>
      <w:tblPr>
        <w:tblStyle w:val="88"/>
        <w:tblW w:w="5000" w:type="pct"/>
        <w:tblInd w:w="-1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52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46" w:type="pct"/>
            <w:tcBorders>
              <w:left w:val="single" w:color="A5A5A5" w:sz="4" w:space="0"/>
              <w:right w:val="nil"/>
            </w:tcBorders>
            <w:shd w:val="clear" w:color="auto" w:fill="A5A5A5"/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2654" w:type="pct"/>
            <w:tcBorders>
              <w:right w:val="single" w:color="A5A5A5" w:sz="4" w:space="0"/>
            </w:tcBorders>
            <w:shd w:val="clear" w:color="auto" w:fill="A5A5A5"/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通过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1500mm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大圆环</w:t>
            </w:r>
          </w:p>
        </w:tc>
        <w:tc>
          <w:tcPr>
            <w:tcW w:w="2654" w:type="pct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通过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900mm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大圆环</w:t>
            </w:r>
          </w:p>
        </w:tc>
        <w:tc>
          <w:tcPr>
            <w:tcW w:w="2654" w:type="pct"/>
            <w:tcBorders>
              <w:right w:val="nil"/>
            </w:tcBorders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通过隧道</w:t>
            </w:r>
          </w:p>
        </w:tc>
        <w:tc>
          <w:tcPr>
            <w:tcW w:w="2654" w:type="pct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完成刀旗绕行</w:t>
            </w:r>
          </w:p>
        </w:tc>
        <w:tc>
          <w:tcPr>
            <w:tcW w:w="2654" w:type="pct"/>
            <w:tcBorders>
              <w:right w:val="nil"/>
            </w:tcBorders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通过小圆环</w:t>
            </w:r>
          </w:p>
        </w:tc>
        <w:tc>
          <w:tcPr>
            <w:tcW w:w="2654" w:type="pct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通过交叉环</w:t>
            </w:r>
          </w:p>
        </w:tc>
        <w:tc>
          <w:tcPr>
            <w:tcW w:w="2654" w:type="pct"/>
            <w:tcBorders>
              <w:right w:val="nil"/>
            </w:tcBorders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通过拱桥</w:t>
            </w:r>
          </w:p>
        </w:tc>
        <w:tc>
          <w:tcPr>
            <w:tcW w:w="2654" w:type="pct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降落至降落点挑战卡</w:t>
            </w:r>
          </w:p>
        </w:tc>
        <w:tc>
          <w:tcPr>
            <w:tcW w:w="2654" w:type="pct"/>
            <w:tcBorders>
              <w:right w:val="nil"/>
            </w:tcBorders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pct"/>
            <w:tcBorders>
              <w:left w:val="nil"/>
            </w:tcBorders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每正确识别一次挑战卡并将挑战卡号码显示在点阵屏上，并闪烁三次绿色指示灯</w:t>
            </w:r>
          </w:p>
        </w:tc>
        <w:tc>
          <w:tcPr>
            <w:tcW w:w="2654" w:type="pct"/>
            <w:tcBorders>
              <w:right w:val="nil"/>
            </w:tcBorders>
            <w:vAlign w:val="center"/>
          </w:tcPr>
          <w:p>
            <w:pPr>
              <w:pStyle w:val="1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10</w:t>
            </w:r>
          </w:p>
        </w:tc>
      </w:tr>
    </w:tbl>
    <w:p>
      <w:pPr>
        <w:spacing w:before="0"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无人机完整穿过圆环、拱桥、隧道视为成功通过</w:t>
      </w:r>
    </w:p>
    <w:p>
      <w:pPr>
        <w:spacing w:before="0"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无人机依次通过交叉环的上方圆环、下方圆环视为成功通过</w:t>
      </w:r>
    </w:p>
    <w:p>
      <w:pPr>
        <w:spacing w:before="0"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无人机按照路线要求完成绕旗飞行即视为完成多旗绕行</w:t>
      </w:r>
    </w:p>
    <w:p>
      <w:pPr>
        <w:spacing w:before="0"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无人机停桨后，任意一部分与降落点挑战卡发生接触即视为完成降落。</w:t>
      </w:r>
    </w:p>
    <w:p>
      <w:pPr>
        <w:adjustRightInd w:val="0"/>
        <w:snapToGrid w:val="0"/>
        <w:spacing w:before="0" w:after="0" w:line="54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450" w:name="_Toc47617960"/>
      <w:bookmarkStart w:id="451" w:name="_Toc29458955"/>
      <w:bookmarkStart w:id="452" w:name="_Toc29323142"/>
      <w:bookmarkStart w:id="453" w:name="_Toc45112102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（四）成绩排名</w:t>
      </w:r>
      <w:bookmarkEnd w:id="450"/>
      <w:bookmarkEnd w:id="451"/>
      <w:bookmarkEnd w:id="452"/>
      <w:bookmarkEnd w:id="453"/>
    </w:p>
    <w:p>
      <w:pPr>
        <w:adjustRightInd w:val="0"/>
        <w:snapToGrid w:val="0"/>
        <w:spacing w:before="0" w:after="0" w:line="54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每支参赛队伍有两次比赛机会，取最好成绩作为最终成绩，并用于队伍排名。</w:t>
      </w:r>
    </w:p>
    <w:p>
      <w:pPr>
        <w:adjustRightInd w:val="0"/>
        <w:snapToGrid w:val="0"/>
        <w:spacing w:before="0" w:after="0" w:line="540" w:lineRule="exact"/>
        <w:ind w:firstLine="640" w:firstLineChars="20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在进行名次判定时，优先按照分数高低判定。若分数相同，则用时较短者名次靠前。</w:t>
      </w:r>
      <w:bookmarkStart w:id="454" w:name="_比赛流程"/>
      <w:bookmarkEnd w:id="454"/>
      <w:bookmarkStart w:id="455" w:name="_Toc22029755"/>
      <w:bookmarkStart w:id="456" w:name="_Toc21808329"/>
      <w:bookmarkStart w:id="457" w:name="_Toc45112103"/>
      <w:bookmarkStart w:id="458" w:name="_Toc27731337"/>
      <w:bookmarkStart w:id="459" w:name="_Toc22053071"/>
      <w:bookmarkStart w:id="460" w:name="_Toc29458956"/>
      <w:bookmarkStart w:id="461" w:name="_Toc22011859"/>
      <w:bookmarkStart w:id="462" w:name="_Toc27761459"/>
      <w:bookmarkStart w:id="463" w:name="_Toc27777792"/>
      <w:bookmarkStart w:id="464" w:name="_Toc22032061"/>
      <w:bookmarkStart w:id="465" w:name="_Toc22006558"/>
      <w:bookmarkStart w:id="466" w:name="_Toc22049060"/>
      <w:bookmarkStart w:id="467" w:name="_Toc29323143"/>
      <w:bookmarkStart w:id="468" w:name="_Toc22032745"/>
      <w:bookmarkStart w:id="469" w:name="_Toc27670912"/>
      <w:bookmarkStart w:id="470" w:name="_Toc27748584"/>
      <w:bookmarkStart w:id="471" w:name="_Toc21938189"/>
      <w:bookmarkStart w:id="472" w:name="_Toc22053345"/>
      <w:bookmarkStart w:id="473" w:name="_Ref47617096"/>
      <w:bookmarkStart w:id="474" w:name="_Toc22050549"/>
      <w:bookmarkStart w:id="475" w:name="_Toc22032608"/>
      <w:bookmarkStart w:id="476" w:name="_Toc21993425"/>
      <w:bookmarkStart w:id="477" w:name="_Toc27736309"/>
      <w:bookmarkStart w:id="478" w:name="_Toc22050117"/>
      <w:bookmarkStart w:id="479" w:name="_Toc22017316"/>
      <w:bookmarkStart w:id="480" w:name="_Toc22005760"/>
      <w:bookmarkStart w:id="481" w:name="_Toc22048132"/>
      <w:bookmarkStart w:id="482" w:name="_Toc28029792"/>
      <w:bookmarkStart w:id="483" w:name="_Toc27744237"/>
      <w:bookmarkStart w:id="484" w:name="_Toc27750229"/>
      <w:bookmarkStart w:id="485" w:name="_Toc28003530"/>
      <w:bookmarkStart w:id="486" w:name="_Toc21997093"/>
      <w:bookmarkStart w:id="487" w:name="_Toc28100379"/>
      <w:bookmarkStart w:id="488" w:name="_Toc21993593"/>
      <w:bookmarkStart w:id="489" w:name="_Toc47617961"/>
      <w:bookmarkStart w:id="490" w:name="_Ref47617093"/>
      <w:bookmarkStart w:id="491" w:name="_Toc21454913"/>
    </w:p>
    <w:p>
      <w:pPr>
        <w:adjustRightInd w:val="0"/>
        <w:snapToGrid w:val="0"/>
        <w:spacing w:before="0" w:after="0" w:line="540" w:lineRule="exac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六、比赛流程</w:t>
      </w:r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>
      <w:pPr>
        <w:adjustRightInd w:val="0"/>
        <w:snapToGrid w:val="0"/>
        <w:spacing w:before="0" w:after="0" w:line="54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492" w:name="_Toc29323144"/>
      <w:bookmarkStart w:id="493" w:name="_Toc29458957"/>
      <w:bookmarkStart w:id="494" w:name="_Toc45112104"/>
      <w:bookmarkStart w:id="495" w:name="_Toc47617962"/>
      <w:bookmarkStart w:id="496" w:name="_Toc29223544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（一）抽签</w:t>
      </w:r>
      <w:bookmarkEnd w:id="492"/>
      <w:bookmarkEnd w:id="493"/>
      <w:bookmarkEnd w:id="494"/>
      <w:bookmarkEnd w:id="495"/>
      <w:bookmarkEnd w:id="496"/>
    </w:p>
    <w:p>
      <w:pPr>
        <w:adjustRightInd w:val="0"/>
        <w:snapToGrid w:val="0"/>
        <w:spacing w:before="0" w:after="0" w:line="54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参赛队伍签到后，可到现场指定的抽签区域进行抽签确定出场顺序，抽签完成后由工作人员对抽签结果进行记录。</w:t>
      </w:r>
    </w:p>
    <w:p>
      <w:pPr>
        <w:adjustRightInd w:val="0"/>
        <w:snapToGrid w:val="0"/>
        <w:spacing w:before="0" w:after="0" w:line="54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497" w:name="_Toc47617963"/>
      <w:bookmarkStart w:id="498" w:name="_Toc45112105"/>
      <w:bookmarkStart w:id="499" w:name="_Toc29323145"/>
      <w:bookmarkStart w:id="500" w:name="_Toc29458958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（二）场地适应</w:t>
      </w:r>
      <w:bookmarkEnd w:id="497"/>
      <w:bookmarkEnd w:id="498"/>
      <w:bookmarkEnd w:id="499"/>
      <w:bookmarkEnd w:id="500"/>
    </w:p>
    <w:p>
      <w:pPr>
        <w:adjustRightInd w:val="0"/>
        <w:snapToGrid w:val="0"/>
        <w:spacing w:before="0" w:after="0" w:line="54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每支参赛队伍在正式比赛前将有一次三分钟进行场地适应的机会，参赛队伍完成抽签后根据时间安排进行场地适应。在场地适应阶段，参赛队伍可对程序进行调试，也可对场地进行测量。</w:t>
      </w:r>
    </w:p>
    <w:p>
      <w:pPr>
        <w:adjustRightInd w:val="0"/>
        <w:snapToGrid w:val="0"/>
        <w:spacing w:before="0" w:after="0" w:line="54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501" w:name="_Toc29323146"/>
      <w:bookmarkStart w:id="502" w:name="_Toc45112106"/>
      <w:bookmarkStart w:id="503" w:name="_Toc47617964"/>
      <w:bookmarkStart w:id="504" w:name="_Toc29458959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（三）检录</w:t>
      </w:r>
      <w:bookmarkEnd w:id="501"/>
      <w:bookmarkEnd w:id="502"/>
      <w:bookmarkEnd w:id="503"/>
      <w:bookmarkEnd w:id="504"/>
    </w:p>
    <w:p>
      <w:pPr>
        <w:adjustRightInd w:val="0"/>
        <w:snapToGrid w:val="0"/>
        <w:spacing w:before="0" w:after="0" w:line="54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为保证所有参赛队伍制作的无人机符合统一的制作规范，参赛队伍需在比赛前到检录区进行赛前检录。检录标准可参阅“</w:t>
      </w:r>
      <w:bookmarkStart w:id="815" w:name="_GoBack"/>
      <w:bookmarkEnd w:id="815"/>
      <w:r>
        <w:fldChar w:fldCharType="begin"/>
      </w:r>
      <w:r>
        <w:instrText xml:space="preserve"> REF _Ref47617507 \h  \* MERGEFORMAT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技术规范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adjustRightInd w:val="0"/>
        <w:snapToGrid w:val="0"/>
        <w:spacing w:before="0" w:after="0" w:line="54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若无人机未通过检录，参赛队伍需在备场区修改检录不合格的无人机，直至符合检录要求才能上场比赛。</w:t>
      </w:r>
    </w:p>
    <w:p>
      <w:pPr>
        <w:adjustRightInd w:val="0"/>
        <w:snapToGrid w:val="0"/>
        <w:spacing w:before="0" w:after="0" w:line="54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505" w:name="_Toc47617965"/>
      <w:bookmarkStart w:id="506" w:name="_Toc29458960"/>
      <w:bookmarkStart w:id="507" w:name="_Toc45112107"/>
      <w:bookmarkStart w:id="508" w:name="_Toc29323147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（四）候场</w:t>
      </w:r>
      <w:bookmarkEnd w:id="505"/>
      <w:bookmarkEnd w:id="506"/>
      <w:bookmarkEnd w:id="507"/>
      <w:bookmarkEnd w:id="508"/>
    </w:p>
    <w:p>
      <w:pPr>
        <w:adjustRightInd w:val="0"/>
        <w:snapToGrid w:val="0"/>
        <w:spacing w:before="0" w:after="0" w:line="54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赛前检录完成后，参赛队伍需在比赛前到达候场区。候场区工作人员将核查参赛无人机的状态，检查参赛队员和指导老师的信息。</w:t>
      </w:r>
    </w:p>
    <w:p>
      <w:pPr>
        <w:adjustRightInd w:val="0"/>
        <w:snapToGrid w:val="0"/>
        <w:spacing w:before="0" w:after="0" w:line="52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bookmarkStart w:id="509" w:name="_Toc47617966"/>
      <w:bookmarkStart w:id="510" w:name="_Toc29458961"/>
      <w:bookmarkStart w:id="511" w:name="_Toc45112108"/>
      <w:bookmarkStart w:id="512" w:name="_Toc29323148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一分钟准备阶段</w:t>
      </w:r>
      <w:bookmarkEnd w:id="509"/>
      <w:bookmarkEnd w:id="510"/>
      <w:bookmarkEnd w:id="511"/>
      <w:bookmarkEnd w:id="512"/>
    </w:p>
    <w:p>
      <w:pPr>
        <w:adjustRightInd w:val="0"/>
        <w:snapToGrid w:val="0"/>
        <w:spacing w:before="0" w:after="0" w:line="52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一分钟准备阶段内，参赛队员需要将无人机放置在启动区，操作手检查自带的操作设备，确认无人机操控及操作设备正常。一分钟准备时间结束，操作手需退回操作区，除操作手外的参赛队员需回到观赛区。</w:t>
      </w:r>
    </w:p>
    <w:p>
      <w:pPr>
        <w:adjustRightInd w:val="0"/>
        <w:snapToGrid w:val="0"/>
        <w:spacing w:before="0" w:after="0" w:line="52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513" w:name="_Toc45112109"/>
      <w:bookmarkStart w:id="514" w:name="_Toc29458962"/>
      <w:bookmarkStart w:id="515" w:name="_Toc29323149"/>
      <w:bookmarkStart w:id="516" w:name="_Toc47617967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（五）正式比赛阶段</w:t>
      </w:r>
      <w:bookmarkEnd w:id="513"/>
      <w:bookmarkEnd w:id="514"/>
      <w:bookmarkEnd w:id="515"/>
      <w:bookmarkEnd w:id="516"/>
    </w:p>
    <w:p>
      <w:pPr>
        <w:adjustRightInd w:val="0"/>
        <w:snapToGrid w:val="0"/>
        <w:spacing w:before="0" w:after="0" w:line="52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三分钟比赛阶段内，参赛队员根据规则要求，操作无人机启动后由无人机自动完成比赛任务。</w:t>
      </w:r>
      <w:bookmarkStart w:id="517" w:name="_Toc29458963"/>
      <w:bookmarkEnd w:id="517"/>
      <w:bookmarkStart w:id="518" w:name="_比赛结束"/>
      <w:bookmarkEnd w:id="518"/>
      <w:bookmarkStart w:id="519" w:name="_Toc29323150"/>
      <w:bookmarkEnd w:id="519"/>
    </w:p>
    <w:p>
      <w:pPr>
        <w:adjustRightInd w:val="0"/>
        <w:snapToGrid w:val="0"/>
        <w:spacing w:before="0" w:after="0" w:line="52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520" w:name="_Toc47617968"/>
      <w:bookmarkStart w:id="521" w:name="_Toc29323151"/>
      <w:bookmarkStart w:id="522" w:name="_Toc45112110"/>
      <w:bookmarkStart w:id="523" w:name="_Toc29458964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（六）成绩确认</w:t>
      </w:r>
      <w:bookmarkEnd w:id="520"/>
      <w:bookmarkEnd w:id="521"/>
      <w:bookmarkEnd w:id="522"/>
      <w:bookmarkEnd w:id="523"/>
    </w:p>
    <w:p>
      <w:pPr>
        <w:adjustRightInd w:val="0"/>
        <w:snapToGrid w:val="0"/>
        <w:spacing w:before="0" w:after="0" w:line="52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bookmarkStart w:id="524" w:name="_Toc27731347"/>
      <w:bookmarkStart w:id="525" w:name="_Toc27744247"/>
      <w:bookmarkStart w:id="526" w:name="_Toc22053355"/>
      <w:bookmarkStart w:id="527" w:name="_Toc21993604"/>
      <w:bookmarkStart w:id="528" w:name="_Toc21993436"/>
      <w:bookmarkStart w:id="529" w:name="_Toc22049070"/>
      <w:bookmarkStart w:id="530" w:name="_Toc22005770"/>
      <w:bookmarkStart w:id="531" w:name="_Toc29458965"/>
      <w:bookmarkStart w:id="532" w:name="_Toc22048142"/>
      <w:bookmarkStart w:id="533" w:name="_Toc22032618"/>
      <w:bookmarkStart w:id="534" w:name="_Toc22029765"/>
      <w:bookmarkStart w:id="535" w:name="_Toc27777802"/>
      <w:bookmarkStart w:id="536" w:name="_Toc22017326"/>
      <w:bookmarkStart w:id="537" w:name="_Toc22011869"/>
      <w:bookmarkStart w:id="538" w:name="_Toc27736319"/>
      <w:bookmarkStart w:id="539" w:name="_Toc22032755"/>
      <w:bookmarkStart w:id="540" w:name="_Toc28029802"/>
      <w:bookmarkStart w:id="541" w:name="_Toc27761469"/>
      <w:bookmarkStart w:id="542" w:name="_Toc27670922"/>
      <w:bookmarkStart w:id="543" w:name="_Toc22006568"/>
      <w:bookmarkStart w:id="544" w:name="_Toc28100389"/>
      <w:bookmarkStart w:id="545" w:name="_Toc22053081"/>
      <w:bookmarkStart w:id="546" w:name="_Toc28003540"/>
      <w:bookmarkStart w:id="547" w:name="_Toc21808340"/>
      <w:bookmarkStart w:id="548" w:name="_Toc21997104"/>
      <w:bookmarkStart w:id="549" w:name="_Toc22050127"/>
      <w:bookmarkStart w:id="550" w:name="_Toc22032071"/>
      <w:bookmarkStart w:id="551" w:name="_Toc21454923"/>
      <w:bookmarkStart w:id="552" w:name="_Toc27748594"/>
      <w:bookmarkStart w:id="553" w:name="_Toc21938200"/>
      <w:bookmarkStart w:id="554" w:name="_Toc22050559"/>
      <w:bookmarkStart w:id="555" w:name="_Toc27750239"/>
      <w:bookmarkStart w:id="556" w:name="_Toc2932315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比赛为计分竞速赛，两次比赛机会不设间隙，取两次比赛中成绩最好的一次为最终成绩。每场比赛结束五分钟内，队长需到裁判席签字确认成绩。</w:t>
      </w:r>
    </w:p>
    <w:p>
      <w:pPr>
        <w:adjustRightInd w:val="0"/>
        <w:snapToGrid w:val="0"/>
        <w:spacing w:before="0" w:after="0" w:line="52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比赛结束后参赛队员对于成绩有疑问，需要在比赛结束后的五分钟内提出。若队长在比赛结束的五分钟内未到裁判席签字确认成绩，也未提出任何疑问，则视为默认当场比赛结果。</w:t>
      </w:r>
    </w:p>
    <w:p>
      <w:pPr>
        <w:adjustRightInd w:val="0"/>
        <w:snapToGrid w:val="0"/>
        <w:spacing w:before="0" w:after="0" w:line="52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557" w:name="_Toc47617969"/>
      <w:bookmarkStart w:id="558" w:name="_Toc45112111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（七）判罚规则</w:t>
      </w:r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>
      <w:pPr>
        <w:adjustRightInd w:val="0"/>
        <w:snapToGrid w:val="0"/>
        <w:spacing w:before="0" w:after="0" w:line="52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为保证比赛的公平性、严肃比赛纪律，参赛队伍及无人机需严格遵循比赛规则。如有违规，裁判将会对违规行为给予相应的判罚。</w:t>
      </w:r>
    </w:p>
    <w:p>
      <w:pPr>
        <w:adjustRightInd w:val="0"/>
        <w:snapToGrid w:val="0"/>
        <w:spacing w:before="0" w:after="0" w:line="52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559" w:name="_Toc21997448"/>
      <w:bookmarkEnd w:id="559"/>
      <w:bookmarkStart w:id="560" w:name="_Toc15497805"/>
      <w:bookmarkEnd w:id="560"/>
      <w:bookmarkStart w:id="561" w:name="_Toc21997802"/>
      <w:bookmarkEnd w:id="561"/>
      <w:bookmarkStart w:id="562" w:name="_Toc21991973"/>
      <w:bookmarkEnd w:id="562"/>
      <w:bookmarkStart w:id="563" w:name="_Toc15497757"/>
      <w:bookmarkEnd w:id="563"/>
      <w:bookmarkStart w:id="564" w:name="_Toc21993950"/>
      <w:bookmarkEnd w:id="564"/>
      <w:bookmarkStart w:id="565" w:name="_Toc21996893"/>
      <w:bookmarkEnd w:id="565"/>
      <w:bookmarkStart w:id="566" w:name="_Toc15497756"/>
      <w:bookmarkEnd w:id="566"/>
      <w:bookmarkStart w:id="567" w:name="_Toc21993781"/>
      <w:bookmarkEnd w:id="567"/>
      <w:bookmarkStart w:id="568" w:name="_Toc21996630"/>
      <w:bookmarkEnd w:id="568"/>
      <w:bookmarkStart w:id="569" w:name="_Toc15497800"/>
      <w:bookmarkEnd w:id="569"/>
      <w:bookmarkStart w:id="570" w:name="_Toc21797967"/>
      <w:bookmarkEnd w:id="570"/>
      <w:bookmarkStart w:id="571" w:name="_Toc21808346"/>
      <w:bookmarkEnd w:id="571"/>
      <w:bookmarkStart w:id="572" w:name="_Toc21993261"/>
      <w:bookmarkEnd w:id="572"/>
      <w:bookmarkStart w:id="573" w:name="_Toc21807785"/>
      <w:bookmarkEnd w:id="573"/>
      <w:bookmarkStart w:id="574" w:name="_Toc21998353"/>
      <w:bookmarkEnd w:id="574"/>
      <w:bookmarkStart w:id="575" w:name="_Toc15497803"/>
      <w:bookmarkEnd w:id="575"/>
      <w:bookmarkStart w:id="576" w:name="_Toc15497781"/>
      <w:bookmarkEnd w:id="576"/>
      <w:bookmarkStart w:id="577" w:name="_Toc21814098"/>
      <w:bookmarkEnd w:id="577"/>
      <w:bookmarkStart w:id="578" w:name="_Toc21989259"/>
      <w:bookmarkEnd w:id="578"/>
      <w:bookmarkStart w:id="579" w:name="_Toc21808516"/>
      <w:bookmarkEnd w:id="579"/>
      <w:bookmarkStart w:id="580" w:name="_Toc21990758"/>
      <w:bookmarkEnd w:id="580"/>
      <w:bookmarkStart w:id="581" w:name="_Toc21810242"/>
      <w:bookmarkEnd w:id="581"/>
      <w:bookmarkStart w:id="582" w:name="_Toc21998189"/>
      <w:bookmarkEnd w:id="582"/>
      <w:bookmarkStart w:id="583" w:name="_Toc21813687"/>
      <w:bookmarkEnd w:id="583"/>
      <w:bookmarkStart w:id="584" w:name="_Toc21993273"/>
      <w:bookmarkEnd w:id="584"/>
      <w:bookmarkStart w:id="585" w:name="_Toc21992535"/>
      <w:bookmarkEnd w:id="585"/>
      <w:bookmarkStart w:id="586" w:name="_Toc21813873"/>
      <w:bookmarkEnd w:id="586"/>
      <w:bookmarkStart w:id="587" w:name="_Toc15497796"/>
      <w:bookmarkEnd w:id="587"/>
      <w:bookmarkStart w:id="588" w:name="_Toc21805295"/>
      <w:bookmarkEnd w:id="588"/>
      <w:bookmarkStart w:id="589" w:name="_Toc21997617"/>
      <w:bookmarkEnd w:id="589"/>
      <w:bookmarkStart w:id="590" w:name="_Toc21814260"/>
      <w:bookmarkEnd w:id="590"/>
      <w:bookmarkStart w:id="591" w:name="_Toc15497797"/>
      <w:bookmarkEnd w:id="591"/>
      <w:bookmarkStart w:id="592" w:name="_Toc21993104"/>
      <w:bookmarkEnd w:id="592"/>
      <w:bookmarkStart w:id="593" w:name="_Toc15497785"/>
      <w:bookmarkEnd w:id="593"/>
      <w:bookmarkStart w:id="594" w:name="_Toc21998357"/>
      <w:bookmarkEnd w:id="594"/>
      <w:bookmarkStart w:id="595" w:name="_Toc21997464"/>
      <w:bookmarkEnd w:id="595"/>
      <w:bookmarkStart w:id="596" w:name="_Toc21997958"/>
      <w:bookmarkEnd w:id="596"/>
      <w:bookmarkStart w:id="597" w:name="_Toc15497804"/>
      <w:bookmarkEnd w:id="597"/>
      <w:bookmarkStart w:id="598" w:name="_Toc15497795"/>
      <w:bookmarkEnd w:id="598"/>
      <w:bookmarkStart w:id="599" w:name="_Toc15497807"/>
      <w:bookmarkEnd w:id="599"/>
      <w:bookmarkStart w:id="600" w:name="_Toc21993610"/>
      <w:bookmarkEnd w:id="600"/>
      <w:bookmarkStart w:id="601" w:name="_Toc15497798"/>
      <w:bookmarkEnd w:id="601"/>
      <w:bookmarkStart w:id="602" w:name="_Toc21998065"/>
      <w:bookmarkEnd w:id="602"/>
      <w:bookmarkStart w:id="603" w:name="_Toc21989654"/>
      <w:bookmarkEnd w:id="603"/>
      <w:bookmarkStart w:id="604" w:name="_Toc21992091"/>
      <w:bookmarkEnd w:id="604"/>
      <w:bookmarkStart w:id="605" w:name="_Toc15497777"/>
      <w:bookmarkEnd w:id="605"/>
      <w:bookmarkStart w:id="606" w:name="_Toc21992766"/>
      <w:bookmarkEnd w:id="606"/>
      <w:bookmarkStart w:id="607" w:name="_Toc15497773"/>
      <w:bookmarkEnd w:id="607"/>
      <w:bookmarkStart w:id="608" w:name="_Toc21994932"/>
      <w:bookmarkEnd w:id="608"/>
      <w:bookmarkStart w:id="609" w:name="_Toc15497769"/>
      <w:bookmarkEnd w:id="609"/>
      <w:bookmarkStart w:id="610" w:name="_Toc21992935"/>
      <w:bookmarkEnd w:id="610"/>
      <w:bookmarkStart w:id="611" w:name="_Toc21998354"/>
      <w:bookmarkEnd w:id="611"/>
      <w:bookmarkStart w:id="612" w:name="_Toc15497801"/>
      <w:bookmarkEnd w:id="612"/>
      <w:bookmarkStart w:id="613" w:name="_Toc21938206"/>
      <w:bookmarkEnd w:id="613"/>
      <w:bookmarkStart w:id="614" w:name="_Toc15497758"/>
      <w:bookmarkEnd w:id="614"/>
      <w:bookmarkStart w:id="615" w:name="_Toc21997110"/>
      <w:bookmarkEnd w:id="615"/>
      <w:bookmarkStart w:id="616" w:name="_Toc21998355"/>
      <w:bookmarkEnd w:id="616"/>
      <w:bookmarkStart w:id="617" w:name="_Toc21800297"/>
      <w:bookmarkEnd w:id="617"/>
      <w:bookmarkStart w:id="618" w:name="_Toc21998358"/>
      <w:bookmarkEnd w:id="618"/>
      <w:bookmarkStart w:id="619" w:name="_Toc15497799"/>
      <w:bookmarkEnd w:id="619"/>
      <w:bookmarkStart w:id="620" w:name="_Toc21993442"/>
      <w:bookmarkEnd w:id="620"/>
      <w:bookmarkStart w:id="621" w:name="_Toc21811856"/>
      <w:bookmarkEnd w:id="621"/>
      <w:bookmarkStart w:id="622" w:name="_Toc15497806"/>
      <w:bookmarkEnd w:id="622"/>
      <w:bookmarkStart w:id="623" w:name="_Toc15497802"/>
      <w:bookmarkEnd w:id="623"/>
      <w:bookmarkStart w:id="624" w:name="_Toc21804530"/>
      <w:bookmarkEnd w:id="624"/>
      <w:bookmarkStart w:id="625" w:name="_Toc21997279"/>
      <w:bookmarkEnd w:id="625"/>
      <w:bookmarkStart w:id="626" w:name="_Toc21998356"/>
      <w:bookmarkEnd w:id="626"/>
      <w:bookmarkStart w:id="627" w:name="_Toc21799803"/>
      <w:bookmarkEnd w:id="627"/>
      <w:bookmarkStart w:id="628" w:name="_Toc21991082"/>
      <w:bookmarkEnd w:id="628"/>
      <w:bookmarkStart w:id="629" w:name="_Toc15497759"/>
      <w:bookmarkEnd w:id="629"/>
      <w:bookmarkStart w:id="630" w:name="_Toc15497760"/>
      <w:bookmarkEnd w:id="630"/>
      <w:bookmarkStart w:id="631" w:name="_Toc27748595"/>
      <w:bookmarkStart w:id="632" w:name="_Toc22048143"/>
      <w:bookmarkStart w:id="633" w:name="_Toc22011870"/>
      <w:bookmarkStart w:id="634" w:name="_Toc28100390"/>
      <w:bookmarkStart w:id="635" w:name="_Toc22050128"/>
      <w:bookmarkStart w:id="636" w:name="_Toc22005771"/>
      <w:bookmarkStart w:id="637" w:name="_Ref22035333"/>
      <w:bookmarkStart w:id="638" w:name="_Toc22029766"/>
      <w:bookmarkStart w:id="639" w:name="_Toc21993611"/>
      <w:bookmarkStart w:id="640" w:name="_Toc27744248"/>
      <w:bookmarkStart w:id="641" w:name="_Toc22053082"/>
      <w:bookmarkStart w:id="642" w:name="_Ref22035343"/>
      <w:bookmarkStart w:id="643" w:name="_Toc22053356"/>
      <w:bookmarkStart w:id="644" w:name="_Toc27670923"/>
      <w:bookmarkStart w:id="645" w:name="_Toc45112112"/>
      <w:bookmarkStart w:id="646" w:name="_Toc22032072"/>
      <w:bookmarkStart w:id="647" w:name="_Toc29323153"/>
      <w:bookmarkStart w:id="648" w:name="_Toc29458966"/>
      <w:bookmarkStart w:id="649" w:name="_Toc21454924"/>
      <w:bookmarkStart w:id="650" w:name="_Toc28003541"/>
      <w:bookmarkStart w:id="651" w:name="_Toc22032619"/>
      <w:bookmarkStart w:id="652" w:name="_Toc22050560"/>
      <w:bookmarkStart w:id="653" w:name="_Toc27761470"/>
      <w:bookmarkStart w:id="654" w:name="_Toc27777803"/>
      <w:bookmarkStart w:id="655" w:name="_Toc27750240"/>
      <w:bookmarkStart w:id="656" w:name="_Toc27731348"/>
      <w:bookmarkStart w:id="657" w:name="_Toc47617970"/>
      <w:bookmarkStart w:id="658" w:name="_Toc22017327"/>
      <w:bookmarkStart w:id="659" w:name="_Toc27736320"/>
      <w:bookmarkStart w:id="660" w:name="_Toc21997111"/>
      <w:bookmarkStart w:id="661" w:name="_Toc21993443"/>
      <w:bookmarkStart w:id="662" w:name="_Toc22049071"/>
      <w:bookmarkStart w:id="663" w:name="_Toc22006569"/>
      <w:bookmarkStart w:id="664" w:name="_Toc22032756"/>
      <w:bookmarkStart w:id="665" w:name="_Toc28029803"/>
      <w:bookmarkStart w:id="666" w:name="_Toc21938207"/>
      <w:bookmarkStart w:id="667" w:name="_Toc21808347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（八）判罚体系</w:t>
      </w:r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</w:p>
    <w:bookmarkEnd w:id="666"/>
    <w:bookmarkEnd w:id="667"/>
    <w:p>
      <w:pPr>
        <w:adjustRightInd w:val="0"/>
        <w:snapToGrid w:val="0"/>
        <w:spacing w:before="0" w:after="0" w:line="52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bookmarkStart w:id="668" w:name="_Toc21808348"/>
      <w:bookmarkStart w:id="669" w:name="_Toc22032073"/>
      <w:bookmarkStart w:id="670" w:name="_Toc27750241"/>
      <w:bookmarkStart w:id="671" w:name="_Toc21938208"/>
      <w:bookmarkStart w:id="672" w:name="_Toc22050129"/>
      <w:bookmarkStart w:id="673" w:name="_Toc28029804"/>
      <w:bookmarkStart w:id="674" w:name="_Toc27736321"/>
      <w:bookmarkStart w:id="675" w:name="_Toc22011871"/>
      <w:bookmarkStart w:id="676" w:name="_Toc27777804"/>
      <w:bookmarkStart w:id="677" w:name="_Toc22050561"/>
      <w:bookmarkStart w:id="678" w:name="_Toc21993444"/>
      <w:bookmarkStart w:id="679" w:name="_Toc21993612"/>
      <w:bookmarkStart w:id="680" w:name="_Toc22017328"/>
      <w:bookmarkStart w:id="681" w:name="_Toc22048144"/>
      <w:bookmarkStart w:id="682" w:name="_Toc22029767"/>
      <w:bookmarkStart w:id="683" w:name="_Toc22032757"/>
      <w:bookmarkStart w:id="684" w:name="_Toc28003542"/>
      <w:bookmarkStart w:id="685" w:name="_Toc27731349"/>
      <w:bookmarkStart w:id="686" w:name="_Toc22053357"/>
      <w:bookmarkStart w:id="687" w:name="_Toc22053083"/>
      <w:bookmarkStart w:id="688" w:name="_Toc22049072"/>
      <w:bookmarkStart w:id="689" w:name="_Toc22032620"/>
      <w:bookmarkStart w:id="690" w:name="_Toc27744249"/>
      <w:bookmarkStart w:id="691" w:name="_Toc22006570"/>
      <w:bookmarkStart w:id="692" w:name="_Toc28100391"/>
      <w:bookmarkStart w:id="693" w:name="_Toc27670924"/>
      <w:bookmarkStart w:id="694" w:name="_Toc21997112"/>
      <w:bookmarkStart w:id="695" w:name="_Toc22005772"/>
      <w:bookmarkStart w:id="696" w:name="_Toc21454925"/>
      <w:bookmarkStart w:id="697" w:name="_Toc27761471"/>
      <w:bookmarkStart w:id="698" w:name="_Toc2774859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裁判对于参赛队员及无人机的判罚说明如下所示：</w:t>
      </w:r>
    </w:p>
    <w:p>
      <w:pPr>
        <w:pStyle w:val="22"/>
        <w:spacing w:before="0" w:after="0" w:line="520" w:lineRule="exact"/>
        <w:rPr>
          <w:rFonts w:ascii="宋体" w:cs="宋体"/>
          <w:sz w:val="30"/>
          <w:szCs w:val="30"/>
        </w:rPr>
      </w:pPr>
      <w:bookmarkStart w:id="699" w:name="_Toc29281258"/>
      <w:bookmarkStart w:id="700" w:name="_Toc47617979"/>
      <w:bookmarkStart w:id="701" w:name="_Toc29924365"/>
      <w:bookmarkStart w:id="702" w:name="_Toc29237741"/>
      <w:r>
        <w:rPr>
          <w:rFonts w:hint="eastAsia" w:ascii="宋体" w:hAnsi="宋体" w:cs="宋体"/>
          <w:sz w:val="30"/>
          <w:szCs w:val="30"/>
        </w:rPr>
        <w:t>表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fldChar w:fldCharType="begin"/>
      </w:r>
      <w:r>
        <w:rPr>
          <w:rFonts w:ascii="宋体" w:hAnsi="宋体" w:cs="宋体"/>
          <w:sz w:val="30"/>
          <w:szCs w:val="30"/>
        </w:rPr>
        <w:instrText xml:space="preserve"> STYLEREF 1 \s </w:instrText>
      </w:r>
      <w:r>
        <w:rPr>
          <w:rFonts w:ascii="宋体" w:hAnsi="宋体" w:cs="宋体"/>
          <w:sz w:val="30"/>
          <w:szCs w:val="30"/>
        </w:rPr>
        <w:fldChar w:fldCharType="separate"/>
      </w:r>
      <w:r>
        <w:rPr>
          <w:rFonts w:ascii="宋体" w:hAnsi="宋体" w:cs="宋体"/>
          <w:sz w:val="30"/>
          <w:szCs w:val="30"/>
        </w:rPr>
        <w:t>6</w:t>
      </w:r>
      <w:r>
        <w:rPr>
          <w:rFonts w:ascii="宋体" w:hAnsi="宋体" w:cs="宋体"/>
          <w:sz w:val="30"/>
          <w:szCs w:val="30"/>
        </w:rPr>
        <w:fldChar w:fldCharType="end"/>
      </w:r>
      <w:r>
        <w:rPr>
          <w:rFonts w:ascii="宋体" w:cs="宋体"/>
          <w:sz w:val="30"/>
          <w:szCs w:val="30"/>
        </w:rPr>
        <w:noBreakHyphen/>
      </w:r>
      <w:r>
        <w:rPr>
          <w:rFonts w:ascii="宋体" w:hAnsi="宋体" w:cs="宋体"/>
          <w:sz w:val="30"/>
          <w:szCs w:val="30"/>
        </w:rPr>
        <w:fldChar w:fldCharType="begin"/>
      </w:r>
      <w:r>
        <w:rPr>
          <w:rFonts w:ascii="宋体" w:hAnsi="宋体" w:cs="宋体"/>
          <w:sz w:val="30"/>
          <w:szCs w:val="30"/>
        </w:rPr>
        <w:instrText xml:space="preserve"> SEQ </w:instrText>
      </w:r>
      <w:r>
        <w:rPr>
          <w:rFonts w:hint="eastAsia" w:ascii="宋体" w:hAnsi="宋体" w:cs="宋体"/>
          <w:sz w:val="30"/>
          <w:szCs w:val="30"/>
        </w:rPr>
        <w:instrText xml:space="preserve">表</w:instrText>
      </w:r>
      <w:r>
        <w:rPr>
          <w:rFonts w:ascii="宋体" w:hAnsi="宋体" w:cs="宋体"/>
          <w:sz w:val="30"/>
          <w:szCs w:val="30"/>
        </w:rPr>
        <w:instrText xml:space="preserve"> \* ARABIC \s 1 </w:instrText>
      </w:r>
      <w:r>
        <w:rPr>
          <w:rFonts w:ascii="宋体" w:hAnsi="宋体" w:cs="宋体"/>
          <w:sz w:val="30"/>
          <w:szCs w:val="30"/>
        </w:rPr>
        <w:fldChar w:fldCharType="separate"/>
      </w:r>
      <w:r>
        <w:rPr>
          <w:rFonts w:ascii="宋体" w:hAnsi="宋体" w:cs="宋体"/>
          <w:sz w:val="30"/>
          <w:szCs w:val="30"/>
        </w:rPr>
        <w:t>1</w:t>
      </w:r>
      <w:r>
        <w:rPr>
          <w:rFonts w:ascii="宋体" w:hAnsi="宋体" w:cs="宋体"/>
          <w:sz w:val="30"/>
          <w:szCs w:val="30"/>
        </w:rPr>
        <w:fldChar w:fldCharType="end"/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判罚体系</w:t>
      </w:r>
      <w:bookmarkEnd w:id="699"/>
      <w:bookmarkEnd w:id="700"/>
      <w:bookmarkEnd w:id="701"/>
      <w:bookmarkEnd w:id="702"/>
    </w:p>
    <w:tbl>
      <w:tblPr>
        <w:tblStyle w:val="88"/>
        <w:tblW w:w="5073" w:type="pct"/>
        <w:tblInd w:w="-1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77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114" w:type="pct"/>
            <w:tcBorders>
              <w:left w:val="single" w:color="A5A5A5" w:sz="4" w:space="0"/>
              <w:right w:val="nil"/>
            </w:tcBorders>
            <w:shd w:val="clear" w:color="auto" w:fill="A5A5A5"/>
            <w:vAlign w:val="center"/>
          </w:tcPr>
          <w:p>
            <w:pPr>
              <w:pStyle w:val="166"/>
              <w:jc w:val="center"/>
              <w:rPr>
                <w:rFonts w:ascii="黑体" w:hAns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判罚</w:t>
            </w:r>
          </w:p>
        </w:tc>
        <w:tc>
          <w:tcPr>
            <w:tcW w:w="3886" w:type="pct"/>
            <w:tcBorders>
              <w:right w:val="single" w:color="A5A5A5" w:sz="4" w:space="0"/>
            </w:tcBorders>
            <w:shd w:val="clear" w:color="auto" w:fill="A5A5A5"/>
            <w:vAlign w:val="center"/>
          </w:tcPr>
          <w:p>
            <w:pPr>
              <w:pStyle w:val="166"/>
              <w:rPr>
                <w:rFonts w:ascii="黑体" w:hAns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14" w:type="pct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2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口头警告</w:t>
            </w:r>
          </w:p>
        </w:tc>
        <w:tc>
          <w:tcPr>
            <w:tcW w:w="3886" w:type="pct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裁判对参赛队员或无人机产生的违规行为作出提示和警告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117" w:hRule="atLeast"/>
        </w:trPr>
        <w:tc>
          <w:tcPr>
            <w:tcW w:w="1114" w:type="pct"/>
            <w:tcBorders>
              <w:left w:val="nil"/>
            </w:tcBorders>
            <w:vAlign w:val="center"/>
          </w:tcPr>
          <w:p>
            <w:pPr>
              <w:pStyle w:val="162"/>
              <w:jc w:val="center"/>
              <w:rPr>
                <w:rFonts w:ascii="黑体" w:hAns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罚下</w:t>
            </w:r>
          </w:p>
        </w:tc>
        <w:tc>
          <w:tcPr>
            <w:tcW w:w="3886" w:type="pct"/>
            <w:tcBorders>
              <w:right w:val="nil"/>
            </w:tcBorders>
            <w:vAlign w:val="center"/>
          </w:tcPr>
          <w:p>
            <w:pPr>
              <w:pStyle w:val="162"/>
              <w:numPr>
                <w:ilvl w:val="0"/>
                <w:numId w:val="23"/>
              </w:num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罚下无人机：比赛流程中，无人机出现违规情况，裁判直接罚下对应无人机</w:t>
            </w:r>
          </w:p>
          <w:p>
            <w:pPr>
              <w:pStyle w:val="162"/>
              <w:numPr>
                <w:ilvl w:val="0"/>
                <w:numId w:val="23"/>
              </w:num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罚下参赛队员：比赛流程中，参赛队员出现违规情况，裁判将直接罚下该队员，违规的参赛队员被裁判罚下后需离开赛场区域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14" w:type="pct"/>
            <w:tcBorders>
              <w:left w:val="nil"/>
            </w:tcBorders>
            <w:shd w:val="clear" w:color="auto" w:fill="EDEDED"/>
            <w:vAlign w:val="center"/>
          </w:tcPr>
          <w:p>
            <w:pPr>
              <w:pStyle w:val="162"/>
              <w:spacing w:before="0" w:after="0" w:line="560" w:lineRule="exact"/>
              <w:rPr>
                <w:rFonts w:ascii="黑体" w:hAns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取消比赛资格</w:t>
            </w:r>
          </w:p>
        </w:tc>
        <w:tc>
          <w:tcPr>
            <w:tcW w:w="3886" w:type="pct"/>
            <w:tcBorders>
              <w:right w:val="nil"/>
            </w:tcBorders>
            <w:shd w:val="clear" w:color="auto" w:fill="EDEDED"/>
            <w:vAlign w:val="center"/>
          </w:tcPr>
          <w:p>
            <w:pPr>
              <w:pStyle w:val="162"/>
              <w:spacing w:before="0" w:after="0" w:line="56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参赛队员或无人机出现严重违规行为，裁判将取消该队伍的比赛资格。</w:t>
            </w:r>
          </w:p>
        </w:tc>
      </w:tr>
    </w:tbl>
    <w:p>
      <w:pPr>
        <w:adjustRightInd w:val="0"/>
        <w:snapToGrid w:val="0"/>
        <w:spacing w:before="0" w:after="0" w:line="53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703" w:name="_Toc47617971"/>
      <w:bookmarkStart w:id="704" w:name="_Toc29458967"/>
      <w:bookmarkStart w:id="705" w:name="_Toc45112113"/>
      <w:bookmarkStart w:id="706" w:name="_Toc29323154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（九）规则</w:t>
      </w:r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703"/>
      <w:bookmarkEnd w:id="704"/>
      <w:bookmarkEnd w:id="705"/>
      <w:bookmarkEnd w:id="706"/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bookmarkStart w:id="707" w:name="_Toc27731350"/>
      <w:bookmarkStart w:id="708" w:name="_Toc21993613"/>
      <w:bookmarkStart w:id="709" w:name="_Toc22032074"/>
      <w:bookmarkStart w:id="710" w:name="_Toc22005773"/>
      <w:bookmarkStart w:id="711" w:name="_Toc27761472"/>
      <w:bookmarkStart w:id="712" w:name="_Toc27750242"/>
      <w:bookmarkStart w:id="713" w:name="_Toc28100392"/>
      <w:bookmarkStart w:id="714" w:name="_Toc22029768"/>
      <w:bookmarkStart w:id="715" w:name="_Toc27777805"/>
      <w:bookmarkStart w:id="716" w:name="_Toc22017329"/>
      <w:bookmarkStart w:id="717" w:name="_Toc22032758"/>
      <w:bookmarkStart w:id="718" w:name="_Toc22050562"/>
      <w:bookmarkStart w:id="719" w:name="_Toc27748597"/>
      <w:bookmarkStart w:id="720" w:name="_Toc22011872"/>
      <w:bookmarkStart w:id="721" w:name="_Toc28029805"/>
      <w:bookmarkStart w:id="722" w:name="_Toc22006571"/>
      <w:bookmarkStart w:id="723" w:name="_Toc27744250"/>
      <w:bookmarkStart w:id="724" w:name="_Toc22050130"/>
      <w:bookmarkStart w:id="725" w:name="_Toc21997113"/>
      <w:bookmarkStart w:id="726" w:name="_Toc27736322"/>
      <w:bookmarkStart w:id="727" w:name="_Toc22053084"/>
      <w:bookmarkStart w:id="728" w:name="_Toc28003543"/>
      <w:bookmarkStart w:id="729" w:name="_Toc22048145"/>
      <w:bookmarkStart w:id="730" w:name="_Toc22049073"/>
      <w:bookmarkStart w:id="731" w:name="_Toc27670925"/>
      <w:bookmarkStart w:id="732" w:name="_Toc21454926"/>
      <w:bookmarkStart w:id="733" w:name="_Toc21938209"/>
      <w:bookmarkStart w:id="734" w:name="_Toc22032621"/>
      <w:bookmarkStart w:id="735" w:name="_Toc22053358"/>
      <w:bookmarkStart w:id="736" w:name="_Toc21808349"/>
      <w:bookmarkStart w:id="737" w:name="_Toc2199344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以下规则仅针对常见情况，若发生其他影响比赛公平性的情况，由裁判判定。</w:t>
      </w:r>
    </w:p>
    <w:p>
      <w:pPr>
        <w:adjustRightInd w:val="0"/>
        <w:snapToGrid w:val="0"/>
        <w:spacing w:before="0" w:after="0" w:line="53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bookmarkStart w:id="738" w:name="_Toc45112114"/>
      <w:bookmarkStart w:id="739" w:name="_Toc47617972"/>
      <w:bookmarkStart w:id="740" w:name="_Toc29458968"/>
      <w:bookmarkStart w:id="741" w:name="_Toc29323155"/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（十）人员规则</w:t>
      </w:r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组建参赛队伍时需遵循以下规范：</w:t>
      </w:r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每支参赛队应由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名学生和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名教练员组成。学生必须是截止到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 xml:space="preserve"> 2021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月仍然在校的学生。</w:t>
      </w:r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任意一名参赛队员在只能参加一支参赛队伍。</w:t>
      </w:r>
    </w:p>
    <w:p>
      <w:pPr>
        <w:adjustRightInd w:val="0"/>
        <w:snapToGrid w:val="0"/>
        <w:spacing w:before="0" w:after="0" w:line="530" w:lineRule="exact"/>
        <w:ind w:firstLine="643" w:firstLineChars="200"/>
        <w:rPr>
          <w:rFonts w:ascii="楷体_GB2312" w:hAnsi="仿宋_GB2312" w:eastAsia="楷体_GB2312"/>
          <w:b/>
          <w:bCs/>
          <w:color w:val="auto"/>
          <w:kern w:val="2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auto"/>
          <w:kern w:val="2"/>
          <w:sz w:val="32"/>
          <w:szCs w:val="32"/>
        </w:rPr>
        <w:t>（十一）违规判罚</w:t>
      </w:r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若存在参赛队伍不符合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R1.1-R1.3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任意一项，将被驳回报名申请。如果在比赛中发现有违规情况，最高给予违规队伍取消比赛资格的判罚。</w:t>
      </w:r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比赛开始后，参赛队员不得接触无人机。</w:t>
      </w:r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违规判罚：罚下违规无人机。</w:t>
      </w:r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操作手在启动程序后不可再进行任何操作，不允许任何人通过有线或无线电等方式对无人机进行遥控。</w:t>
      </w:r>
    </w:p>
    <w:p>
      <w:pPr>
        <w:adjustRightInd w:val="0"/>
        <w:snapToGrid w:val="0"/>
        <w:spacing w:before="0" w:after="0" w:line="530" w:lineRule="exact"/>
        <w:ind w:firstLine="640" w:firstLineChars="20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违规判罚：取消比赛资格。</w:t>
      </w:r>
    </w:p>
    <w:p>
      <w:pPr>
        <w:pStyle w:val="5"/>
        <w:spacing w:before="0" w:after="0" w:line="530" w:lineRule="exact"/>
        <w:ind w:firstLine="643" w:firstLineChars="200"/>
        <w:rPr>
          <w:rFonts w:ascii="楷体_GB2312" w:hAnsi="仿宋_GB2312" w:eastAsia="楷体_GB2312"/>
          <w:color w:val="auto"/>
          <w:kern w:val="2"/>
        </w:rPr>
      </w:pPr>
      <w:bookmarkStart w:id="742" w:name="_Toc29458969"/>
      <w:bookmarkStart w:id="743" w:name="_Toc21997114"/>
      <w:bookmarkStart w:id="744" w:name="_Toc27670926"/>
      <w:bookmarkStart w:id="745" w:name="_Toc22032075"/>
      <w:bookmarkStart w:id="746" w:name="_Toc47617973"/>
      <w:bookmarkStart w:id="747" w:name="_Toc21808350"/>
      <w:bookmarkStart w:id="748" w:name="_Toc22053085"/>
      <w:bookmarkStart w:id="749" w:name="_Toc21993446"/>
      <w:bookmarkStart w:id="750" w:name="_Toc45112115"/>
      <w:bookmarkStart w:id="751" w:name="_Toc27777806"/>
      <w:bookmarkStart w:id="752" w:name="_Toc21454927"/>
      <w:bookmarkStart w:id="753" w:name="_Toc27748598"/>
      <w:bookmarkStart w:id="754" w:name="_Toc27731351"/>
      <w:bookmarkStart w:id="755" w:name="_Toc22049074"/>
      <w:bookmarkStart w:id="756" w:name="_Toc21938210"/>
      <w:bookmarkStart w:id="757" w:name="_Toc22017330"/>
      <w:bookmarkStart w:id="758" w:name="_Toc21993614"/>
      <w:bookmarkStart w:id="759" w:name="_Toc22032622"/>
      <w:bookmarkStart w:id="760" w:name="_Toc27744251"/>
      <w:bookmarkStart w:id="761" w:name="_Toc27750243"/>
      <w:bookmarkStart w:id="762" w:name="_Toc29323156"/>
      <w:bookmarkStart w:id="763" w:name="_Toc27761473"/>
      <w:bookmarkStart w:id="764" w:name="_Toc22050131"/>
      <w:bookmarkStart w:id="765" w:name="_Toc22006572"/>
      <w:bookmarkStart w:id="766" w:name="_Toc28029806"/>
      <w:bookmarkStart w:id="767" w:name="_Toc27736323"/>
      <w:bookmarkStart w:id="768" w:name="_Toc22048146"/>
      <w:bookmarkStart w:id="769" w:name="_Toc22050563"/>
      <w:bookmarkStart w:id="770" w:name="_Toc28003544"/>
      <w:bookmarkStart w:id="771" w:name="_Toc22011873"/>
      <w:bookmarkStart w:id="772" w:name="_Toc22032759"/>
      <w:bookmarkStart w:id="773" w:name="_Toc22029769"/>
      <w:bookmarkStart w:id="774" w:name="_Toc28100393"/>
      <w:bookmarkStart w:id="775" w:name="_Toc22053359"/>
      <w:bookmarkStart w:id="776" w:name="_Toc22005774"/>
      <w:r>
        <w:rPr>
          <w:rFonts w:hint="eastAsia" w:ascii="楷体_GB2312" w:hAnsi="仿宋_GB2312" w:eastAsia="楷体_GB2312" w:cs="楷体_GB2312"/>
          <w:color w:val="auto"/>
          <w:kern w:val="2"/>
        </w:rPr>
        <w:t>（十二）无人机规则</w:t>
      </w:r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</w:p>
    <w:p>
      <w:pPr>
        <w:pStyle w:val="140"/>
        <w:spacing w:before="0" w:after="0" w:line="530" w:lineRule="exact"/>
        <w:ind w:firstLine="64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R1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上场比赛的无人机需通过赛前检录。</w:t>
      </w:r>
    </w:p>
    <w:p>
      <w:pPr>
        <w:pStyle w:val="140"/>
        <w:spacing w:before="0" w:after="0" w:line="530" w:lineRule="exact"/>
        <w:ind w:firstLine="64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违规判罚：未通过赛前检录的无人机被罚下。</w:t>
      </w:r>
    </w:p>
    <w:p>
      <w:pPr>
        <w:pStyle w:val="140"/>
        <w:spacing w:before="0" w:after="0" w:line="530" w:lineRule="exact"/>
        <w:ind w:firstLine="64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R2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比赛过程中，无人机不得飞出场地外。</w:t>
      </w:r>
    </w:p>
    <w:p>
      <w:pPr>
        <w:pStyle w:val="140"/>
        <w:spacing w:before="0" w:after="0" w:line="530" w:lineRule="exact"/>
        <w:ind w:firstLine="64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违规判罚：罚下违规无人机。</w:t>
      </w:r>
    </w:p>
    <w:p>
      <w:pPr>
        <w:pStyle w:val="140"/>
        <w:spacing w:before="0" w:after="0" w:line="530" w:lineRule="exact"/>
        <w:ind w:firstLine="64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E3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比赛过程中，无人机不得对比赛场地上的道具造成破坏。</w:t>
      </w:r>
    </w:p>
    <w:p>
      <w:pPr>
        <w:pStyle w:val="140"/>
        <w:spacing w:before="0" w:after="0" w:line="530" w:lineRule="exact"/>
        <w:ind w:firstLine="64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违规判罚：罚下违规无人机。</w:t>
      </w:r>
    </w:p>
    <w:p>
      <w:pPr>
        <w:pStyle w:val="140"/>
        <w:spacing w:before="0" w:after="0" w:line="530" w:lineRule="exact"/>
        <w:ind w:firstLine="640"/>
        <w:rPr>
          <w:rFonts w:ascii="仿宋_GB2312" w:hAnsi="仿宋_GB2312" w:eastAsia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R4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比赛过程中所使用的无人机和设备需由参赛队伍自行准备，参赛队伍不可使用其他队伍的无人机进行比赛。</w:t>
      </w:r>
    </w:p>
    <w:p>
      <w:pPr>
        <w:spacing w:before="0"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违规判罚：取消比赛资格。</w:t>
      </w:r>
      <w:bookmarkStart w:id="777" w:name="_Toc21993448"/>
      <w:bookmarkEnd w:id="777"/>
      <w:bookmarkStart w:id="778" w:name="_Toc22050133"/>
      <w:bookmarkEnd w:id="778"/>
      <w:bookmarkStart w:id="779" w:name="_Toc21993616"/>
      <w:bookmarkEnd w:id="779"/>
      <w:bookmarkStart w:id="780" w:name="_Toc27670928"/>
      <w:bookmarkEnd w:id="780"/>
      <w:bookmarkStart w:id="781" w:name="_Toc22049076"/>
      <w:bookmarkEnd w:id="781"/>
      <w:bookmarkStart w:id="782" w:name="_Toc29458970"/>
      <w:bookmarkEnd w:id="782"/>
      <w:bookmarkStart w:id="783" w:name="_Toc22050565"/>
      <w:bookmarkEnd w:id="783"/>
      <w:bookmarkStart w:id="784" w:name="_Toc22053361"/>
      <w:bookmarkEnd w:id="784"/>
      <w:bookmarkStart w:id="785" w:name="_Toc29458974"/>
      <w:bookmarkEnd w:id="785"/>
      <w:bookmarkStart w:id="786" w:name="_Toc22032624"/>
      <w:bookmarkEnd w:id="786"/>
      <w:bookmarkStart w:id="787" w:name="_Toc29323157"/>
      <w:bookmarkEnd w:id="787"/>
      <w:bookmarkStart w:id="788" w:name="_Toc22029771"/>
      <w:bookmarkEnd w:id="788"/>
      <w:bookmarkStart w:id="789" w:name="_Toc27736325"/>
      <w:bookmarkEnd w:id="789"/>
      <w:bookmarkStart w:id="790" w:name="_Toc21997116"/>
      <w:bookmarkEnd w:id="790"/>
      <w:bookmarkStart w:id="791" w:name="_Toc28100395"/>
      <w:bookmarkEnd w:id="791"/>
      <w:bookmarkStart w:id="792" w:name="_Toc22053087"/>
      <w:bookmarkEnd w:id="792"/>
      <w:bookmarkStart w:id="793" w:name="_Toc29323161"/>
      <w:bookmarkEnd w:id="793"/>
      <w:bookmarkStart w:id="794" w:name="_Toc22017332"/>
      <w:bookmarkEnd w:id="794"/>
      <w:bookmarkStart w:id="795" w:name="_Toc22048148"/>
      <w:bookmarkEnd w:id="795"/>
      <w:bookmarkStart w:id="796" w:name="_Toc27761475"/>
      <w:bookmarkEnd w:id="796"/>
      <w:bookmarkStart w:id="797" w:name="_Toc22006574"/>
      <w:bookmarkEnd w:id="797"/>
      <w:bookmarkStart w:id="798" w:name="_Toc22005776"/>
      <w:bookmarkEnd w:id="798"/>
      <w:bookmarkStart w:id="799" w:name="_Toc22011875"/>
      <w:bookmarkEnd w:id="799"/>
      <w:bookmarkStart w:id="800" w:name="_Toc21938212"/>
      <w:bookmarkEnd w:id="800"/>
      <w:bookmarkStart w:id="801" w:name="_Toc27748600"/>
      <w:bookmarkEnd w:id="801"/>
      <w:bookmarkStart w:id="802" w:name="_Toc27777808"/>
      <w:bookmarkEnd w:id="802"/>
      <w:bookmarkStart w:id="803" w:name="_Toc27744253"/>
      <w:bookmarkEnd w:id="803"/>
      <w:bookmarkStart w:id="804" w:name="_Toc27731353"/>
      <w:bookmarkEnd w:id="804"/>
      <w:bookmarkStart w:id="805" w:name="_Toc22032761"/>
      <w:bookmarkEnd w:id="805"/>
      <w:bookmarkStart w:id="806" w:name="_Toc28003546"/>
      <w:bookmarkEnd w:id="806"/>
      <w:bookmarkStart w:id="807" w:name="_Toc21808352"/>
      <w:bookmarkEnd w:id="807"/>
      <w:bookmarkStart w:id="808" w:name="_Toc22032077"/>
      <w:bookmarkEnd w:id="808"/>
      <w:bookmarkStart w:id="809" w:name="_Toc28029808"/>
      <w:bookmarkEnd w:id="809"/>
      <w:bookmarkStart w:id="810" w:name="_Toc45112116"/>
      <w:bookmarkStart w:id="811" w:name="_Toc29323164"/>
      <w:bookmarkStart w:id="812" w:name="_Toc29458977"/>
    </w:p>
    <w:bookmarkEnd w:id="810"/>
    <w:p>
      <w:pPr>
        <w:pStyle w:val="152"/>
        <w:rPr>
          <w:color w:val="auto"/>
          <w:sz w:val="32"/>
          <w:szCs w:val="32"/>
        </w:rPr>
      </w:pPr>
      <w:bookmarkStart w:id="813" w:name="_Toc45112117"/>
      <w:bookmarkStart w:id="814" w:name="_Toc47617974"/>
      <w:r>
        <w:rPr>
          <w:rFonts w:hint="eastAsia" w:cs="宋体"/>
          <w:color w:val="auto"/>
          <w:sz w:val="32"/>
          <w:szCs w:val="32"/>
        </w:rPr>
        <w:t>附录一</w:t>
      </w:r>
      <w:r>
        <w:rPr>
          <w:color w:val="auto"/>
          <w:sz w:val="32"/>
          <w:szCs w:val="32"/>
        </w:rPr>
        <w:t xml:space="preserve"> </w:t>
      </w:r>
      <w:r>
        <w:rPr>
          <w:rFonts w:hint="eastAsia" w:cs="宋体"/>
          <w:color w:val="auto"/>
          <w:sz w:val="32"/>
          <w:szCs w:val="32"/>
        </w:rPr>
        <w:t>无人机挑战卡图案</w:t>
      </w:r>
      <w:bookmarkEnd w:id="811"/>
      <w:bookmarkEnd w:id="812"/>
      <w:bookmarkEnd w:id="813"/>
      <w:bookmarkEnd w:id="814"/>
    </w:p>
    <w:p/>
    <w:tbl>
      <w:tblPr>
        <w:tblStyle w:val="88"/>
        <w:tblW w:w="1088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714"/>
        <w:gridCol w:w="2713"/>
        <w:gridCol w:w="2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714" w:type="dxa"/>
          </w:tcPr>
          <w:p>
            <w:pPr>
              <w:spacing w:beforeLines="50" w:afterLines="50"/>
            </w:pPr>
            <w:r>
              <w:pict>
                <v:shape id="图片 23" o:spid="_x0000_s1028" o:spt="75" type="#_x0000_t75" style="position:absolute;left:0pt;margin-left:-1.95pt;margin-top:0.05pt;height:113.8pt;width:113.8pt;mso-wrap-distance-bottom:0pt;mso-wrap-distance-left:9pt;mso-wrap-distance-right:9pt;mso-wrap-distance-top:0pt;z-index:25166131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20" cropleft="1333f" croptop="3803f" cropright="50273f" cropbottom="42281f" o:title=""/>
                  <o:lock v:ext="edit" aspectratio="t"/>
                  <w10:wrap type="square"/>
                </v:shape>
              </w:pict>
            </w:r>
          </w:p>
        </w:tc>
        <w:tc>
          <w:tcPr>
            <w:tcW w:w="2714" w:type="dxa"/>
          </w:tcPr>
          <w:p>
            <w:pPr>
              <w:spacing w:beforeLines="50" w:afterLines="50"/>
            </w:pPr>
            <w:r>
              <w:pict>
                <v:shape id="图片 22" o:spid="_x0000_s1029" o:spt="75" type="#_x0000_t75" style="position:absolute;left:0pt;margin-left:-0.3pt;margin-top:0pt;height:113.75pt;width:113.75pt;mso-wrap-distance-bottom:0pt;mso-wrap-distance-left:9pt;mso-wrap-distance-right:9pt;mso-wrap-distance-top:0pt;z-index:-25165414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20" cropleft="1644f" croptop="40642f" cropright="49961f" cropbottom="5442f" o:title=""/>
                  <o:lock v:ext="edit" aspectratio="t"/>
                  <w10:wrap type="square"/>
                </v:shape>
              </w:pict>
            </w:r>
          </w:p>
        </w:tc>
        <w:tc>
          <w:tcPr>
            <w:tcW w:w="2713" w:type="dxa"/>
          </w:tcPr>
          <w:p>
            <w:pPr>
              <w:spacing w:beforeLines="50" w:afterLines="50"/>
            </w:pPr>
            <w:r>
              <w:pict>
                <v:shape id="图片 21" o:spid="_x0000_s1030" o:spt="75" type="#_x0000_t75" style="position:absolute;left:0pt;margin-left:-0.05pt;margin-top:0pt;height:113.8pt;width:113.8pt;mso-wrap-distance-bottom:0pt;mso-wrap-distance-left:9pt;mso-wrap-distance-right:9pt;mso-wrap-distance-top:0pt;z-index:251663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20" cropleft="33707f" croptop="3803f" cropright="17899f" cropbottom="42281f" o:title=""/>
                  <o:lock v:ext="edit" aspectratio="t"/>
                  <w10:wrap type="square"/>
                </v:shape>
              </w:pict>
            </w:r>
          </w:p>
        </w:tc>
        <w:tc>
          <w:tcPr>
            <w:tcW w:w="2739" w:type="dxa"/>
          </w:tcPr>
          <w:p>
            <w:pPr>
              <w:spacing w:beforeLines="50" w:afterLines="50"/>
            </w:pPr>
            <w:r>
              <w:pict>
                <v:shape id="图片 20" o:spid="_x0000_s1031" o:spt="75" type="#_x0000_t75" style="position:absolute;left:0pt;margin-left:0.2pt;margin-top:0pt;height:113.8pt;width:113.8pt;mso-wrap-distance-bottom:0pt;mso-wrap-distance-left:9pt;mso-wrap-distance-right:9pt;mso-wrap-distance-top:0pt;z-index:251664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20" cropleft="34096f" croptop="40533f" cropright="17509f" cropbottom="5551f" o:title=""/>
                  <o:lock v:ext="edit" aspectratio="t"/>
                  <w10:wrap type="square"/>
                </v:shape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714" w:type="dxa"/>
          </w:tcPr>
          <w:p>
            <w:pPr>
              <w:spacing w:beforeLines="50" w:afterLines="50"/>
            </w:pPr>
            <w:r>
              <w:pict>
                <v:shape id="图片 19" o:spid="_x0000_s1032" o:spt="75" type="#_x0000_t75" style="position:absolute;left:0pt;margin-left:0.05pt;margin-top:0pt;height:113.8pt;width:113.8pt;mso-wrap-distance-bottom:0pt;mso-wrap-distance-left:9pt;mso-wrap-distance-right:9pt;mso-wrap-distance-top:0pt;z-index:251665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20" cropleft="16431f" croptop="3585f" cropright="35175f" cropbottom="42499f" o:title=""/>
                  <o:lock v:ext="edit" aspectratio="t"/>
                  <w10:wrap type="square"/>
                </v:shape>
              </w:pict>
            </w:r>
          </w:p>
        </w:tc>
        <w:tc>
          <w:tcPr>
            <w:tcW w:w="2714" w:type="dxa"/>
          </w:tcPr>
          <w:p>
            <w:pPr>
              <w:spacing w:beforeLines="50" w:afterLines="50"/>
            </w:pPr>
            <w:r>
              <w:pict>
                <v:shape id="图片 18" o:spid="_x0000_s1033" o:spt="75" type="#_x0000_t75" style="position:absolute;left:0pt;margin-left:-0.3pt;margin-top:0pt;height:113.8pt;width:113.8pt;mso-wrap-distance-bottom:0pt;mso-wrap-distance-left:9pt;mso-wrap-distance-right:9pt;mso-wrap-distance-top:0pt;z-index:251666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20" cropleft="17131f" croptop="40533f" cropright="34475f" cropbottom="5551f" o:title=""/>
                  <o:lock v:ext="edit" aspectratio="t"/>
                  <w10:wrap type="square"/>
                </v:shape>
              </w:pict>
            </w:r>
          </w:p>
        </w:tc>
        <w:tc>
          <w:tcPr>
            <w:tcW w:w="2713" w:type="dxa"/>
          </w:tcPr>
          <w:p>
            <w:pPr>
              <w:spacing w:beforeLines="50" w:afterLines="50"/>
            </w:pPr>
            <w:r>
              <w:pict>
                <v:shape id="图片 17" o:spid="_x0000_s1034" o:spt="75" type="#_x0000_t75" style="position:absolute;left:0pt;margin-left:-0.05pt;margin-top:0pt;height:113.8pt;width:113.8pt;mso-wrap-distance-bottom:0pt;mso-wrap-distance-left:9pt;mso-wrap-distance-right:9pt;mso-wrap-distance-top:0pt;z-index:251667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20" cropleft="49116f" croptop="3694f" cropright="2490f" cropbottom="42390f" o:title=""/>
                  <o:lock v:ext="edit" aspectratio="t"/>
                  <w10:wrap type="square"/>
                </v:shape>
              </w:pict>
            </w:r>
          </w:p>
        </w:tc>
        <w:tc>
          <w:tcPr>
            <w:tcW w:w="2739" w:type="dxa"/>
          </w:tcPr>
          <w:p>
            <w:pPr>
              <w:spacing w:beforeLines="50" w:afterLines="50"/>
            </w:pPr>
            <w:r>
              <w:pict>
                <v:shape id="图片 16" o:spid="_x0000_s1035" o:spt="75" type="#_x0000_t75" style="position:absolute;left:0pt;margin-left:0.2pt;margin-top:0pt;height:113.8pt;width:113.8pt;mso-wrap-distance-bottom:0pt;mso-wrap-distance-left:9pt;mso-wrap-distance-right:9pt;mso-wrap-distance-top:0pt;z-index:25166848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20" cropleft="49583f" croptop="40750f" cropright="2022f" cropbottom="5334f" o:title=""/>
                  <o:lock v:ext="edit" aspectratio="t"/>
                  <w10:wrap type="square"/>
                </v:shape>
              </w:pict>
            </w:r>
          </w:p>
        </w:tc>
      </w:tr>
    </w:tbl>
    <w:p>
      <w:pPr>
        <w:pStyle w:val="188"/>
        <w:ind w:left="0" w:firstLine="0"/>
      </w:pPr>
    </w:p>
    <w:sectPr>
      <w:pgSz w:w="11906" w:h="16838"/>
      <w:pgMar w:top="1134" w:right="1134" w:bottom="1134" w:left="1134" w:header="680" w:footer="68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FZLanTingHeiS-EL-G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pBdr>
        <w:bottom w:val="none" w:color="auto" w:sz="0" w:space="0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 w:cs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 w:cs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 w:cs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 w:cs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0">
    <w:nsid w:val="0D220894"/>
    <w:multiLevelType w:val="multilevel"/>
    <w:tmpl w:val="0D220894"/>
    <w:lvl w:ilvl="0" w:tentative="0">
      <w:start w:val="1"/>
      <w:numFmt w:val="bullet"/>
      <w:pStyle w:val="186"/>
      <w:lvlText w:val=""/>
      <w:lvlJc w:val="left"/>
      <w:pPr>
        <w:ind w:left="770" w:hanging="420"/>
      </w:pPr>
      <w:rPr>
        <w:rFonts w:hint="default" w:ascii="Wingdings" w:hAnsi="Wingdings" w:cs="Wingdings"/>
        <w:b w:val="0"/>
        <w:bCs w:val="0"/>
        <w:i w:val="0"/>
        <w:iCs w:val="0"/>
        <w:sz w:val="18"/>
        <w:szCs w:val="18"/>
      </w:rPr>
    </w:lvl>
    <w:lvl w:ilvl="1" w:tentative="0">
      <w:start w:val="1"/>
      <w:numFmt w:val="bullet"/>
      <w:lvlText w:val=""/>
      <w:lvlJc w:val="left"/>
      <w:pPr>
        <w:ind w:left="119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1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03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45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87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29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1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130" w:hanging="420"/>
      </w:pPr>
      <w:rPr>
        <w:rFonts w:hint="default" w:ascii="Wingdings" w:hAnsi="Wingdings" w:cs="Wingdings"/>
      </w:rPr>
    </w:lvl>
  </w:abstractNum>
  <w:abstractNum w:abstractNumId="11">
    <w:nsid w:val="14041B02"/>
    <w:multiLevelType w:val="multilevel"/>
    <w:tmpl w:val="14041B02"/>
    <w:lvl w:ilvl="0" w:tentative="0">
      <w:start w:val="1"/>
      <w:numFmt w:val="decimal"/>
      <w:pStyle w:val="151"/>
      <w:lvlText w:val="表6-%1"/>
      <w:lvlJc w:val="left"/>
      <w:pPr>
        <w:tabs>
          <w:tab w:val="left" w:pos="1967"/>
        </w:tabs>
        <w:ind w:left="1967" w:hanging="420"/>
      </w:pPr>
      <w:rPr>
        <w:rFonts w:hint="default" w:ascii="Arial" w:hAnsi="Arial" w:eastAsia="宋体"/>
        <w:b/>
        <w:bCs/>
        <w:i w:val="0"/>
        <w:iCs w:val="0"/>
        <w:color w:val="00000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2">
    <w:nsid w:val="1D224A78"/>
    <w:multiLevelType w:val="multilevel"/>
    <w:tmpl w:val="1D224A78"/>
    <w:lvl w:ilvl="0" w:tentative="0">
      <w:start w:val="1"/>
      <w:numFmt w:val="decimal"/>
      <w:pStyle w:val="153"/>
      <w:lvlText w:val="图3-%1"/>
      <w:lvlJc w:val="left"/>
      <w:pPr>
        <w:tabs>
          <w:tab w:val="left" w:pos="2194"/>
        </w:tabs>
        <w:ind w:left="2307" w:hanging="867"/>
      </w:pPr>
      <w:rPr>
        <w:rFonts w:hint="default" w:ascii="Arial" w:hAnsi="Arial" w:eastAsia="宋体"/>
        <w:b/>
        <w:bCs/>
        <w:i w:val="0"/>
        <w:i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389457AD"/>
    <w:multiLevelType w:val="multilevel"/>
    <w:tmpl w:val="389457AD"/>
    <w:lvl w:ilvl="0" w:tentative="0">
      <w:start w:val="1"/>
      <w:numFmt w:val="bullet"/>
      <w:pStyle w:val="176"/>
      <w:lvlText w:val=""/>
      <w:lvlJc w:val="left"/>
      <w:pPr>
        <w:ind w:left="1155" w:hanging="420"/>
      </w:pPr>
      <w:rPr>
        <w:rFonts w:hint="default" w:ascii="Wingdings" w:hAnsi="Wingdings" w:cs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 w:cs="Wingdings"/>
      </w:rPr>
    </w:lvl>
  </w:abstractNum>
  <w:abstractNum w:abstractNumId="14">
    <w:nsid w:val="51D77930"/>
    <w:multiLevelType w:val="multilevel"/>
    <w:tmpl w:val="51D77930"/>
    <w:lvl w:ilvl="0" w:tentative="0">
      <w:start w:val="1"/>
      <w:numFmt w:val="decimal"/>
      <w:pStyle w:val="157"/>
      <w:lvlText w:val="图2-%1"/>
      <w:lvlJc w:val="left"/>
      <w:pPr>
        <w:tabs>
          <w:tab w:val="left" w:pos="964"/>
        </w:tabs>
        <w:ind w:left="1077" w:hanging="867"/>
      </w:pPr>
      <w:rPr>
        <w:rFonts w:hint="default" w:ascii="Arial" w:hAnsi="Arial" w:eastAsia="宋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  <w:b w:val="0"/>
        <w:bCs w:val="0"/>
        <w:i w:val="0"/>
        <w:iCs w:val="0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3790EAD"/>
    <w:multiLevelType w:val="multilevel"/>
    <w:tmpl w:val="53790EAD"/>
    <w:lvl w:ilvl="0" w:tentative="0">
      <w:start w:val="1"/>
      <w:numFmt w:val="decimal"/>
      <w:pStyle w:val="150"/>
      <w:lvlText w:val="表3-%1"/>
      <w:lvlJc w:val="left"/>
      <w:pPr>
        <w:tabs>
          <w:tab w:val="left" w:pos="840"/>
        </w:tabs>
        <w:ind w:left="840" w:hanging="420"/>
      </w:pPr>
      <w:rPr>
        <w:rFonts w:hint="default" w:ascii="Arial" w:hAnsi="Arial" w:eastAsia="宋体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56095F91"/>
    <w:multiLevelType w:val="multilevel"/>
    <w:tmpl w:val="56095F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17">
    <w:nsid w:val="58B26E2F"/>
    <w:multiLevelType w:val="multilevel"/>
    <w:tmpl w:val="58B26E2F"/>
    <w:lvl w:ilvl="0" w:tentative="0">
      <w:start w:val="1"/>
      <w:numFmt w:val="bullet"/>
      <w:pStyle w:val="172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abstractNum w:abstractNumId="18">
    <w:nsid w:val="617759F7"/>
    <w:multiLevelType w:val="multilevel"/>
    <w:tmpl w:val="617759F7"/>
    <w:lvl w:ilvl="0" w:tentative="0">
      <w:start w:val="1"/>
      <w:numFmt w:val="decimal"/>
      <w:pStyle w:val="156"/>
      <w:lvlText w:val="%1."/>
      <w:lvlJc w:val="left"/>
      <w:pPr>
        <w:tabs>
          <w:tab w:val="left" w:pos="600"/>
        </w:tabs>
        <w:ind w:left="600" w:hanging="420"/>
      </w:pPr>
      <w:rPr>
        <w:rFonts w:hint="default" w:ascii="Arial" w:hAnsi="Arial" w:eastAsia="宋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lvlText w:val="图3-%2"/>
      <w:lvlJc w:val="left"/>
      <w:pPr>
        <w:tabs>
          <w:tab w:val="left" w:pos="1134"/>
        </w:tabs>
        <w:ind w:left="1259" w:hanging="839"/>
      </w:pPr>
      <w:rPr>
        <w:rFonts w:hint="default" w:ascii="Arial" w:hAnsi="Arial" w:eastAsia="宋体"/>
        <w:color w:val="000000"/>
        <w:sz w:val="21"/>
        <w:szCs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64932E14"/>
    <w:multiLevelType w:val="multilevel"/>
    <w:tmpl w:val="64932E14"/>
    <w:lvl w:ilvl="0" w:tentative="0">
      <w:start w:val="1"/>
      <w:numFmt w:val="bullet"/>
      <w:pStyle w:val="181"/>
      <w:lvlText w:val=""/>
      <w:lvlJc w:val="left"/>
      <w:pPr>
        <w:ind w:left="2688" w:hanging="420"/>
      </w:pPr>
      <w:rPr>
        <w:rFonts w:hint="default" w:ascii="Wingdings" w:hAnsi="Wingdings" w:cs="Wingdings"/>
        <w:sz w:val="15"/>
        <w:szCs w:val="15"/>
      </w:rPr>
    </w:lvl>
    <w:lvl w:ilvl="1" w:tentative="0">
      <w:start w:val="1"/>
      <w:numFmt w:val="bullet"/>
      <w:lvlText w:val=""/>
      <w:lvlJc w:val="left"/>
      <w:pPr>
        <w:ind w:left="2966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3386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3806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4226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4646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5066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5486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5906" w:hanging="420"/>
      </w:pPr>
      <w:rPr>
        <w:rFonts w:hint="default" w:ascii="Wingdings" w:hAnsi="Wingdings" w:cs="Wingdings"/>
      </w:rPr>
    </w:lvl>
  </w:abstractNum>
  <w:abstractNum w:abstractNumId="20">
    <w:nsid w:val="65B35922"/>
    <w:multiLevelType w:val="multilevel"/>
    <w:tmpl w:val="65B35922"/>
    <w:lvl w:ilvl="0" w:tentative="0">
      <w:start w:val="1"/>
      <w:numFmt w:val="decimal"/>
      <w:pStyle w:val="149"/>
      <w:lvlText w:val="表1-%1"/>
      <w:lvlJc w:val="left"/>
      <w:pPr>
        <w:tabs>
          <w:tab w:val="left" w:pos="1050"/>
        </w:tabs>
        <w:ind w:left="1050" w:hanging="420"/>
      </w:pPr>
      <w:rPr>
        <w:rFonts w:hint="default" w:ascii="Arial" w:hAnsi="Arial" w:eastAsia="宋体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68B23978"/>
    <w:multiLevelType w:val="multilevel"/>
    <w:tmpl w:val="68B23978"/>
    <w:lvl w:ilvl="0" w:tentative="0">
      <w:start w:val="1"/>
      <w:numFmt w:val="upperLetter"/>
      <w:pStyle w:val="159"/>
      <w:lvlText w:val="%1."/>
      <w:lvlJc w:val="left"/>
      <w:pPr>
        <w:tabs>
          <w:tab w:val="left" w:pos="915"/>
        </w:tabs>
        <w:ind w:left="915" w:hanging="420"/>
      </w:pPr>
      <w:rPr>
        <w:rFonts w:hint="default" w:ascii="Arial" w:hAnsi="Arial" w:eastAsia="宋体"/>
        <w:b/>
        <w:bCs/>
        <w:i w:val="0"/>
        <w:iCs w:val="0"/>
        <w:color w:val="000000"/>
        <w:sz w:val="36"/>
        <w:szCs w:val="36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7425111B"/>
    <w:multiLevelType w:val="multilevel"/>
    <w:tmpl w:val="7425111B"/>
    <w:lvl w:ilvl="0" w:tentative="0">
      <w:start w:val="1"/>
      <w:numFmt w:val="decimal"/>
      <w:pStyle w:val="237"/>
      <w:lvlText w:val="%1."/>
      <w:lvlJc w:val="left"/>
      <w:pPr>
        <w:ind w:left="880" w:hanging="420"/>
      </w:pPr>
    </w:lvl>
    <w:lvl w:ilvl="1" w:tentative="0">
      <w:start w:val="1"/>
      <w:numFmt w:val="lowerLetter"/>
      <w:lvlText w:val="%2)"/>
      <w:lvlJc w:val="left"/>
      <w:pPr>
        <w:ind w:left="1300" w:hanging="420"/>
      </w:pPr>
    </w:lvl>
    <w:lvl w:ilvl="2" w:tentative="0">
      <w:start w:val="1"/>
      <w:numFmt w:val="lowerRoman"/>
      <w:lvlText w:val="%3."/>
      <w:lvlJc w:val="right"/>
      <w:pPr>
        <w:ind w:left="1720" w:hanging="420"/>
      </w:pPr>
    </w:lvl>
    <w:lvl w:ilvl="3" w:tentative="0">
      <w:start w:val="1"/>
      <w:numFmt w:val="decimal"/>
      <w:lvlText w:val="%4."/>
      <w:lvlJc w:val="left"/>
      <w:pPr>
        <w:ind w:left="2140" w:hanging="420"/>
      </w:pPr>
    </w:lvl>
    <w:lvl w:ilvl="4" w:tentative="0">
      <w:start w:val="1"/>
      <w:numFmt w:val="lowerLetter"/>
      <w:lvlText w:val="%5)"/>
      <w:lvlJc w:val="left"/>
      <w:pPr>
        <w:ind w:left="2560" w:hanging="420"/>
      </w:pPr>
    </w:lvl>
    <w:lvl w:ilvl="5" w:tentative="0">
      <w:start w:val="1"/>
      <w:numFmt w:val="lowerRoman"/>
      <w:lvlText w:val="%6."/>
      <w:lvlJc w:val="right"/>
      <w:pPr>
        <w:ind w:left="2980" w:hanging="420"/>
      </w:pPr>
    </w:lvl>
    <w:lvl w:ilvl="6" w:tentative="0">
      <w:start w:val="1"/>
      <w:numFmt w:val="decimal"/>
      <w:lvlText w:val="%7."/>
      <w:lvlJc w:val="left"/>
      <w:pPr>
        <w:ind w:left="3400" w:hanging="420"/>
      </w:pPr>
    </w:lvl>
    <w:lvl w:ilvl="7" w:tentative="0">
      <w:start w:val="1"/>
      <w:numFmt w:val="lowerLetter"/>
      <w:lvlText w:val="%8)"/>
      <w:lvlJc w:val="left"/>
      <w:pPr>
        <w:ind w:left="3820" w:hanging="420"/>
      </w:pPr>
    </w:lvl>
    <w:lvl w:ilvl="8" w:tentative="0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19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434"/>
    <w:rsid w:val="000525BA"/>
    <w:rsid w:val="000570E6"/>
    <w:rsid w:val="00085769"/>
    <w:rsid w:val="00092CDC"/>
    <w:rsid w:val="000A4B73"/>
    <w:rsid w:val="00156280"/>
    <w:rsid w:val="00165BAD"/>
    <w:rsid w:val="001F7D4E"/>
    <w:rsid w:val="00222A87"/>
    <w:rsid w:val="00226103"/>
    <w:rsid w:val="002511AC"/>
    <w:rsid w:val="00252434"/>
    <w:rsid w:val="002C0A41"/>
    <w:rsid w:val="002E36F2"/>
    <w:rsid w:val="002F45EC"/>
    <w:rsid w:val="00301D4E"/>
    <w:rsid w:val="0030692A"/>
    <w:rsid w:val="00306EBA"/>
    <w:rsid w:val="00323DB2"/>
    <w:rsid w:val="003412D0"/>
    <w:rsid w:val="00355D5E"/>
    <w:rsid w:val="00380DDF"/>
    <w:rsid w:val="003E31F7"/>
    <w:rsid w:val="0042007E"/>
    <w:rsid w:val="00430197"/>
    <w:rsid w:val="00433D90"/>
    <w:rsid w:val="0046495D"/>
    <w:rsid w:val="004D56C8"/>
    <w:rsid w:val="005C4773"/>
    <w:rsid w:val="005D0614"/>
    <w:rsid w:val="00652C1C"/>
    <w:rsid w:val="00690087"/>
    <w:rsid w:val="006B15D9"/>
    <w:rsid w:val="006D5B88"/>
    <w:rsid w:val="006D5CA4"/>
    <w:rsid w:val="00704DBF"/>
    <w:rsid w:val="00714C12"/>
    <w:rsid w:val="00721050"/>
    <w:rsid w:val="00741326"/>
    <w:rsid w:val="007443C7"/>
    <w:rsid w:val="007B3D88"/>
    <w:rsid w:val="007C019D"/>
    <w:rsid w:val="007C5814"/>
    <w:rsid w:val="007E14EB"/>
    <w:rsid w:val="007F3128"/>
    <w:rsid w:val="00802053"/>
    <w:rsid w:val="00823344"/>
    <w:rsid w:val="0084122B"/>
    <w:rsid w:val="008542BA"/>
    <w:rsid w:val="008A6D7A"/>
    <w:rsid w:val="008F21F9"/>
    <w:rsid w:val="009226AD"/>
    <w:rsid w:val="00927AA8"/>
    <w:rsid w:val="00936DD5"/>
    <w:rsid w:val="00971404"/>
    <w:rsid w:val="00981A12"/>
    <w:rsid w:val="009D6BD9"/>
    <w:rsid w:val="00A60890"/>
    <w:rsid w:val="00A91E9F"/>
    <w:rsid w:val="00AA2352"/>
    <w:rsid w:val="00AC5502"/>
    <w:rsid w:val="00AE46C3"/>
    <w:rsid w:val="00B258DC"/>
    <w:rsid w:val="00B90CD3"/>
    <w:rsid w:val="00B97B7C"/>
    <w:rsid w:val="00BB4BB5"/>
    <w:rsid w:val="00BE35D9"/>
    <w:rsid w:val="00BF1992"/>
    <w:rsid w:val="00C31860"/>
    <w:rsid w:val="00C35277"/>
    <w:rsid w:val="00C40062"/>
    <w:rsid w:val="00C75FE6"/>
    <w:rsid w:val="00CD3C08"/>
    <w:rsid w:val="00D230D5"/>
    <w:rsid w:val="00D3356E"/>
    <w:rsid w:val="00D52A08"/>
    <w:rsid w:val="00D93C94"/>
    <w:rsid w:val="00D9685C"/>
    <w:rsid w:val="00DB024C"/>
    <w:rsid w:val="00DF4BB8"/>
    <w:rsid w:val="00E335DE"/>
    <w:rsid w:val="00E410F2"/>
    <w:rsid w:val="00E9777F"/>
    <w:rsid w:val="00EA30DF"/>
    <w:rsid w:val="00EC036B"/>
    <w:rsid w:val="00FA044B"/>
    <w:rsid w:val="00FA7C62"/>
    <w:rsid w:val="00FE1537"/>
    <w:rsid w:val="00FE31AC"/>
    <w:rsid w:val="06FB259E"/>
    <w:rsid w:val="0CFC270A"/>
    <w:rsid w:val="140005B3"/>
    <w:rsid w:val="170477D7"/>
    <w:rsid w:val="1835214D"/>
    <w:rsid w:val="33970873"/>
    <w:rsid w:val="3500210E"/>
    <w:rsid w:val="41D84FD9"/>
    <w:rsid w:val="46A242AA"/>
    <w:rsid w:val="4AD8B315"/>
    <w:rsid w:val="515C54DA"/>
    <w:rsid w:val="555F4B61"/>
    <w:rsid w:val="62E64AEE"/>
    <w:rsid w:val="64B72973"/>
    <w:rsid w:val="65E2042A"/>
    <w:rsid w:val="70336F5D"/>
    <w:rsid w:val="7D5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unhideWhenUsed="0" w:uiPriority="99" w:name="index 4"/>
    <w:lsdException w:qFormat="1" w:unhideWhenUsed="0" w:uiPriority="99" w:name="index 5"/>
    <w:lsdException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name="index heading"/>
    <w:lsdException w:qFormat="1" w:unhideWhenUsed="0" w:uiPriority="99" w:semiHidden="0" w:name="caption"/>
    <w:lsdException w:qFormat="1" w:unhideWhenUsed="0" w:uiPriority="99" w:name="table of figures"/>
    <w:lsdException w:qFormat="1" w:unhideWhenUsed="0" w:uiPriority="99" w:name="envelope address"/>
    <w:lsdException w:qFormat="1" w:unhideWhenUsed="0" w:uiPriority="99" w:name="envelope return"/>
    <w:lsdException w:qFormat="1" w:unhideWhenUsed="0" w:uiPriority="99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name="endnote reference"/>
    <w:lsdException w:qFormat="1" w:unhideWhenUsed="0" w:uiPriority="99" w:name="endnote text"/>
    <w:lsdException w:qFormat="1" w:unhideWhenUsed="0" w:uiPriority="99" w:name="table of authorities"/>
    <w:lsdException w:unhideWhenUsed="0" w:uiPriority="99" w:name="macro"/>
    <w:lsdException w:qFormat="1" w:unhideWhenUsed="0" w:uiPriority="99" w:name="toa heading"/>
    <w:lsdException w:qFormat="1" w:unhideWhenUsed="0" w:uiPriority="99" w:name="List"/>
    <w:lsdException w:qFormat="1" w:unhideWhenUsed="0" w:uiPriority="99" w:name="List Bullet"/>
    <w:lsdException w:qFormat="1" w:unhideWhenUsed="0" w:uiPriority="99" w:name="List Number"/>
    <w:lsdException w:qFormat="1" w:unhideWhenUsed="0" w:uiPriority="99" w:name="List 2"/>
    <w:lsdException w:qFormat="1" w:unhideWhenUsed="0" w:uiPriority="99" w:name="List 3"/>
    <w:lsdException w:qFormat="1" w:unhideWhenUsed="0" w:uiPriority="99" w:name="List 4"/>
    <w:lsdException w:qFormat="1" w:unhideWhenUsed="0" w:uiPriority="99" w:name="List 5"/>
    <w:lsdException w:qFormat="1" w:unhideWhenUsed="0" w:uiPriority="99" w:name="List Bullet 2"/>
    <w:lsdException w:qFormat="1" w:unhideWhenUsed="0" w:uiPriority="99" w:name="List Bullet 3"/>
    <w:lsdException w:qFormat="1" w:unhideWhenUsed="0" w:uiPriority="99" w:name="List Bullet 4"/>
    <w:lsdException w:qFormat="1" w:unhideWhenUsed="0" w:uiPriority="99" w:name="List Bullet 5"/>
    <w:lsdException w:qFormat="1" w:unhideWhenUsed="0" w:uiPriority="99" w:name="List Number 2"/>
    <w:lsdException w:qFormat="1" w:unhideWhenUsed="0" w:uiPriority="99" w:name="List Number 3"/>
    <w:lsdException w:qFormat="1" w:unhideWhenUsed="0" w:uiPriority="99" w:name="List Number 4"/>
    <w:lsdException w:qFormat="1" w:unhideWhenUsed="0" w:uiPriority="99" w:name="List Number 5"/>
    <w:lsdException w:qFormat="1" w:unhideWhenUsed="0" w:uiPriority="99" w:semiHidden="0" w:name="Title"/>
    <w:lsdException w:qFormat="1" w:unhideWhenUsed="0" w:uiPriority="99" w:name="Closing"/>
    <w:lsdException w:qFormat="1" w:unhideWhenUsed="0" w:uiPriority="99" w:name="Signature"/>
    <w:lsdException w:qFormat="1" w:unhideWhenUsed="0" w:uiPriority="99" w:name="Default Paragraph Font"/>
    <w:lsdException w:qFormat="1" w:unhideWhenUsed="0" w:uiPriority="99" w:name="Body Text"/>
    <w:lsdException w:qFormat="1" w:unhideWhenUsed="0" w:uiPriority="99" w:name="Body Text Indent"/>
    <w:lsdException w:unhideWhenUsed="0" w:uiPriority="99" w:name="List Continue"/>
    <w:lsdException w:qFormat="1" w:unhideWhenUsed="0" w:uiPriority="99" w:name="List Continue 2"/>
    <w:lsdException w:qFormat="1" w:unhideWhenUsed="0" w:uiPriority="99" w:name="List Continue 3"/>
    <w:lsdException w:qFormat="1" w:unhideWhenUsed="0" w:uiPriority="99" w:name="List Continue 4"/>
    <w:lsdException w:qFormat="1" w:unhideWhenUsed="0" w:uiPriority="99" w:name="List Continue 5"/>
    <w:lsdException w:qFormat="1" w:unhideWhenUsed="0" w:uiPriority="99" w:name="Message Header"/>
    <w:lsdException w:qFormat="1" w:unhideWhenUsed="0" w:uiPriority="99" w:semiHidden="0" w:name="Subtitle"/>
    <w:lsdException w:unhideWhenUsed="0" w:uiPriority="99" w:name="Salutation"/>
    <w:lsdException w:qFormat="1" w:unhideWhenUsed="0" w:uiPriority="99" w:name="Date"/>
    <w:lsdException w:qFormat="1" w:unhideWhenUsed="0" w:uiPriority="99" w:name="Body Text First Indent"/>
    <w:lsdException w:qFormat="1" w:unhideWhenUsed="0" w:uiPriority="99" w:name="Body Text First Indent 2"/>
    <w:lsdException w:qFormat="1" w:unhideWhenUsed="0" w:uiPriority="99" w:name="Note Heading"/>
    <w:lsdException w:qFormat="1" w:unhideWhenUsed="0" w:uiPriority="99" w:name="Body Text 2"/>
    <w:lsdException w:qFormat="1" w:unhideWhenUsed="0" w:uiPriority="99" w:name="Body Text 3"/>
    <w:lsdException w:qFormat="1" w:unhideWhenUsed="0" w:uiPriority="99" w:name="Body Text Indent 2"/>
    <w:lsdException w:qFormat="1" w:unhideWhenUsed="0" w:uiPriority="99" w:name="Body Text Indent 3"/>
    <w:lsdException w:qFormat="1" w:unhideWhenUsed="0"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nhideWhenUsed="0" w:uiPriority="99" w:name="Plain Text"/>
    <w:lsdException w:qFormat="1" w:unhideWhenUsed="0" w:uiPriority="99" w:name="E-mail Signature"/>
    <w:lsdException w:qFormat="1" w:unhideWhenUsed="0" w:uiPriority="99" w:name="Normal (Web)"/>
    <w:lsdException w:unhideWhenUsed="0" w:uiPriority="0" w:semiHidden="0" w:name="HTML Acronym"/>
    <w:lsdException w:qFormat="1" w:unhideWhenUsed="0"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99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99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after="100" w:line="400" w:lineRule="exact"/>
      <w:jc w:val="both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8"/>
    <w:qFormat/>
    <w:uiPriority w:val="99"/>
    <w:pPr>
      <w:keepNext/>
      <w:keepLines/>
      <w:pageBreakBefore/>
      <w:widowControl/>
      <w:spacing w:line="240" w:lineRule="auto"/>
      <w:outlineLvl w:val="0"/>
    </w:pPr>
    <w:rPr>
      <w:b/>
      <w:bCs/>
      <w:color w:val="333399"/>
      <w:kern w:val="44"/>
      <w:sz w:val="44"/>
      <w:szCs w:val="44"/>
    </w:rPr>
  </w:style>
  <w:style w:type="paragraph" w:styleId="4">
    <w:name w:val="heading 2"/>
    <w:basedOn w:val="1"/>
    <w:next w:val="5"/>
    <w:link w:val="99"/>
    <w:qFormat/>
    <w:uiPriority w:val="99"/>
    <w:pPr>
      <w:keepNext/>
      <w:keepLines/>
      <w:widowControl/>
      <w:spacing w:before="300" w:line="240" w:lineRule="auto"/>
      <w:outlineLvl w:val="1"/>
    </w:pPr>
    <w:rPr>
      <w:b/>
      <w:bCs/>
      <w:color w:val="333399"/>
      <w:sz w:val="36"/>
      <w:szCs w:val="36"/>
    </w:rPr>
  </w:style>
  <w:style w:type="paragraph" w:styleId="5">
    <w:name w:val="heading 3"/>
    <w:basedOn w:val="4"/>
    <w:next w:val="1"/>
    <w:link w:val="100"/>
    <w:qFormat/>
    <w:uiPriority w:val="99"/>
    <w:pPr>
      <w:outlineLvl w:val="2"/>
    </w:pPr>
    <w:rPr>
      <w:sz w:val="32"/>
      <w:szCs w:val="32"/>
    </w:rPr>
  </w:style>
  <w:style w:type="paragraph" w:styleId="6">
    <w:name w:val="heading 4"/>
    <w:basedOn w:val="1"/>
    <w:next w:val="1"/>
    <w:link w:val="101"/>
    <w:qFormat/>
    <w:uiPriority w:val="99"/>
    <w:pPr>
      <w:keepNext/>
      <w:keepLines/>
      <w:widowControl/>
      <w:spacing w:before="200" w:line="240" w:lineRule="auto"/>
      <w:outlineLvl w:val="3"/>
    </w:pPr>
    <w:rPr>
      <w:b/>
      <w:bCs/>
      <w:color w:val="333399"/>
      <w:sz w:val="30"/>
      <w:szCs w:val="30"/>
    </w:rPr>
  </w:style>
  <w:style w:type="paragraph" w:styleId="7">
    <w:name w:val="heading 5"/>
    <w:basedOn w:val="1"/>
    <w:next w:val="1"/>
    <w:link w:val="102"/>
    <w:qFormat/>
    <w:uiPriority w:val="99"/>
    <w:pPr>
      <w:keepNext/>
      <w:keepLines/>
      <w:widowControl/>
      <w:spacing w:line="240" w:lineRule="auto"/>
      <w:outlineLvl w:val="4"/>
    </w:pPr>
    <w:rPr>
      <w:b/>
      <w:bCs/>
      <w:color w:val="333399"/>
      <w:sz w:val="28"/>
      <w:szCs w:val="28"/>
    </w:rPr>
  </w:style>
  <w:style w:type="paragraph" w:styleId="8">
    <w:name w:val="heading 6"/>
    <w:basedOn w:val="1"/>
    <w:next w:val="1"/>
    <w:link w:val="103"/>
    <w:qFormat/>
    <w:uiPriority w:val="99"/>
    <w:pPr>
      <w:keepNext/>
      <w:keepLines/>
      <w:widowControl/>
      <w:spacing w:before="240" w:after="64" w:line="319" w:lineRule="auto"/>
      <w:ind w:left="315"/>
      <w:outlineLvl w:val="5"/>
    </w:pPr>
    <w:rPr>
      <w:b/>
      <w:bCs/>
      <w:sz w:val="24"/>
      <w:szCs w:val="24"/>
    </w:rPr>
  </w:style>
  <w:style w:type="paragraph" w:styleId="9">
    <w:name w:val="heading 7"/>
    <w:basedOn w:val="1"/>
    <w:next w:val="1"/>
    <w:link w:val="104"/>
    <w:qFormat/>
    <w:uiPriority w:val="99"/>
    <w:pPr>
      <w:keepNext/>
      <w:keepLines/>
      <w:widowControl/>
      <w:spacing w:before="240" w:after="64" w:line="319" w:lineRule="auto"/>
      <w:ind w:left="315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05"/>
    <w:qFormat/>
    <w:uiPriority w:val="99"/>
    <w:pPr>
      <w:keepNext/>
      <w:keepLines/>
      <w:widowControl/>
      <w:spacing w:before="240" w:after="64" w:line="319" w:lineRule="auto"/>
      <w:ind w:left="315"/>
      <w:outlineLvl w:val="7"/>
    </w:pPr>
    <w:rPr>
      <w:sz w:val="24"/>
      <w:szCs w:val="24"/>
    </w:rPr>
  </w:style>
  <w:style w:type="paragraph" w:styleId="11">
    <w:name w:val="heading 9"/>
    <w:basedOn w:val="1"/>
    <w:next w:val="1"/>
    <w:link w:val="106"/>
    <w:qFormat/>
    <w:uiPriority w:val="99"/>
    <w:pPr>
      <w:keepNext/>
      <w:keepLines/>
      <w:widowControl/>
      <w:spacing w:before="240" w:after="64" w:line="319" w:lineRule="auto"/>
      <w:ind w:left="315"/>
      <w:outlineLvl w:val="8"/>
    </w:pPr>
  </w:style>
  <w:style w:type="character" w:default="1" w:styleId="92">
    <w:name w:val="Default Paragraph Font"/>
    <w:semiHidden/>
    <w:qFormat/>
    <w:uiPriority w:val="99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07"/>
    <w:semiHidden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100" w:after="100"/>
    </w:pPr>
    <w:rPr>
      <w:rFonts w:ascii="Courier New" w:hAnsi="Courier New" w:eastAsia="宋体" w:cs="Courier New"/>
      <w:color w:val="000000"/>
      <w:kern w:val="0"/>
      <w:sz w:val="24"/>
      <w:szCs w:val="24"/>
      <w:lang w:val="en-US" w:eastAsia="zh-CN" w:bidi="ar-SA"/>
    </w:rPr>
  </w:style>
  <w:style w:type="paragraph" w:styleId="12">
    <w:name w:val="List 3"/>
    <w:basedOn w:val="1"/>
    <w:semiHidden/>
    <w:qFormat/>
    <w:uiPriority w:val="99"/>
    <w:pPr>
      <w:ind w:left="100" w:leftChars="400" w:hanging="200" w:hangingChars="200"/>
    </w:pPr>
  </w:style>
  <w:style w:type="paragraph" w:styleId="13">
    <w:name w:val="toc 7"/>
    <w:basedOn w:val="1"/>
    <w:next w:val="1"/>
    <w:semiHidden/>
    <w:qFormat/>
    <w:uiPriority w:val="99"/>
    <w:pPr>
      <w:ind w:left="1260"/>
    </w:pPr>
    <w:rPr>
      <w:rFonts w:ascii="Calibri" w:hAnsi="Calibri" w:cs="Calibri"/>
      <w:sz w:val="18"/>
      <w:szCs w:val="18"/>
    </w:rPr>
  </w:style>
  <w:style w:type="paragraph" w:styleId="14">
    <w:name w:val="List Number 2"/>
    <w:basedOn w:val="1"/>
    <w:semiHidden/>
    <w:qFormat/>
    <w:uiPriority w:val="99"/>
    <w:pPr>
      <w:numPr>
        <w:ilvl w:val="0"/>
        <w:numId w:val="1"/>
      </w:numPr>
      <w:ind w:leftChars="200" w:hangingChars="200"/>
    </w:pPr>
  </w:style>
  <w:style w:type="paragraph" w:styleId="15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108"/>
    <w:semiHidden/>
    <w:qFormat/>
    <w:uiPriority w:val="99"/>
    <w:pPr>
      <w:jc w:val="center"/>
    </w:pPr>
  </w:style>
  <w:style w:type="paragraph" w:styleId="17">
    <w:name w:val="List Bullet 4"/>
    <w:basedOn w:val="1"/>
    <w:semiHidden/>
    <w:qFormat/>
    <w:uiPriority w:val="99"/>
    <w:pPr>
      <w:numPr>
        <w:ilvl w:val="0"/>
        <w:numId w:val="2"/>
      </w:numPr>
      <w:ind w:leftChars="600" w:hangingChars="200"/>
    </w:pPr>
  </w:style>
  <w:style w:type="paragraph" w:styleId="18">
    <w:name w:val="index 8"/>
    <w:basedOn w:val="1"/>
    <w:next w:val="1"/>
    <w:semiHidden/>
    <w:qFormat/>
    <w:uiPriority w:val="99"/>
    <w:pPr>
      <w:ind w:left="1400" w:leftChars="1400"/>
    </w:pPr>
  </w:style>
  <w:style w:type="paragraph" w:styleId="19">
    <w:name w:val="E-mail Signature"/>
    <w:basedOn w:val="1"/>
    <w:link w:val="109"/>
    <w:semiHidden/>
    <w:qFormat/>
    <w:uiPriority w:val="99"/>
  </w:style>
  <w:style w:type="paragraph" w:styleId="20">
    <w:name w:val="List Number"/>
    <w:basedOn w:val="1"/>
    <w:semiHidden/>
    <w:qFormat/>
    <w:uiPriority w:val="99"/>
    <w:pPr>
      <w:numPr>
        <w:ilvl w:val="0"/>
        <w:numId w:val="3"/>
      </w:numPr>
      <w:ind w:hangingChars="200"/>
    </w:pPr>
  </w:style>
  <w:style w:type="paragraph" w:styleId="21">
    <w:name w:val="Normal Indent"/>
    <w:basedOn w:val="1"/>
    <w:semiHidden/>
    <w:qFormat/>
    <w:uiPriority w:val="99"/>
    <w:pPr>
      <w:ind w:firstLine="420" w:firstLineChars="200"/>
    </w:pPr>
  </w:style>
  <w:style w:type="paragraph" w:styleId="22">
    <w:name w:val="caption"/>
    <w:basedOn w:val="1"/>
    <w:next w:val="1"/>
    <w:qFormat/>
    <w:uiPriority w:val="99"/>
    <w:pPr>
      <w:spacing w:before="60" w:after="60" w:line="240" w:lineRule="exact"/>
      <w:jc w:val="center"/>
    </w:pPr>
  </w:style>
  <w:style w:type="paragraph" w:styleId="23">
    <w:name w:val="index 5"/>
    <w:basedOn w:val="1"/>
    <w:next w:val="1"/>
    <w:semiHidden/>
    <w:qFormat/>
    <w:uiPriority w:val="99"/>
    <w:pPr>
      <w:ind w:left="800" w:leftChars="800"/>
    </w:pPr>
  </w:style>
  <w:style w:type="paragraph" w:styleId="24">
    <w:name w:val="List Bullet"/>
    <w:basedOn w:val="1"/>
    <w:semiHidden/>
    <w:qFormat/>
    <w:uiPriority w:val="99"/>
    <w:pPr>
      <w:numPr>
        <w:ilvl w:val="0"/>
        <w:numId w:val="4"/>
      </w:numPr>
      <w:ind w:hangingChars="200"/>
    </w:pPr>
  </w:style>
  <w:style w:type="paragraph" w:styleId="25">
    <w:name w:val="envelope address"/>
    <w:basedOn w:val="1"/>
    <w:semiHidden/>
    <w:qFormat/>
    <w:uiPriority w:val="99"/>
    <w:pPr>
      <w:framePr w:w="7920" w:h="1980" w:hSpace="180" w:wrap="auto" w:vAnchor="margin" w:hAnchor="page" w:xAlign="center" w:yAlign="bottom"/>
      <w:snapToGrid w:val="0"/>
      <w:ind w:left="100" w:leftChars="1400"/>
    </w:pPr>
    <w:rPr>
      <w:rFonts w:ascii="Calibri Light" w:hAnsi="Calibri Light" w:cs="Calibri Light"/>
      <w:sz w:val="24"/>
      <w:szCs w:val="24"/>
    </w:rPr>
  </w:style>
  <w:style w:type="paragraph" w:styleId="26">
    <w:name w:val="Document Map"/>
    <w:basedOn w:val="1"/>
    <w:link w:val="110"/>
    <w:semiHidden/>
    <w:qFormat/>
    <w:uiPriority w:val="99"/>
    <w:pPr>
      <w:shd w:val="clear" w:color="auto" w:fill="000080"/>
      <w:ind w:left="315"/>
    </w:pPr>
  </w:style>
  <w:style w:type="paragraph" w:styleId="27">
    <w:name w:val="toa heading"/>
    <w:basedOn w:val="1"/>
    <w:next w:val="1"/>
    <w:semiHidden/>
    <w:qFormat/>
    <w:uiPriority w:val="99"/>
    <w:pPr>
      <w:spacing w:before="120"/>
    </w:pPr>
    <w:rPr>
      <w:rFonts w:ascii="Calibri Light" w:hAnsi="Calibri Light" w:cs="Calibri Light"/>
      <w:sz w:val="24"/>
      <w:szCs w:val="24"/>
    </w:rPr>
  </w:style>
  <w:style w:type="paragraph" w:styleId="28">
    <w:name w:val="annotation text"/>
    <w:basedOn w:val="1"/>
    <w:link w:val="111"/>
    <w:semiHidden/>
    <w:qFormat/>
    <w:uiPriority w:val="99"/>
    <w:pPr>
      <w:ind w:left="315"/>
    </w:pPr>
  </w:style>
  <w:style w:type="paragraph" w:styleId="29">
    <w:name w:val="index 6"/>
    <w:basedOn w:val="1"/>
    <w:next w:val="1"/>
    <w:semiHidden/>
    <w:uiPriority w:val="99"/>
    <w:pPr>
      <w:ind w:left="1000" w:leftChars="1000"/>
    </w:pPr>
  </w:style>
  <w:style w:type="paragraph" w:styleId="30">
    <w:name w:val="Salutation"/>
    <w:basedOn w:val="1"/>
    <w:next w:val="1"/>
    <w:link w:val="112"/>
    <w:semiHidden/>
    <w:uiPriority w:val="99"/>
  </w:style>
  <w:style w:type="paragraph" w:styleId="31">
    <w:name w:val="Body Text 3"/>
    <w:basedOn w:val="1"/>
    <w:link w:val="113"/>
    <w:semiHidden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14"/>
    <w:semiHidden/>
    <w:qFormat/>
    <w:uiPriority w:val="99"/>
    <w:pPr>
      <w:ind w:left="100" w:leftChars="2100"/>
    </w:pPr>
  </w:style>
  <w:style w:type="paragraph" w:styleId="33">
    <w:name w:val="List Bullet 3"/>
    <w:basedOn w:val="1"/>
    <w:semiHidden/>
    <w:qFormat/>
    <w:uiPriority w:val="99"/>
    <w:pPr>
      <w:numPr>
        <w:ilvl w:val="0"/>
        <w:numId w:val="5"/>
      </w:numPr>
      <w:ind w:leftChars="400" w:hangingChars="200"/>
    </w:pPr>
  </w:style>
  <w:style w:type="paragraph" w:styleId="34">
    <w:name w:val="Body Text"/>
    <w:basedOn w:val="1"/>
    <w:link w:val="115"/>
    <w:semiHidden/>
    <w:qFormat/>
    <w:uiPriority w:val="99"/>
    <w:pPr>
      <w:ind w:left="493"/>
    </w:pPr>
    <w:rPr>
      <w:rFonts w:ascii="FZLanTingHeiS-EL-GB" w:hAnsi="FZLanTingHeiS-EL-GB" w:cs="FZLanTingHeiS-EL-GB"/>
      <w:sz w:val="20"/>
      <w:szCs w:val="20"/>
    </w:rPr>
  </w:style>
  <w:style w:type="paragraph" w:styleId="35">
    <w:name w:val="Body Text Indent"/>
    <w:basedOn w:val="1"/>
    <w:link w:val="116"/>
    <w:semiHidden/>
    <w:qFormat/>
    <w:uiPriority w:val="99"/>
    <w:pPr>
      <w:spacing w:after="120"/>
      <w:ind w:left="420" w:leftChars="200"/>
    </w:pPr>
  </w:style>
  <w:style w:type="paragraph" w:styleId="36">
    <w:name w:val="List Number 3"/>
    <w:basedOn w:val="1"/>
    <w:semiHidden/>
    <w:qFormat/>
    <w:uiPriority w:val="99"/>
    <w:pPr>
      <w:numPr>
        <w:ilvl w:val="0"/>
        <w:numId w:val="6"/>
      </w:numPr>
      <w:ind w:leftChars="400" w:hangingChars="200"/>
    </w:pPr>
  </w:style>
  <w:style w:type="paragraph" w:styleId="37">
    <w:name w:val="List 2"/>
    <w:basedOn w:val="1"/>
    <w:semiHidden/>
    <w:qFormat/>
    <w:uiPriority w:val="99"/>
    <w:pPr>
      <w:ind w:left="100" w:leftChars="200" w:hanging="200" w:hangingChars="200"/>
    </w:pPr>
  </w:style>
  <w:style w:type="paragraph" w:styleId="38">
    <w:name w:val="List Continue"/>
    <w:basedOn w:val="1"/>
    <w:semiHidden/>
    <w:uiPriority w:val="99"/>
    <w:pPr>
      <w:spacing w:after="120"/>
      <w:ind w:left="420" w:leftChars="200"/>
    </w:pPr>
  </w:style>
  <w:style w:type="paragraph" w:styleId="39">
    <w:name w:val="Block Text"/>
    <w:basedOn w:val="1"/>
    <w:semiHidden/>
    <w:qFormat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qFormat/>
    <w:uiPriority w:val="99"/>
    <w:pPr>
      <w:numPr>
        <w:ilvl w:val="0"/>
        <w:numId w:val="7"/>
      </w:numPr>
      <w:ind w:leftChars="200" w:hangingChars="200"/>
    </w:pPr>
  </w:style>
  <w:style w:type="paragraph" w:styleId="41">
    <w:name w:val="HTML Address"/>
    <w:basedOn w:val="1"/>
    <w:link w:val="117"/>
    <w:semiHidden/>
    <w:qFormat/>
    <w:uiPriority w:val="99"/>
    <w:rPr>
      <w:i/>
      <w:iCs/>
    </w:rPr>
  </w:style>
  <w:style w:type="paragraph" w:styleId="42">
    <w:name w:val="index 4"/>
    <w:basedOn w:val="1"/>
    <w:next w:val="1"/>
    <w:semiHidden/>
    <w:uiPriority w:val="99"/>
    <w:pPr>
      <w:ind w:left="600" w:leftChars="600"/>
    </w:pPr>
  </w:style>
  <w:style w:type="paragraph" w:styleId="43">
    <w:name w:val="toc 5"/>
    <w:basedOn w:val="1"/>
    <w:next w:val="1"/>
    <w:semiHidden/>
    <w:uiPriority w:val="99"/>
    <w:rPr>
      <w:rFonts w:ascii="Calibri" w:hAnsi="Calibri" w:cs="Calibri"/>
      <w:sz w:val="18"/>
      <w:szCs w:val="18"/>
    </w:rPr>
  </w:style>
  <w:style w:type="paragraph" w:styleId="44">
    <w:name w:val="toc 3"/>
    <w:basedOn w:val="1"/>
    <w:next w:val="1"/>
    <w:semiHidden/>
    <w:qFormat/>
    <w:uiPriority w:val="99"/>
    <w:pPr>
      <w:widowControl/>
      <w:snapToGrid w:val="0"/>
      <w:spacing w:before="0" w:after="0" w:line="360" w:lineRule="auto"/>
      <w:ind w:left="300" w:leftChars="300"/>
    </w:pPr>
    <w:rPr>
      <w:kern w:val="2"/>
    </w:rPr>
  </w:style>
  <w:style w:type="paragraph" w:styleId="45">
    <w:name w:val="Plain Text"/>
    <w:basedOn w:val="1"/>
    <w:link w:val="118"/>
    <w:semiHidden/>
    <w:uiPriority w:val="99"/>
    <w:rPr>
      <w:rFonts w:ascii="宋体" w:hAnsi="Courier New" w:cs="宋体"/>
    </w:rPr>
  </w:style>
  <w:style w:type="paragraph" w:styleId="46">
    <w:name w:val="List Bullet 5"/>
    <w:basedOn w:val="1"/>
    <w:semiHidden/>
    <w:qFormat/>
    <w:uiPriority w:val="99"/>
    <w:pPr>
      <w:numPr>
        <w:ilvl w:val="0"/>
        <w:numId w:val="8"/>
      </w:numPr>
      <w:ind w:leftChars="800" w:hangingChars="200"/>
    </w:pPr>
  </w:style>
  <w:style w:type="paragraph" w:styleId="47">
    <w:name w:val="List Number 4"/>
    <w:basedOn w:val="1"/>
    <w:semiHidden/>
    <w:qFormat/>
    <w:uiPriority w:val="99"/>
    <w:pPr>
      <w:numPr>
        <w:ilvl w:val="0"/>
        <w:numId w:val="9"/>
      </w:numPr>
      <w:ind w:leftChars="600" w:hangingChars="200"/>
    </w:pPr>
  </w:style>
  <w:style w:type="paragraph" w:styleId="48">
    <w:name w:val="toc 8"/>
    <w:basedOn w:val="1"/>
    <w:next w:val="1"/>
    <w:semiHidden/>
    <w:qFormat/>
    <w:uiPriority w:val="99"/>
    <w:pPr>
      <w:ind w:left="1470"/>
    </w:pPr>
    <w:rPr>
      <w:rFonts w:ascii="Calibri" w:hAnsi="Calibri" w:cs="Calibri"/>
      <w:sz w:val="18"/>
      <w:szCs w:val="18"/>
    </w:rPr>
  </w:style>
  <w:style w:type="paragraph" w:styleId="49">
    <w:name w:val="index 3"/>
    <w:basedOn w:val="1"/>
    <w:next w:val="1"/>
    <w:semiHidden/>
    <w:qFormat/>
    <w:uiPriority w:val="99"/>
    <w:pPr>
      <w:ind w:left="400" w:leftChars="400"/>
    </w:pPr>
  </w:style>
  <w:style w:type="paragraph" w:styleId="50">
    <w:name w:val="Date"/>
    <w:basedOn w:val="1"/>
    <w:next w:val="1"/>
    <w:link w:val="119"/>
    <w:semiHidden/>
    <w:qFormat/>
    <w:uiPriority w:val="99"/>
    <w:pPr>
      <w:ind w:left="100" w:leftChars="2500"/>
    </w:pPr>
  </w:style>
  <w:style w:type="paragraph" w:styleId="51">
    <w:name w:val="Body Text Indent 2"/>
    <w:basedOn w:val="1"/>
    <w:link w:val="120"/>
    <w:semiHidden/>
    <w:qFormat/>
    <w:uiPriority w:val="99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1"/>
    <w:semiHidden/>
    <w:qFormat/>
    <w:uiPriority w:val="99"/>
    <w:pPr>
      <w:snapToGrid w:val="0"/>
      <w:jc w:val="left"/>
    </w:pPr>
  </w:style>
  <w:style w:type="paragraph" w:styleId="53">
    <w:name w:val="List Continue 5"/>
    <w:basedOn w:val="1"/>
    <w:semiHidden/>
    <w:qFormat/>
    <w:uiPriority w:val="99"/>
    <w:pPr>
      <w:spacing w:after="120"/>
      <w:ind w:left="2100" w:leftChars="1000"/>
    </w:pPr>
  </w:style>
  <w:style w:type="paragraph" w:styleId="54">
    <w:name w:val="Balloon Text"/>
    <w:basedOn w:val="1"/>
    <w:link w:val="122"/>
    <w:semiHidden/>
    <w:qFormat/>
    <w:uiPriority w:val="99"/>
    <w:pPr>
      <w:ind w:left="315"/>
    </w:pPr>
    <w:rPr>
      <w:sz w:val="18"/>
      <w:szCs w:val="18"/>
    </w:rPr>
  </w:style>
  <w:style w:type="paragraph" w:styleId="55">
    <w:name w:val="footer"/>
    <w:basedOn w:val="1"/>
    <w:link w:val="123"/>
    <w:qFormat/>
    <w:uiPriority w:val="99"/>
    <w:pPr>
      <w:tabs>
        <w:tab w:val="center" w:pos="4153"/>
        <w:tab w:val="right" w:pos="8306"/>
      </w:tabs>
      <w:snapToGrid w:val="0"/>
      <w:spacing w:line="240" w:lineRule="exact"/>
      <w:jc w:val="left"/>
    </w:pPr>
    <w:rPr>
      <w:sz w:val="18"/>
      <w:szCs w:val="18"/>
    </w:rPr>
  </w:style>
  <w:style w:type="paragraph" w:styleId="56">
    <w:name w:val="envelope return"/>
    <w:basedOn w:val="1"/>
    <w:semiHidden/>
    <w:qFormat/>
    <w:uiPriority w:val="99"/>
    <w:pPr>
      <w:snapToGrid w:val="0"/>
    </w:pPr>
    <w:rPr>
      <w:rFonts w:ascii="Calibri Light" w:hAnsi="Calibri Light" w:cs="Calibri Light"/>
    </w:rPr>
  </w:style>
  <w:style w:type="paragraph" w:styleId="57">
    <w:name w:val="header"/>
    <w:basedOn w:val="1"/>
    <w:link w:val="1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exact"/>
      <w:jc w:val="left"/>
    </w:pPr>
    <w:rPr>
      <w:sz w:val="18"/>
      <w:szCs w:val="18"/>
    </w:rPr>
  </w:style>
  <w:style w:type="paragraph" w:styleId="58">
    <w:name w:val="Signature"/>
    <w:basedOn w:val="1"/>
    <w:link w:val="125"/>
    <w:semiHidden/>
    <w:qFormat/>
    <w:uiPriority w:val="99"/>
    <w:pPr>
      <w:ind w:left="100" w:leftChars="2100"/>
    </w:pPr>
  </w:style>
  <w:style w:type="paragraph" w:styleId="59">
    <w:name w:val="toc 1"/>
    <w:basedOn w:val="1"/>
    <w:next w:val="1"/>
    <w:link w:val="136"/>
    <w:semiHidden/>
    <w:qFormat/>
    <w:uiPriority w:val="99"/>
    <w:pPr>
      <w:widowControl/>
      <w:snapToGrid w:val="0"/>
      <w:spacing w:before="0" w:after="0" w:line="360" w:lineRule="auto"/>
    </w:pPr>
    <w:rPr>
      <w:b/>
      <w:bCs/>
    </w:rPr>
  </w:style>
  <w:style w:type="paragraph" w:styleId="60">
    <w:name w:val="List Continue 4"/>
    <w:basedOn w:val="1"/>
    <w:semiHidden/>
    <w:qFormat/>
    <w:uiPriority w:val="99"/>
    <w:pPr>
      <w:spacing w:after="120"/>
      <w:ind w:left="1680" w:leftChars="800"/>
    </w:pPr>
  </w:style>
  <w:style w:type="paragraph" w:styleId="61">
    <w:name w:val="toc 4"/>
    <w:basedOn w:val="1"/>
    <w:next w:val="1"/>
    <w:semiHidden/>
    <w:qFormat/>
    <w:uiPriority w:val="99"/>
    <w:pPr>
      <w:ind w:left="630"/>
    </w:pPr>
    <w:rPr>
      <w:rFonts w:ascii="Calibri" w:hAnsi="Calibri" w:cs="Calibri"/>
      <w:sz w:val="18"/>
      <w:szCs w:val="18"/>
    </w:rPr>
  </w:style>
  <w:style w:type="paragraph" w:styleId="62">
    <w:name w:val="index heading"/>
    <w:basedOn w:val="1"/>
    <w:next w:val="63"/>
    <w:semiHidden/>
    <w:qFormat/>
    <w:uiPriority w:val="99"/>
    <w:rPr>
      <w:rFonts w:ascii="Calibri Light" w:hAnsi="Calibri Light" w:cs="Calibri Light"/>
      <w:b/>
      <w:bCs/>
    </w:rPr>
  </w:style>
  <w:style w:type="paragraph" w:styleId="63">
    <w:name w:val="index 1"/>
    <w:basedOn w:val="1"/>
    <w:next w:val="1"/>
    <w:semiHidden/>
    <w:qFormat/>
    <w:uiPriority w:val="99"/>
  </w:style>
  <w:style w:type="paragraph" w:styleId="64">
    <w:name w:val="Subtitle"/>
    <w:basedOn w:val="1"/>
    <w:next w:val="1"/>
    <w:link w:val="126"/>
    <w:qFormat/>
    <w:uiPriority w:val="99"/>
    <w:pPr>
      <w:spacing w:before="240" w:after="60" w:line="312" w:lineRule="exact"/>
      <w:jc w:val="center"/>
      <w:outlineLvl w:val="1"/>
    </w:pPr>
    <w:rPr>
      <w:rFonts w:ascii="Calibri Light" w:hAnsi="Calibri Light" w:cs="Calibri Light"/>
      <w:b/>
      <w:bCs/>
      <w:kern w:val="28"/>
      <w:sz w:val="32"/>
      <w:szCs w:val="32"/>
    </w:rPr>
  </w:style>
  <w:style w:type="paragraph" w:styleId="65">
    <w:name w:val="List Number 5"/>
    <w:basedOn w:val="1"/>
    <w:semiHidden/>
    <w:qFormat/>
    <w:uiPriority w:val="99"/>
    <w:pPr>
      <w:numPr>
        <w:ilvl w:val="0"/>
        <w:numId w:val="10"/>
      </w:numPr>
      <w:ind w:leftChars="800" w:hangingChars="200"/>
    </w:pPr>
  </w:style>
  <w:style w:type="paragraph" w:styleId="66">
    <w:name w:val="List"/>
    <w:basedOn w:val="1"/>
    <w:semiHidden/>
    <w:qFormat/>
    <w:uiPriority w:val="99"/>
    <w:pPr>
      <w:ind w:left="200" w:hanging="200" w:hangingChars="200"/>
    </w:pPr>
  </w:style>
  <w:style w:type="paragraph" w:styleId="67">
    <w:name w:val="footnote text"/>
    <w:basedOn w:val="1"/>
    <w:link w:val="127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semiHidden/>
    <w:qFormat/>
    <w:uiPriority w:val="99"/>
    <w:pPr>
      <w:ind w:left="1050"/>
    </w:pPr>
    <w:rPr>
      <w:rFonts w:ascii="Calibri" w:hAnsi="Calibri" w:cs="Calibri"/>
      <w:sz w:val="18"/>
      <w:szCs w:val="18"/>
    </w:rPr>
  </w:style>
  <w:style w:type="paragraph" w:styleId="69">
    <w:name w:val="List 5"/>
    <w:basedOn w:val="1"/>
    <w:semiHidden/>
    <w:qFormat/>
    <w:uiPriority w:val="99"/>
    <w:pPr>
      <w:ind w:left="100" w:leftChars="800" w:hanging="200" w:hangingChars="200"/>
    </w:pPr>
  </w:style>
  <w:style w:type="paragraph" w:styleId="70">
    <w:name w:val="Body Text Indent 3"/>
    <w:basedOn w:val="1"/>
    <w:link w:val="128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qFormat/>
    <w:uiPriority w:val="99"/>
    <w:pPr>
      <w:widowControl/>
      <w:topLinePunct/>
      <w:adjustRightInd w:val="0"/>
      <w:snapToGrid w:val="0"/>
      <w:spacing w:before="120" w:afterLines="50" w:line="240" w:lineRule="auto"/>
    </w:pPr>
    <w:rPr>
      <w:color w:val="auto"/>
      <w:kern w:val="2"/>
    </w:rPr>
  </w:style>
  <w:style w:type="paragraph" w:styleId="74">
    <w:name w:val="toc 2"/>
    <w:basedOn w:val="1"/>
    <w:next w:val="1"/>
    <w:semiHidden/>
    <w:qFormat/>
    <w:uiPriority w:val="99"/>
    <w:pPr>
      <w:widowControl/>
      <w:snapToGrid w:val="0"/>
      <w:spacing w:before="0" w:after="0" w:line="360" w:lineRule="auto"/>
      <w:ind w:left="100" w:leftChars="100"/>
    </w:pPr>
  </w:style>
  <w:style w:type="paragraph" w:styleId="75">
    <w:name w:val="toc 9"/>
    <w:basedOn w:val="1"/>
    <w:next w:val="1"/>
    <w:semiHidden/>
    <w:qFormat/>
    <w:uiPriority w:val="99"/>
    <w:pPr>
      <w:ind w:left="1680"/>
    </w:pPr>
    <w:rPr>
      <w:rFonts w:ascii="Calibri" w:hAnsi="Calibri" w:cs="Calibri"/>
      <w:sz w:val="18"/>
      <w:szCs w:val="18"/>
    </w:rPr>
  </w:style>
  <w:style w:type="paragraph" w:styleId="76">
    <w:name w:val="Body Text 2"/>
    <w:basedOn w:val="1"/>
    <w:link w:val="129"/>
    <w:semiHidden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qFormat/>
    <w:uiPriority w:val="99"/>
    <w:pPr>
      <w:ind w:left="100" w:leftChars="600" w:hanging="200" w:hangingChars="200"/>
    </w:pPr>
  </w:style>
  <w:style w:type="paragraph" w:styleId="78">
    <w:name w:val="List Continue 2"/>
    <w:basedOn w:val="1"/>
    <w:semiHidden/>
    <w:qFormat/>
    <w:uiPriority w:val="99"/>
    <w:pPr>
      <w:spacing w:after="120"/>
      <w:ind w:left="840" w:leftChars="400"/>
    </w:pPr>
  </w:style>
  <w:style w:type="paragraph" w:styleId="79">
    <w:name w:val="Message Header"/>
    <w:basedOn w:val="1"/>
    <w:link w:val="130"/>
    <w:semiHidden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cs="Calibri Light"/>
      <w:sz w:val="24"/>
      <w:szCs w:val="24"/>
    </w:rPr>
  </w:style>
  <w:style w:type="paragraph" w:styleId="80">
    <w:name w:val="HTML Preformatted"/>
    <w:basedOn w:val="1"/>
    <w:link w:val="131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semiHidden/>
    <w:qFormat/>
    <w:uiPriority w:val="99"/>
    <w:pPr>
      <w:widowControl/>
      <w:spacing w:beforeAutospacing="1" w:afterAutospacing="1"/>
    </w:pPr>
    <w:rPr>
      <w:rFonts w:ascii="宋体" w:hAnsi="宋体" w:cs="宋体"/>
    </w:rPr>
  </w:style>
  <w:style w:type="paragraph" w:styleId="82">
    <w:name w:val="List Continue 3"/>
    <w:basedOn w:val="1"/>
    <w:semiHidden/>
    <w:qFormat/>
    <w:uiPriority w:val="99"/>
    <w:pPr>
      <w:spacing w:after="120"/>
      <w:ind w:left="1260" w:leftChars="600"/>
    </w:pPr>
  </w:style>
  <w:style w:type="paragraph" w:styleId="83">
    <w:name w:val="index 2"/>
    <w:basedOn w:val="1"/>
    <w:next w:val="1"/>
    <w:semiHidden/>
    <w:qFormat/>
    <w:uiPriority w:val="99"/>
    <w:pPr>
      <w:ind w:left="200" w:leftChars="200"/>
    </w:pPr>
  </w:style>
  <w:style w:type="paragraph" w:styleId="84">
    <w:name w:val="Title"/>
    <w:basedOn w:val="1"/>
    <w:next w:val="1"/>
    <w:link w:val="132"/>
    <w:qFormat/>
    <w:uiPriority w:val="99"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85">
    <w:name w:val="annotation subject"/>
    <w:basedOn w:val="28"/>
    <w:next w:val="28"/>
    <w:link w:val="133"/>
    <w:semiHidden/>
    <w:qFormat/>
    <w:uiPriority w:val="99"/>
    <w:rPr>
      <w:b/>
      <w:bCs/>
    </w:rPr>
  </w:style>
  <w:style w:type="paragraph" w:styleId="86">
    <w:name w:val="Body Text First Indent"/>
    <w:basedOn w:val="34"/>
    <w:link w:val="134"/>
    <w:semiHidden/>
    <w:qFormat/>
    <w:uiPriority w:val="99"/>
    <w:pPr>
      <w:spacing w:after="120"/>
      <w:ind w:left="0" w:firstLine="420" w:firstLineChars="100"/>
    </w:pPr>
    <w:rPr>
      <w:rFonts w:ascii="Arial" w:hAnsi="Arial" w:cs="Arial"/>
      <w:sz w:val="21"/>
      <w:szCs w:val="21"/>
    </w:rPr>
  </w:style>
  <w:style w:type="paragraph" w:styleId="87">
    <w:name w:val="Body Text First Indent 2"/>
    <w:basedOn w:val="35"/>
    <w:link w:val="135"/>
    <w:semiHidden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99"/>
    <w:pPr>
      <w:widowControl w:val="0"/>
      <w:spacing w:beforeLines="50"/>
    </w:pPr>
    <w:rPr>
      <w:rFonts w:ascii="Arial" w:hAnsi="Arial" w:eastAsia="黑体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0">
    <w:name w:val="Table Professional"/>
    <w:basedOn w:val="88"/>
    <w:semiHidden/>
    <w:qFormat/>
    <w:uiPriority w:val="99"/>
    <w:pPr>
      <w:keepLines/>
      <w:widowControl w:val="0"/>
    </w:pPr>
    <w:rPr>
      <w:rFonts w:ascii="Arial" w:hAnsi="Arial" w:cs="Arial"/>
      <w:kern w:val="0"/>
      <w:sz w:val="20"/>
      <w:szCs w:val="20"/>
    </w:r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bCs/>
        <w:color w:val="auto"/>
      </w:rPr>
      <w:tblPr/>
      <w:tcPr>
        <w:tc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nil"/>
          <w:insideV w:val="single" w:sz="4" w:space="0"/>
          <w:tl2br w:val="nil"/>
          <w:tr2bl w:val="nil"/>
        </w:tcBorders>
        <w:shd w:val="clear" w:color="auto" w:fill="D9D9D9"/>
      </w:tcPr>
    </w:tblStylePr>
  </w:style>
  <w:style w:type="table" w:styleId="91">
    <w:name w:val="Light List Accent 3"/>
    <w:basedOn w:val="88"/>
    <w:semiHidden/>
    <w:qFormat/>
    <w:uiPriority w:val="99"/>
    <w:rPr>
      <w:rFonts w:cs="Calibri"/>
      <w:kern w:val="0"/>
      <w:sz w:val="22"/>
    </w:rPr>
    <w:tblPr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double" w:color="A5A5A5" w:sz="6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band1Horz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</w:style>
  <w:style w:type="character" w:styleId="93">
    <w:name w:val="endnote reference"/>
    <w:basedOn w:val="92"/>
    <w:semiHidden/>
    <w:qFormat/>
    <w:uiPriority w:val="99"/>
    <w:rPr>
      <w:rFonts w:cs="Times New Roman"/>
      <w:vertAlign w:val="superscript"/>
    </w:rPr>
  </w:style>
  <w:style w:type="character" w:styleId="94">
    <w:name w:val="FollowedHyperlink"/>
    <w:basedOn w:val="92"/>
    <w:semiHidden/>
    <w:qFormat/>
    <w:uiPriority w:val="99"/>
    <w:rPr>
      <w:rFonts w:cs="Times New Roman"/>
      <w:color w:val="auto"/>
      <w:u w:val="single"/>
    </w:rPr>
  </w:style>
  <w:style w:type="character" w:styleId="95">
    <w:name w:val="Hyperlink"/>
    <w:basedOn w:val="92"/>
    <w:qFormat/>
    <w:uiPriority w:val="99"/>
    <w:rPr>
      <w:rFonts w:cs="Times New Roman"/>
      <w:color w:val="0000FF"/>
      <w:u w:val="none"/>
    </w:rPr>
  </w:style>
  <w:style w:type="character" w:styleId="96">
    <w:name w:val="annotation reference"/>
    <w:basedOn w:val="92"/>
    <w:semiHidden/>
    <w:qFormat/>
    <w:uiPriority w:val="99"/>
    <w:rPr>
      <w:rFonts w:cs="Times New Roman"/>
      <w:sz w:val="21"/>
      <w:szCs w:val="21"/>
    </w:rPr>
  </w:style>
  <w:style w:type="character" w:styleId="97">
    <w:name w:val="footnote reference"/>
    <w:basedOn w:val="92"/>
    <w:semiHidden/>
    <w:qFormat/>
    <w:uiPriority w:val="99"/>
    <w:rPr>
      <w:rFonts w:cs="Times New Roman"/>
      <w:vertAlign w:val="superscript"/>
    </w:rPr>
  </w:style>
  <w:style w:type="character" w:customStyle="1" w:styleId="98">
    <w:name w:val="Heading 1 Char"/>
    <w:basedOn w:val="92"/>
    <w:link w:val="3"/>
    <w:qFormat/>
    <w:locked/>
    <w:uiPriority w:val="99"/>
    <w:rPr>
      <w:rFonts w:ascii="Arial" w:hAnsi="Arial" w:eastAsia="宋体" w:cs="Arial"/>
      <w:b/>
      <w:bCs/>
      <w:color w:val="333399"/>
      <w:kern w:val="44"/>
      <w:sz w:val="44"/>
      <w:szCs w:val="44"/>
      <w:lang w:val="en-US" w:eastAsia="zh-CN"/>
    </w:rPr>
  </w:style>
  <w:style w:type="character" w:customStyle="1" w:styleId="99">
    <w:name w:val="Heading 2 Char"/>
    <w:basedOn w:val="92"/>
    <w:link w:val="4"/>
    <w:semiHidden/>
    <w:qFormat/>
    <w:locked/>
    <w:uiPriority w:val="99"/>
    <w:rPr>
      <w:rFonts w:ascii="Arial" w:hAnsi="Arial" w:eastAsia="宋体" w:cs="Arial"/>
      <w:b/>
      <w:bCs/>
      <w:color w:val="333399"/>
      <w:sz w:val="32"/>
      <w:szCs w:val="32"/>
      <w:lang w:val="en-US" w:eastAsia="zh-CN"/>
    </w:rPr>
  </w:style>
  <w:style w:type="character" w:customStyle="1" w:styleId="100">
    <w:name w:val="Heading 3 Char"/>
    <w:basedOn w:val="92"/>
    <w:link w:val="5"/>
    <w:qFormat/>
    <w:locked/>
    <w:uiPriority w:val="99"/>
    <w:rPr>
      <w:rFonts w:ascii="Arial" w:hAnsi="Arial" w:eastAsia="宋体" w:cs="Arial"/>
      <w:b/>
      <w:bCs/>
      <w:color w:val="333399"/>
      <w:kern w:val="0"/>
      <w:sz w:val="32"/>
      <w:szCs w:val="32"/>
    </w:rPr>
  </w:style>
  <w:style w:type="character" w:customStyle="1" w:styleId="101">
    <w:name w:val="Heading 4 Char"/>
    <w:basedOn w:val="92"/>
    <w:link w:val="6"/>
    <w:qFormat/>
    <w:locked/>
    <w:uiPriority w:val="99"/>
    <w:rPr>
      <w:rFonts w:ascii="Arial" w:hAnsi="Arial" w:eastAsia="宋体" w:cs="Arial"/>
      <w:b/>
      <w:bCs/>
      <w:color w:val="333399"/>
      <w:sz w:val="28"/>
      <w:szCs w:val="28"/>
      <w:lang w:val="en-US" w:eastAsia="zh-CN"/>
    </w:rPr>
  </w:style>
  <w:style w:type="character" w:customStyle="1" w:styleId="102">
    <w:name w:val="Heading 5 Char"/>
    <w:basedOn w:val="92"/>
    <w:link w:val="7"/>
    <w:semiHidden/>
    <w:qFormat/>
    <w:locked/>
    <w:uiPriority w:val="99"/>
    <w:rPr>
      <w:rFonts w:ascii="Arial" w:hAnsi="Arial" w:eastAsia="宋体" w:cs="Arial"/>
      <w:b/>
      <w:bCs/>
      <w:color w:val="333399"/>
      <w:sz w:val="28"/>
      <w:szCs w:val="28"/>
      <w:lang w:val="en-US" w:eastAsia="zh-CN"/>
    </w:rPr>
  </w:style>
  <w:style w:type="character" w:customStyle="1" w:styleId="103">
    <w:name w:val="Heading 6 Char"/>
    <w:basedOn w:val="92"/>
    <w:link w:val="8"/>
    <w:semiHidden/>
    <w:qFormat/>
    <w:locked/>
    <w:uiPriority w:val="99"/>
    <w:rPr>
      <w:rFonts w:ascii="Arial" w:hAnsi="Arial" w:eastAsia="宋体" w:cs="Arial"/>
      <w:b/>
      <w:bCs/>
      <w:color w:val="000000"/>
      <w:sz w:val="24"/>
      <w:szCs w:val="24"/>
      <w:lang w:val="en-US" w:eastAsia="zh-CN"/>
    </w:rPr>
  </w:style>
  <w:style w:type="character" w:customStyle="1" w:styleId="104">
    <w:name w:val="Heading 7 Char"/>
    <w:basedOn w:val="92"/>
    <w:link w:val="9"/>
    <w:semiHidden/>
    <w:qFormat/>
    <w:locked/>
    <w:uiPriority w:val="99"/>
    <w:rPr>
      <w:rFonts w:ascii="Arial" w:hAnsi="Arial" w:eastAsia="宋体" w:cs="Arial"/>
      <w:b/>
      <w:bCs/>
      <w:color w:val="000000"/>
      <w:sz w:val="24"/>
      <w:szCs w:val="24"/>
      <w:lang w:val="en-US" w:eastAsia="zh-CN"/>
    </w:rPr>
  </w:style>
  <w:style w:type="character" w:customStyle="1" w:styleId="105">
    <w:name w:val="Heading 8 Char"/>
    <w:basedOn w:val="92"/>
    <w:link w:val="10"/>
    <w:semiHidden/>
    <w:qFormat/>
    <w:locked/>
    <w:uiPriority w:val="99"/>
    <w:rPr>
      <w:rFonts w:ascii="Arial" w:hAnsi="Arial" w:eastAsia="宋体" w:cs="Arial"/>
      <w:color w:val="000000"/>
      <w:sz w:val="24"/>
      <w:szCs w:val="24"/>
      <w:lang w:val="en-US" w:eastAsia="zh-CN"/>
    </w:rPr>
  </w:style>
  <w:style w:type="character" w:customStyle="1" w:styleId="106">
    <w:name w:val="Heading 9 Char"/>
    <w:basedOn w:val="92"/>
    <w:link w:val="11"/>
    <w:semiHidden/>
    <w:locked/>
    <w:uiPriority w:val="99"/>
    <w:rPr>
      <w:rFonts w:ascii="Arial" w:hAnsi="Arial" w:eastAsia="宋体" w:cs="Arial"/>
      <w:color w:val="000000"/>
      <w:sz w:val="21"/>
      <w:szCs w:val="21"/>
      <w:lang w:val="en-US" w:eastAsia="zh-CN"/>
    </w:rPr>
  </w:style>
  <w:style w:type="character" w:customStyle="1" w:styleId="107">
    <w:name w:val="Macro Text Char"/>
    <w:basedOn w:val="92"/>
    <w:link w:val="2"/>
    <w:semiHidden/>
    <w:qFormat/>
    <w:locked/>
    <w:uiPriority w:val="99"/>
    <w:rPr>
      <w:rFonts w:ascii="Courier New" w:hAnsi="Courier New" w:eastAsia="宋体" w:cs="Courier New"/>
      <w:color w:val="000000"/>
      <w:sz w:val="24"/>
      <w:szCs w:val="24"/>
      <w:lang w:val="en-US" w:eastAsia="zh-CN"/>
    </w:rPr>
  </w:style>
  <w:style w:type="character" w:customStyle="1" w:styleId="108">
    <w:name w:val="Note Heading Char"/>
    <w:basedOn w:val="92"/>
    <w:link w:val="16"/>
    <w:semiHidden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09">
    <w:name w:val="E-mail Signature Char"/>
    <w:basedOn w:val="92"/>
    <w:link w:val="19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10">
    <w:name w:val="Document Map Char"/>
    <w:basedOn w:val="92"/>
    <w:link w:val="26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  <w:shd w:val="clear" w:color="auto" w:fill="000080"/>
    </w:rPr>
  </w:style>
  <w:style w:type="character" w:customStyle="1" w:styleId="111">
    <w:name w:val="Comment Text Char"/>
    <w:basedOn w:val="92"/>
    <w:link w:val="28"/>
    <w:semiHidden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12">
    <w:name w:val="Salutation Char"/>
    <w:basedOn w:val="92"/>
    <w:link w:val="30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13">
    <w:name w:val="Body Text 3 Char"/>
    <w:basedOn w:val="92"/>
    <w:link w:val="31"/>
    <w:semiHidden/>
    <w:qFormat/>
    <w:locked/>
    <w:uiPriority w:val="99"/>
    <w:rPr>
      <w:rFonts w:ascii="Arial" w:hAnsi="Arial" w:eastAsia="宋体" w:cs="Arial"/>
      <w:color w:val="000000"/>
      <w:kern w:val="0"/>
      <w:sz w:val="16"/>
      <w:szCs w:val="16"/>
    </w:rPr>
  </w:style>
  <w:style w:type="character" w:customStyle="1" w:styleId="114">
    <w:name w:val="Closing Char"/>
    <w:basedOn w:val="92"/>
    <w:link w:val="32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15">
    <w:name w:val="Body Text Char"/>
    <w:basedOn w:val="92"/>
    <w:link w:val="34"/>
    <w:semiHidden/>
    <w:qFormat/>
    <w:locked/>
    <w:uiPriority w:val="99"/>
    <w:rPr>
      <w:rFonts w:ascii="FZLanTingHeiS-EL-GB" w:hAnsi="FZLanTingHeiS-EL-GB" w:eastAsia="宋体" w:cs="FZLanTingHeiS-EL-GB"/>
      <w:color w:val="000000"/>
      <w:kern w:val="0"/>
      <w:sz w:val="20"/>
      <w:szCs w:val="20"/>
    </w:rPr>
  </w:style>
  <w:style w:type="character" w:customStyle="1" w:styleId="116">
    <w:name w:val="Body Text Indent Char"/>
    <w:basedOn w:val="92"/>
    <w:link w:val="35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17">
    <w:name w:val="HTML Address Char"/>
    <w:basedOn w:val="92"/>
    <w:link w:val="41"/>
    <w:semiHidden/>
    <w:qFormat/>
    <w:locked/>
    <w:uiPriority w:val="99"/>
    <w:rPr>
      <w:rFonts w:ascii="Arial" w:hAnsi="Arial" w:eastAsia="宋体" w:cs="Arial"/>
      <w:i/>
      <w:iCs/>
      <w:color w:val="000000"/>
      <w:kern w:val="0"/>
      <w:sz w:val="20"/>
      <w:szCs w:val="20"/>
    </w:rPr>
  </w:style>
  <w:style w:type="character" w:customStyle="1" w:styleId="118">
    <w:name w:val="Plain Text Char"/>
    <w:basedOn w:val="92"/>
    <w:link w:val="45"/>
    <w:semiHidden/>
    <w:qFormat/>
    <w:locked/>
    <w:uiPriority w:val="99"/>
    <w:rPr>
      <w:rFonts w:ascii="宋体" w:hAnsi="Courier New" w:eastAsia="宋体" w:cs="宋体"/>
      <w:color w:val="000000"/>
      <w:kern w:val="0"/>
      <w:sz w:val="21"/>
      <w:szCs w:val="21"/>
    </w:rPr>
  </w:style>
  <w:style w:type="character" w:customStyle="1" w:styleId="119">
    <w:name w:val="Date Char"/>
    <w:basedOn w:val="92"/>
    <w:link w:val="50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20">
    <w:name w:val="Body Text Indent 2 Char"/>
    <w:basedOn w:val="92"/>
    <w:link w:val="51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21">
    <w:name w:val="Endnote Text Char"/>
    <w:basedOn w:val="92"/>
    <w:link w:val="52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22">
    <w:name w:val="Balloon Text Char"/>
    <w:basedOn w:val="92"/>
    <w:link w:val="54"/>
    <w:semiHidden/>
    <w:locked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123">
    <w:name w:val="Footer Char"/>
    <w:basedOn w:val="92"/>
    <w:link w:val="55"/>
    <w:qFormat/>
    <w:locked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124">
    <w:name w:val="Header Char"/>
    <w:basedOn w:val="92"/>
    <w:link w:val="57"/>
    <w:qFormat/>
    <w:locked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125">
    <w:name w:val="Signature Char"/>
    <w:basedOn w:val="92"/>
    <w:link w:val="58"/>
    <w:semiHidden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26">
    <w:name w:val="Subtitle Char"/>
    <w:basedOn w:val="92"/>
    <w:link w:val="64"/>
    <w:qFormat/>
    <w:locked/>
    <w:uiPriority w:val="99"/>
    <w:rPr>
      <w:rFonts w:ascii="Calibri Light" w:hAnsi="Calibri Light" w:eastAsia="宋体" w:cs="Calibri Light"/>
      <w:b/>
      <w:bCs/>
      <w:color w:val="000000"/>
      <w:kern w:val="28"/>
      <w:sz w:val="32"/>
      <w:szCs w:val="32"/>
    </w:rPr>
  </w:style>
  <w:style w:type="character" w:customStyle="1" w:styleId="127">
    <w:name w:val="Footnote Text Char"/>
    <w:basedOn w:val="92"/>
    <w:link w:val="67"/>
    <w:semiHidden/>
    <w:qFormat/>
    <w:locked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128">
    <w:name w:val="Body Text Indent 3 Char"/>
    <w:basedOn w:val="92"/>
    <w:link w:val="70"/>
    <w:semiHidden/>
    <w:qFormat/>
    <w:locked/>
    <w:uiPriority w:val="99"/>
    <w:rPr>
      <w:rFonts w:ascii="Arial" w:hAnsi="Arial" w:eastAsia="宋体" w:cs="Arial"/>
      <w:color w:val="000000"/>
      <w:kern w:val="0"/>
      <w:sz w:val="16"/>
      <w:szCs w:val="16"/>
    </w:rPr>
  </w:style>
  <w:style w:type="character" w:customStyle="1" w:styleId="129">
    <w:name w:val="Body Text 2 Char"/>
    <w:basedOn w:val="92"/>
    <w:link w:val="76"/>
    <w:semiHidden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130">
    <w:name w:val="Message Header Char"/>
    <w:basedOn w:val="92"/>
    <w:link w:val="79"/>
    <w:semiHidden/>
    <w:qFormat/>
    <w:locked/>
    <w:uiPriority w:val="99"/>
    <w:rPr>
      <w:rFonts w:ascii="Calibri Light" w:hAnsi="Calibri Light" w:eastAsia="宋体" w:cs="Calibri Light"/>
      <w:color w:val="000000"/>
      <w:kern w:val="0"/>
      <w:sz w:val="24"/>
      <w:szCs w:val="24"/>
      <w:shd w:val="pct20" w:color="auto" w:fill="auto"/>
    </w:rPr>
  </w:style>
  <w:style w:type="character" w:customStyle="1" w:styleId="131">
    <w:name w:val="HTML Preformatted Char"/>
    <w:basedOn w:val="92"/>
    <w:link w:val="80"/>
    <w:semiHidden/>
    <w:qFormat/>
    <w:locked/>
    <w:uiPriority w:val="99"/>
    <w:rPr>
      <w:rFonts w:ascii="Courier New" w:hAnsi="Courier New" w:eastAsia="宋体" w:cs="Courier New"/>
      <w:color w:val="000000"/>
      <w:kern w:val="0"/>
      <w:sz w:val="20"/>
      <w:szCs w:val="20"/>
    </w:rPr>
  </w:style>
  <w:style w:type="character" w:customStyle="1" w:styleId="132">
    <w:name w:val="Title Char"/>
    <w:basedOn w:val="92"/>
    <w:link w:val="84"/>
    <w:qFormat/>
    <w:locked/>
    <w:uiPriority w:val="99"/>
    <w:rPr>
      <w:rFonts w:ascii="Calibri Light" w:hAnsi="Calibri Light" w:eastAsia="宋体" w:cs="Calibri Light"/>
      <w:b/>
      <w:bCs/>
      <w:color w:val="000000"/>
      <w:kern w:val="0"/>
      <w:sz w:val="32"/>
      <w:szCs w:val="32"/>
    </w:rPr>
  </w:style>
  <w:style w:type="character" w:customStyle="1" w:styleId="133">
    <w:name w:val="Comment Subject Char"/>
    <w:basedOn w:val="111"/>
    <w:link w:val="85"/>
    <w:semiHidden/>
    <w:qFormat/>
    <w:locked/>
    <w:uiPriority w:val="99"/>
    <w:rPr>
      <w:b/>
      <w:bCs/>
    </w:rPr>
  </w:style>
  <w:style w:type="character" w:customStyle="1" w:styleId="134">
    <w:name w:val="Body Text First Indent Char"/>
    <w:basedOn w:val="115"/>
    <w:link w:val="86"/>
    <w:semiHidden/>
    <w:qFormat/>
    <w:locked/>
    <w:uiPriority w:val="99"/>
    <w:rPr>
      <w:rFonts w:ascii="Arial" w:hAnsi="Arial" w:cs="Arial"/>
    </w:rPr>
  </w:style>
  <w:style w:type="character" w:customStyle="1" w:styleId="135">
    <w:name w:val="Body Text First Indent 2 Char"/>
    <w:basedOn w:val="116"/>
    <w:link w:val="87"/>
    <w:semiHidden/>
    <w:qFormat/>
    <w:locked/>
    <w:uiPriority w:val="99"/>
  </w:style>
  <w:style w:type="character" w:customStyle="1" w:styleId="136">
    <w:name w:val="TOC 1 Char"/>
    <w:basedOn w:val="92"/>
    <w:link w:val="59"/>
    <w:qFormat/>
    <w:locked/>
    <w:uiPriority w:val="99"/>
    <w:rPr>
      <w:rFonts w:ascii="Arial" w:hAnsi="Arial" w:eastAsia="宋体" w:cs="Arial"/>
      <w:b/>
      <w:bCs/>
      <w:color w:val="000000"/>
      <w:sz w:val="21"/>
      <w:szCs w:val="21"/>
      <w:lang w:val="en-US" w:eastAsia="zh-CN"/>
    </w:rPr>
  </w:style>
  <w:style w:type="paragraph" w:styleId="137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38">
    <w:name w:val="修订1"/>
    <w:semiHidden/>
    <w:qFormat/>
    <w:uiPriority w:val="99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139">
    <w:name w:val="List Paragraph Char"/>
    <w:basedOn w:val="92"/>
    <w:link w:val="140"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paragraph" w:styleId="140">
    <w:name w:val="List Paragraph"/>
    <w:basedOn w:val="1"/>
    <w:link w:val="139"/>
    <w:qFormat/>
    <w:uiPriority w:val="99"/>
    <w:pPr>
      <w:ind w:firstLine="420" w:firstLineChars="200"/>
    </w:pPr>
  </w:style>
  <w:style w:type="paragraph" w:styleId="141">
    <w:name w:val="Quote"/>
    <w:basedOn w:val="1"/>
    <w:next w:val="1"/>
    <w:link w:val="142"/>
    <w:qFormat/>
    <w:uiPriority w:val="9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42">
    <w:name w:val="Quote Char"/>
    <w:basedOn w:val="92"/>
    <w:link w:val="141"/>
    <w:qFormat/>
    <w:locked/>
    <w:uiPriority w:val="99"/>
    <w:rPr>
      <w:rFonts w:ascii="Arial" w:hAnsi="Arial" w:eastAsia="宋体" w:cs="Arial"/>
      <w:i/>
      <w:iCs/>
      <w:color w:val="404040"/>
      <w:kern w:val="0"/>
      <w:sz w:val="20"/>
      <w:szCs w:val="20"/>
    </w:rPr>
  </w:style>
  <w:style w:type="paragraph" w:styleId="143">
    <w:name w:val="Intense Quote"/>
    <w:basedOn w:val="1"/>
    <w:next w:val="1"/>
    <w:link w:val="144"/>
    <w:qFormat/>
    <w:uiPriority w:val="99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144">
    <w:name w:val="Intense Quote Char"/>
    <w:basedOn w:val="92"/>
    <w:link w:val="143"/>
    <w:qFormat/>
    <w:locked/>
    <w:uiPriority w:val="99"/>
    <w:rPr>
      <w:rFonts w:ascii="Arial" w:hAnsi="Arial" w:eastAsia="宋体" w:cs="Arial"/>
      <w:i/>
      <w:iCs/>
      <w:color w:val="5B9BD5"/>
      <w:kern w:val="0"/>
      <w:sz w:val="20"/>
      <w:szCs w:val="20"/>
    </w:rPr>
  </w:style>
  <w:style w:type="paragraph" w:customStyle="1" w:styleId="145">
    <w:name w:val="书目1"/>
    <w:basedOn w:val="1"/>
    <w:next w:val="1"/>
    <w:semiHidden/>
    <w:qFormat/>
    <w:uiPriority w:val="99"/>
  </w:style>
  <w:style w:type="paragraph" w:customStyle="1" w:styleId="146">
    <w:name w:val="TOC 标题1"/>
    <w:basedOn w:val="3"/>
    <w:next w:val="1"/>
    <w:qFormat/>
    <w:uiPriority w:val="99"/>
    <w:pPr>
      <w:pageBreakBefore w:val="0"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147">
    <w:name w:val="Figure Char"/>
    <w:basedOn w:val="92"/>
    <w:link w:val="148"/>
    <w:qFormat/>
    <w:locked/>
    <w:uiPriority w:val="99"/>
    <w:rPr>
      <w:rFonts w:ascii="Arial" w:hAnsi="Arial" w:eastAsia="宋体" w:cs="Arial"/>
      <w:color w:val="000000"/>
      <w:sz w:val="21"/>
      <w:szCs w:val="21"/>
      <w:lang w:val="en-US" w:eastAsia="zh-CN"/>
    </w:rPr>
  </w:style>
  <w:style w:type="paragraph" w:customStyle="1" w:styleId="148">
    <w:name w:val="Figure"/>
    <w:next w:val="1"/>
    <w:link w:val="147"/>
    <w:qFormat/>
    <w:uiPriority w:val="99"/>
    <w:pPr>
      <w:keepNext/>
      <w:spacing w:before="100" w:after="100"/>
      <w:jc w:val="center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customStyle="1" w:styleId="149">
    <w:name w:val="样式1"/>
    <w:basedOn w:val="1"/>
    <w:semiHidden/>
    <w:uiPriority w:val="99"/>
    <w:pPr>
      <w:numPr>
        <w:ilvl w:val="0"/>
        <w:numId w:val="11"/>
      </w:numPr>
      <w:jc w:val="center"/>
    </w:pPr>
    <w:rPr>
      <w:b/>
      <w:bCs/>
    </w:rPr>
  </w:style>
  <w:style w:type="paragraph" w:customStyle="1" w:styleId="150">
    <w:name w:val="样式2"/>
    <w:basedOn w:val="1"/>
    <w:semiHidden/>
    <w:uiPriority w:val="99"/>
    <w:pPr>
      <w:numPr>
        <w:ilvl w:val="0"/>
        <w:numId w:val="12"/>
      </w:numPr>
      <w:jc w:val="center"/>
    </w:pPr>
    <w:rPr>
      <w:b/>
      <w:bCs/>
    </w:rPr>
  </w:style>
  <w:style w:type="paragraph" w:customStyle="1" w:styleId="151">
    <w:name w:val="样式3"/>
    <w:basedOn w:val="1"/>
    <w:semiHidden/>
    <w:uiPriority w:val="99"/>
    <w:pPr>
      <w:numPr>
        <w:ilvl w:val="0"/>
        <w:numId w:val="13"/>
      </w:numPr>
      <w:jc w:val="center"/>
    </w:pPr>
    <w:rPr>
      <w:b/>
      <w:bCs/>
    </w:rPr>
  </w:style>
  <w:style w:type="paragraph" w:customStyle="1" w:styleId="152">
    <w:name w:val="无编号的标题1"/>
    <w:next w:val="1"/>
    <w:qFormat/>
    <w:uiPriority w:val="99"/>
    <w:pPr>
      <w:pageBreakBefore/>
      <w:spacing w:before="100" w:after="100"/>
      <w:jc w:val="both"/>
      <w:outlineLvl w:val="0"/>
    </w:pPr>
    <w:rPr>
      <w:rFonts w:ascii="Arial" w:hAnsi="Arial" w:eastAsia="宋体" w:cs="Arial"/>
      <w:b/>
      <w:bCs/>
      <w:color w:val="333399"/>
      <w:kern w:val="44"/>
      <w:sz w:val="44"/>
      <w:szCs w:val="44"/>
      <w:lang w:val="en-US" w:eastAsia="zh-CN" w:bidi="ar-SA"/>
    </w:rPr>
  </w:style>
  <w:style w:type="paragraph" w:customStyle="1" w:styleId="153">
    <w:name w:val="样式4"/>
    <w:basedOn w:val="1"/>
    <w:semiHidden/>
    <w:uiPriority w:val="99"/>
    <w:pPr>
      <w:numPr>
        <w:ilvl w:val="0"/>
        <w:numId w:val="14"/>
      </w:numPr>
      <w:jc w:val="center"/>
    </w:pPr>
    <w:rPr>
      <w:b/>
      <w:bCs/>
    </w:rPr>
  </w:style>
  <w:style w:type="paragraph" w:customStyle="1" w:styleId="154">
    <w:name w:val="封面标题"/>
    <w:qFormat/>
    <w:uiPriority w:val="99"/>
    <w:pPr>
      <w:spacing w:beforeLines="50" w:afterLines="50"/>
      <w:jc w:val="center"/>
    </w:pPr>
    <w:rPr>
      <w:rFonts w:ascii="Arial" w:hAnsi="Arial" w:eastAsia="宋体" w:cs="Arial"/>
      <w:b/>
      <w:bCs/>
      <w:kern w:val="21"/>
      <w:sz w:val="52"/>
      <w:szCs w:val="52"/>
      <w:lang w:val="en-US" w:eastAsia="zh-CN" w:bidi="ar-SA"/>
    </w:rPr>
  </w:style>
  <w:style w:type="paragraph" w:customStyle="1" w:styleId="155">
    <w:name w:val="目录"/>
    <w:uiPriority w:val="99"/>
    <w:pPr>
      <w:pageBreakBefore/>
      <w:spacing w:before="100" w:after="100" w:line="400" w:lineRule="exact"/>
      <w:jc w:val="center"/>
    </w:pPr>
    <w:rPr>
      <w:rFonts w:ascii="Arial" w:hAnsi="Arial" w:eastAsia="宋体" w:cs="Arial"/>
      <w:b/>
      <w:bCs/>
      <w:color w:val="000000"/>
      <w:kern w:val="0"/>
      <w:sz w:val="36"/>
      <w:szCs w:val="36"/>
      <w:lang w:val="en-US" w:eastAsia="zh-CN" w:bidi="ar-SA"/>
    </w:rPr>
  </w:style>
  <w:style w:type="paragraph" w:customStyle="1" w:styleId="156">
    <w:name w:val="样式 有序列表 + 居中"/>
    <w:basedOn w:val="1"/>
    <w:semiHidden/>
    <w:qFormat/>
    <w:uiPriority w:val="99"/>
    <w:pPr>
      <w:numPr>
        <w:ilvl w:val="0"/>
        <w:numId w:val="15"/>
      </w:numPr>
    </w:pPr>
  </w:style>
  <w:style w:type="paragraph" w:customStyle="1" w:styleId="157">
    <w:name w:val="样式 宋体 黑色 居中"/>
    <w:basedOn w:val="1"/>
    <w:semiHidden/>
    <w:qFormat/>
    <w:uiPriority w:val="99"/>
    <w:pPr>
      <w:numPr>
        <w:ilvl w:val="0"/>
        <w:numId w:val="16"/>
      </w:numPr>
      <w:jc w:val="center"/>
    </w:pPr>
  </w:style>
  <w:style w:type="paragraph" w:customStyle="1" w:styleId="158">
    <w:name w:val="Table Item list text"/>
    <w:qFormat/>
    <w:uiPriority w:val="99"/>
    <w:pPr>
      <w:spacing w:before="100" w:after="100" w:line="400" w:lineRule="exact"/>
      <w:ind w:left="318"/>
      <w:jc w:val="both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customStyle="1" w:styleId="159">
    <w:name w:val="样式6"/>
    <w:basedOn w:val="1"/>
    <w:semiHidden/>
    <w:uiPriority w:val="99"/>
    <w:pPr>
      <w:numPr>
        <w:ilvl w:val="0"/>
        <w:numId w:val="17"/>
      </w:numPr>
    </w:pPr>
    <w:rPr>
      <w:sz w:val="36"/>
      <w:szCs w:val="36"/>
    </w:rPr>
  </w:style>
  <w:style w:type="paragraph" w:customStyle="1" w:styleId="160">
    <w:name w:val="样式 题注 + 居中1"/>
    <w:basedOn w:val="1"/>
    <w:semiHidden/>
    <w:qFormat/>
    <w:uiPriority w:val="99"/>
  </w:style>
  <w:style w:type="character" w:customStyle="1" w:styleId="161">
    <w:name w:val="Table text1 Char"/>
    <w:basedOn w:val="92"/>
    <w:link w:val="162"/>
    <w:qFormat/>
    <w:locked/>
    <w:uiPriority w:val="99"/>
    <w:rPr>
      <w:rFonts w:ascii="Arial" w:hAnsi="Arial" w:eastAsia="宋体" w:cs="Arial"/>
      <w:color w:val="000000"/>
      <w:sz w:val="21"/>
      <w:szCs w:val="21"/>
      <w:lang w:val="en-US" w:eastAsia="zh-CN"/>
    </w:rPr>
  </w:style>
  <w:style w:type="paragraph" w:customStyle="1" w:styleId="162">
    <w:name w:val="Table text1"/>
    <w:link w:val="161"/>
    <w:qFormat/>
    <w:uiPriority w:val="99"/>
    <w:pPr>
      <w:keepLines/>
      <w:widowControl w:val="0"/>
      <w:spacing w:before="60" w:after="60" w:line="400" w:lineRule="exact"/>
      <w:jc w:val="both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customStyle="1" w:styleId="163">
    <w:name w:val="无编号的标题2 Char Char"/>
    <w:basedOn w:val="92"/>
    <w:link w:val="164"/>
    <w:qFormat/>
    <w:locked/>
    <w:uiPriority w:val="99"/>
    <w:rPr>
      <w:rFonts w:ascii="Arial" w:hAnsi="Arial" w:eastAsia="宋体" w:cs="Arial"/>
      <w:b/>
      <w:bCs/>
      <w:color w:val="333399"/>
      <w:sz w:val="32"/>
      <w:szCs w:val="32"/>
      <w:lang w:val="en-US" w:eastAsia="zh-CN"/>
    </w:rPr>
  </w:style>
  <w:style w:type="paragraph" w:customStyle="1" w:styleId="164">
    <w:name w:val="无编号的标题2"/>
    <w:link w:val="163"/>
    <w:qFormat/>
    <w:uiPriority w:val="99"/>
    <w:pPr>
      <w:spacing w:before="300" w:after="100"/>
      <w:jc w:val="both"/>
      <w:outlineLvl w:val="1"/>
    </w:pPr>
    <w:rPr>
      <w:rFonts w:ascii="Arial" w:hAnsi="Arial" w:eastAsia="宋体" w:cs="Arial"/>
      <w:b/>
      <w:bCs/>
      <w:color w:val="333399"/>
      <w:kern w:val="0"/>
      <w:sz w:val="36"/>
      <w:szCs w:val="36"/>
      <w:lang w:val="en-US" w:eastAsia="zh-CN" w:bidi="ar-SA"/>
    </w:rPr>
  </w:style>
  <w:style w:type="character" w:customStyle="1" w:styleId="165">
    <w:name w:val="Table head Char"/>
    <w:basedOn w:val="92"/>
    <w:link w:val="166"/>
    <w:qFormat/>
    <w:locked/>
    <w:uiPriority w:val="99"/>
    <w:rPr>
      <w:rFonts w:ascii="Arial" w:hAnsi="Arial" w:eastAsia="宋体" w:cs="Arial"/>
      <w:color w:val="000000"/>
      <w:sz w:val="21"/>
      <w:szCs w:val="21"/>
      <w:lang w:val="en-US" w:eastAsia="zh-CN"/>
    </w:rPr>
  </w:style>
  <w:style w:type="paragraph" w:customStyle="1" w:styleId="166">
    <w:name w:val="Table head"/>
    <w:link w:val="165"/>
    <w:qFormat/>
    <w:uiPriority w:val="99"/>
    <w:pPr>
      <w:keepLines/>
      <w:widowControl w:val="0"/>
      <w:spacing w:before="80" w:after="80" w:line="240" w:lineRule="exact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customStyle="1" w:styleId="167">
    <w:name w:val="Note text"/>
    <w:qFormat/>
    <w:uiPriority w:val="99"/>
    <w:pPr>
      <w:widowControl w:val="0"/>
      <w:spacing w:beforeLines="1" w:afterLines="50"/>
      <w:ind w:left="483" w:leftChars="230"/>
      <w:jc w:val="both"/>
    </w:pPr>
    <w:rPr>
      <w:rFonts w:ascii="Arial" w:hAnsi="Arial" w:eastAsia="黑体" w:cs="Arial"/>
      <w:kern w:val="2"/>
      <w:sz w:val="21"/>
      <w:szCs w:val="21"/>
      <w:lang w:val="en-US" w:eastAsia="zh-CN" w:bidi="ar-SA"/>
    </w:rPr>
  </w:style>
  <w:style w:type="paragraph" w:customStyle="1" w:styleId="168">
    <w:name w:val="无编号的标题3"/>
    <w:basedOn w:val="164"/>
    <w:qFormat/>
    <w:uiPriority w:val="99"/>
    <w:pPr>
      <w:outlineLvl w:val="2"/>
    </w:pPr>
    <w:rPr>
      <w:sz w:val="32"/>
      <w:szCs w:val="32"/>
    </w:rPr>
  </w:style>
  <w:style w:type="paragraph" w:customStyle="1" w:styleId="169">
    <w:name w:val="无编号的标题4"/>
    <w:basedOn w:val="168"/>
    <w:qFormat/>
    <w:uiPriority w:val="99"/>
    <w:pPr>
      <w:spacing w:before="200"/>
      <w:ind w:left="318" w:hanging="318"/>
      <w:outlineLvl w:val="3"/>
    </w:pPr>
    <w:rPr>
      <w:sz w:val="30"/>
      <w:szCs w:val="30"/>
    </w:rPr>
  </w:style>
  <w:style w:type="paragraph" w:customStyle="1" w:styleId="170">
    <w:name w:val="无编号的标题5"/>
    <w:basedOn w:val="169"/>
    <w:qFormat/>
    <w:uiPriority w:val="99"/>
    <w:pPr>
      <w:spacing w:before="100" w:after="0"/>
      <w:outlineLvl w:val="4"/>
    </w:pPr>
    <w:rPr>
      <w:sz w:val="28"/>
      <w:szCs w:val="28"/>
    </w:rPr>
  </w:style>
  <w:style w:type="paragraph" w:customStyle="1" w:styleId="171">
    <w:name w:val="封面表格文本"/>
    <w:qFormat/>
    <w:uiPriority w:val="99"/>
    <w:pPr>
      <w:spacing w:before="100" w:after="100" w:line="400" w:lineRule="exact"/>
      <w:ind w:firstLine="6197"/>
      <w:jc w:val="both"/>
    </w:pPr>
    <w:rPr>
      <w:rFonts w:ascii="Arial" w:hAnsi="Arial" w:eastAsia="宋体" w:cs="Arial"/>
      <w:b/>
      <w:bCs/>
      <w:kern w:val="0"/>
      <w:sz w:val="21"/>
      <w:szCs w:val="21"/>
      <w:lang w:val="en-US" w:eastAsia="zh-CN" w:bidi="ar-SA"/>
    </w:rPr>
  </w:style>
  <w:style w:type="paragraph" w:customStyle="1" w:styleId="172">
    <w:name w:val="Talbe ul"/>
    <w:basedOn w:val="1"/>
    <w:uiPriority w:val="99"/>
    <w:pPr>
      <w:keepLines/>
      <w:numPr>
        <w:ilvl w:val="0"/>
        <w:numId w:val="18"/>
      </w:numPr>
      <w:spacing w:before="60" w:after="60"/>
    </w:pPr>
  </w:style>
  <w:style w:type="character" w:customStyle="1" w:styleId="173">
    <w:name w:val="Note head Char"/>
    <w:basedOn w:val="92"/>
    <w:link w:val="174"/>
    <w:qFormat/>
    <w:locked/>
    <w:uiPriority w:val="99"/>
    <w:rPr>
      <w:rFonts w:ascii="Arial" w:hAnsi="Arial" w:eastAsia="黑体" w:cs="Arial"/>
      <w:b/>
      <w:bCs/>
      <w:kern w:val="2"/>
      <w:position w:val="-6"/>
      <w:sz w:val="24"/>
      <w:szCs w:val="24"/>
      <w:lang w:val="en-US" w:eastAsia="zh-CN"/>
    </w:rPr>
  </w:style>
  <w:style w:type="paragraph" w:customStyle="1" w:styleId="174">
    <w:name w:val="Note head"/>
    <w:next w:val="1"/>
    <w:link w:val="173"/>
    <w:qFormat/>
    <w:uiPriority w:val="99"/>
    <w:pPr>
      <w:keepNext/>
      <w:widowControl w:val="0"/>
      <w:topLinePunct/>
      <w:adjustRightInd w:val="0"/>
      <w:snapToGrid w:val="0"/>
      <w:spacing w:line="240" w:lineRule="exact"/>
      <w:jc w:val="both"/>
    </w:pPr>
    <w:rPr>
      <w:rFonts w:ascii="Arial" w:hAnsi="Arial" w:eastAsia="黑体" w:cs="Arial"/>
      <w:b/>
      <w:bCs/>
      <w:kern w:val="2"/>
      <w:position w:val="-6"/>
      <w:sz w:val="24"/>
      <w:szCs w:val="24"/>
      <w:lang w:val="en-US" w:eastAsia="zh-CN" w:bidi="ar-SA"/>
    </w:rPr>
  </w:style>
  <w:style w:type="character" w:customStyle="1" w:styleId="175">
    <w:name w:val="Ul Char"/>
    <w:basedOn w:val="92"/>
    <w:link w:val="176"/>
    <w:qFormat/>
    <w:locked/>
    <w:uiPriority w:val="99"/>
    <w:rPr>
      <w:rFonts w:ascii="Arial" w:hAnsi="Arial" w:cs="Arial"/>
      <w:kern w:val="21"/>
      <w:szCs w:val="21"/>
    </w:rPr>
  </w:style>
  <w:style w:type="paragraph" w:customStyle="1" w:styleId="176">
    <w:name w:val="Ul"/>
    <w:link w:val="175"/>
    <w:qFormat/>
    <w:uiPriority w:val="99"/>
    <w:pPr>
      <w:numPr>
        <w:ilvl w:val="0"/>
        <w:numId w:val="19"/>
      </w:numPr>
      <w:tabs>
        <w:tab w:val="left" w:pos="420"/>
      </w:tabs>
      <w:adjustRightInd w:val="0"/>
      <w:snapToGrid w:val="0"/>
      <w:spacing w:before="60" w:after="60" w:line="400" w:lineRule="exact"/>
      <w:jc w:val="both"/>
    </w:pPr>
    <w:rPr>
      <w:rFonts w:ascii="Arial" w:hAnsi="Arial" w:eastAsia="宋体" w:cs="Arial"/>
      <w:kern w:val="21"/>
      <w:sz w:val="21"/>
      <w:szCs w:val="21"/>
      <w:lang w:val="en-US" w:eastAsia="zh-CN" w:bidi="ar-SA"/>
    </w:rPr>
  </w:style>
  <w:style w:type="paragraph" w:customStyle="1" w:styleId="177">
    <w:name w:val="Ul in note"/>
    <w:basedOn w:val="167"/>
    <w:uiPriority w:val="99"/>
    <w:pPr>
      <w:ind w:left="693" w:hanging="210" w:hangingChars="100"/>
    </w:pPr>
  </w:style>
  <w:style w:type="character" w:customStyle="1" w:styleId="178">
    <w:name w:val="Li in Sub li Char"/>
    <w:basedOn w:val="92"/>
    <w:link w:val="179"/>
    <w:qFormat/>
    <w:locked/>
    <w:uiPriority w:val="99"/>
    <w:rPr>
      <w:rFonts w:ascii="Arial" w:hAnsi="Arial" w:cs="Arial"/>
      <w:kern w:val="2"/>
      <w:sz w:val="21"/>
      <w:szCs w:val="21"/>
      <w:lang w:val="en-US" w:eastAsia="zh-CN"/>
    </w:rPr>
  </w:style>
  <w:style w:type="paragraph" w:customStyle="1" w:styleId="179">
    <w:name w:val="Li in Sub li"/>
    <w:link w:val="178"/>
    <w:qFormat/>
    <w:uiPriority w:val="99"/>
    <w:pPr>
      <w:spacing w:before="60" w:after="60" w:line="400" w:lineRule="exact"/>
      <w:ind w:left="1400" w:hanging="300"/>
      <w:jc w:val="both"/>
      <w:outlineLvl w:val="5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customStyle="1" w:styleId="180">
    <w:name w:val="Li/ul in note text"/>
    <w:basedOn w:val="167"/>
    <w:qFormat/>
    <w:uiPriority w:val="99"/>
    <w:pPr>
      <w:ind w:left="798" w:leftChars="380"/>
    </w:pPr>
  </w:style>
  <w:style w:type="paragraph" w:customStyle="1" w:styleId="181">
    <w:name w:val="Sub ul"/>
    <w:qFormat/>
    <w:uiPriority w:val="99"/>
    <w:pPr>
      <w:numPr>
        <w:ilvl w:val="0"/>
        <w:numId w:val="20"/>
      </w:numPr>
      <w:topLinePunct/>
      <w:adjustRightInd w:val="0"/>
      <w:snapToGrid w:val="0"/>
      <w:spacing w:before="60" w:after="60" w:line="400" w:lineRule="exact"/>
      <w:ind w:left="350" w:leftChars="200" w:hanging="150" w:hangingChars="150"/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character" w:customStyle="1" w:styleId="182">
    <w:name w:val="Sub li/ul text Char"/>
    <w:basedOn w:val="92"/>
    <w:link w:val="183"/>
    <w:qFormat/>
    <w:locked/>
    <w:uiPriority w:val="99"/>
    <w:rPr>
      <w:rFonts w:ascii="Arial" w:hAnsi="Arial" w:eastAsia="宋体" w:cs="Arial"/>
      <w:kern w:val="21"/>
      <w:sz w:val="24"/>
      <w:szCs w:val="24"/>
    </w:rPr>
  </w:style>
  <w:style w:type="paragraph" w:customStyle="1" w:styleId="183">
    <w:name w:val="Sub li/ul text"/>
    <w:basedOn w:val="1"/>
    <w:link w:val="182"/>
    <w:qFormat/>
    <w:uiPriority w:val="99"/>
    <w:pPr>
      <w:widowControl/>
      <w:adjustRightInd w:val="0"/>
      <w:snapToGrid w:val="0"/>
      <w:spacing w:before="60" w:after="60"/>
      <w:ind w:left="735" w:leftChars="350"/>
    </w:pPr>
    <w:rPr>
      <w:color w:val="auto"/>
      <w:kern w:val="21"/>
    </w:rPr>
  </w:style>
  <w:style w:type="character" w:customStyle="1" w:styleId="184">
    <w:name w:val="Terminay display Char Char"/>
    <w:basedOn w:val="92"/>
    <w:link w:val="185"/>
    <w:qFormat/>
    <w:locked/>
    <w:uiPriority w:val="99"/>
    <w:rPr>
      <w:rFonts w:ascii="Arial" w:hAnsi="Arial" w:eastAsia="宋体" w:cs="Arial"/>
      <w:sz w:val="21"/>
      <w:szCs w:val="21"/>
      <w:shd w:val="clear" w:color="auto" w:fill="F2F2F2"/>
    </w:rPr>
  </w:style>
  <w:style w:type="paragraph" w:customStyle="1" w:styleId="185">
    <w:name w:val="Terminay display"/>
    <w:basedOn w:val="1"/>
    <w:link w:val="184"/>
    <w:qFormat/>
    <w:uiPriority w:val="99"/>
    <w:pPr>
      <w:widowControl/>
      <w:shd w:val="clear" w:color="auto" w:fill="F2F2F2"/>
      <w:topLinePunct/>
      <w:autoSpaceDE w:val="0"/>
      <w:autoSpaceDN w:val="0"/>
      <w:adjustRightInd w:val="0"/>
      <w:snapToGrid w:val="0"/>
      <w:spacing w:line="240" w:lineRule="auto"/>
      <w:ind w:left="1155" w:leftChars="550"/>
    </w:pPr>
    <w:rPr>
      <w:color w:val="auto"/>
      <w:kern w:val="2"/>
      <w:sz w:val="18"/>
      <w:szCs w:val="18"/>
    </w:rPr>
  </w:style>
  <w:style w:type="paragraph" w:customStyle="1" w:styleId="186">
    <w:name w:val="Ul in sub ul"/>
    <w:basedOn w:val="181"/>
    <w:qFormat/>
    <w:uiPriority w:val="99"/>
    <w:pPr>
      <w:numPr>
        <w:numId w:val="21"/>
      </w:numPr>
      <w:tabs>
        <w:tab w:val="left" w:pos="1050"/>
      </w:tabs>
      <w:ind w:left="500" w:leftChars="350"/>
    </w:pPr>
  </w:style>
  <w:style w:type="character" w:customStyle="1" w:styleId="187">
    <w:name w:val="Li Char"/>
    <w:basedOn w:val="92"/>
    <w:link w:val="188"/>
    <w:locked/>
    <w:uiPriority w:val="99"/>
    <w:rPr>
      <w:rFonts w:ascii="Arial" w:hAnsi="Arial" w:eastAsia="宋体" w:cs="Arial"/>
      <w:sz w:val="21"/>
      <w:szCs w:val="21"/>
      <w:lang w:val="en-US" w:eastAsia="zh-CN"/>
    </w:rPr>
  </w:style>
  <w:style w:type="paragraph" w:customStyle="1" w:styleId="188">
    <w:name w:val="Li"/>
    <w:link w:val="187"/>
    <w:qFormat/>
    <w:uiPriority w:val="99"/>
    <w:pPr>
      <w:tabs>
        <w:tab w:val="left" w:pos="420"/>
      </w:tabs>
      <w:topLinePunct/>
      <w:adjustRightInd w:val="0"/>
      <w:snapToGrid w:val="0"/>
      <w:spacing w:before="100" w:after="100" w:line="400" w:lineRule="exact"/>
      <w:ind w:left="420" w:hanging="420"/>
      <w:jc w:val="both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  <w:style w:type="paragraph" w:customStyle="1" w:styleId="189">
    <w:name w:val="Sub Table ul"/>
    <w:basedOn w:val="181"/>
    <w:qFormat/>
    <w:uiPriority w:val="99"/>
    <w:pPr>
      <w:keepLines/>
      <w:widowControl w:val="0"/>
      <w:ind w:left="630" w:hanging="315"/>
    </w:pPr>
  </w:style>
  <w:style w:type="paragraph" w:customStyle="1" w:styleId="190">
    <w:name w:val="Head left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beforeLines="50" w:after="0" w:line="240" w:lineRule="exact"/>
    </w:pPr>
  </w:style>
  <w:style w:type="paragraph" w:customStyle="1" w:styleId="191">
    <w:name w:val="Head right"/>
    <w:basedOn w:val="1"/>
    <w:qFormat/>
    <w:uiPriority w:val="99"/>
    <w:pPr>
      <w:tabs>
        <w:tab w:val="center" w:pos="4153"/>
        <w:tab w:val="right" w:pos="8306"/>
      </w:tabs>
      <w:wordWrap w:val="0"/>
      <w:snapToGrid w:val="0"/>
      <w:spacing w:beforeLines="50" w:after="0" w:line="240" w:lineRule="exact"/>
      <w:jc w:val="right"/>
    </w:pPr>
  </w:style>
  <w:style w:type="paragraph" w:customStyle="1" w:styleId="192">
    <w:name w:val="Li/ul text"/>
    <w:qFormat/>
    <w:uiPriority w:val="99"/>
    <w:pPr>
      <w:spacing w:before="60" w:after="60" w:line="400" w:lineRule="exact"/>
      <w:ind w:left="420" w:leftChars="200"/>
      <w:jc w:val="both"/>
    </w:pPr>
    <w:rPr>
      <w:rFonts w:ascii="Arial" w:hAnsi="Arial" w:eastAsia="宋体" w:cs="Arial"/>
      <w:kern w:val="21"/>
      <w:sz w:val="21"/>
      <w:szCs w:val="21"/>
      <w:lang w:val="en-US" w:eastAsia="zh-CN" w:bidi="ar-SA"/>
    </w:rPr>
  </w:style>
  <w:style w:type="paragraph" w:customStyle="1" w:styleId="193">
    <w:name w:val="cmd"/>
    <w:qFormat/>
    <w:uiPriority w:val="99"/>
    <w:pPr>
      <w:shd w:val="clear" w:color="auto" w:fill="F2F2F2"/>
      <w:spacing w:before="100" w:after="100"/>
      <w:ind w:left="1155" w:leftChars="550"/>
      <w:jc w:val="both"/>
    </w:pPr>
    <w:rPr>
      <w:rFonts w:ascii="Arial" w:hAnsi="Arial" w:eastAsia="宋体" w:cs="Arial"/>
      <w:b/>
      <w:bCs/>
      <w:kern w:val="21"/>
      <w:sz w:val="21"/>
      <w:szCs w:val="21"/>
      <w:lang w:val="en-US" w:eastAsia="zh-CN" w:bidi="ar-SA"/>
    </w:rPr>
  </w:style>
  <w:style w:type="paragraph" w:customStyle="1" w:styleId="194">
    <w:name w:val="缩略语"/>
    <w:basedOn w:val="1"/>
    <w:qFormat/>
    <w:uiPriority w:val="99"/>
  </w:style>
  <w:style w:type="paragraph" w:customStyle="1" w:styleId="195">
    <w:name w:val="Sub step in note"/>
    <w:basedOn w:val="1"/>
    <w:uiPriority w:val="99"/>
  </w:style>
  <w:style w:type="paragraph" w:customStyle="1" w:styleId="196">
    <w:name w:val="Sub step"/>
    <w:basedOn w:val="1"/>
    <w:qFormat/>
    <w:uiPriority w:val="99"/>
  </w:style>
  <w:style w:type="paragraph" w:customStyle="1" w:styleId="197">
    <w:name w:val="Step in Sub step"/>
    <w:basedOn w:val="1"/>
    <w:qFormat/>
    <w:uiPriority w:val="99"/>
  </w:style>
  <w:style w:type="paragraph" w:customStyle="1" w:styleId="198">
    <w:name w:val="Li/ul in sub li/ul text"/>
    <w:basedOn w:val="186"/>
    <w:qFormat/>
    <w:uiPriority w:val="99"/>
    <w:pPr>
      <w:numPr>
        <w:ilvl w:val="0"/>
        <w:numId w:val="0"/>
      </w:numPr>
      <w:tabs>
        <w:tab w:val="left" w:pos="420"/>
      </w:tabs>
      <w:ind w:left="1050" w:leftChars="500"/>
    </w:pPr>
  </w:style>
  <w:style w:type="paragraph" w:customStyle="1" w:styleId="199">
    <w:name w:val="样式 Table head + (中文) 黑体 段前: 6 磅 段后: 6 磅"/>
    <w:basedOn w:val="166"/>
    <w:qFormat/>
    <w:uiPriority w:val="99"/>
    <w:pPr>
      <w:spacing w:beforeLines="50" w:afterLines="50"/>
    </w:pPr>
    <w:rPr>
      <w:rFonts w:eastAsia="黑体"/>
      <w:sz w:val="28"/>
      <w:szCs w:val="28"/>
    </w:rPr>
  </w:style>
  <w:style w:type="paragraph" w:customStyle="1" w:styleId="200">
    <w:name w:val="样式 Table text1 + (中文) 黑体 加粗 段前: 6 磅 段后: 6 磅"/>
    <w:basedOn w:val="162"/>
    <w:uiPriority w:val="99"/>
    <w:pPr>
      <w:spacing w:before="120" w:after="120"/>
    </w:pPr>
    <w:rPr>
      <w:rFonts w:eastAsia="黑体"/>
    </w:rPr>
  </w:style>
  <w:style w:type="paragraph" w:customStyle="1" w:styleId="201">
    <w:name w:val="样式 Table text1 + 居中"/>
    <w:basedOn w:val="200"/>
    <w:qFormat/>
    <w:uiPriority w:val="99"/>
  </w:style>
  <w:style w:type="paragraph" w:customStyle="1" w:styleId="202">
    <w:name w:val="样式 样式 Table head + (中文) 黑体 段前: 6 磅 段后: 6 磅 + 宋体"/>
    <w:basedOn w:val="199"/>
    <w:qFormat/>
    <w:uiPriority w:val="99"/>
    <w:rPr>
      <w:rFonts w:ascii="宋体" w:hAnsi="宋体" w:eastAsia="宋体" w:cs="宋体"/>
    </w:rPr>
  </w:style>
  <w:style w:type="paragraph" w:customStyle="1" w:styleId="203">
    <w:name w:val="正文cmd"/>
    <w:basedOn w:val="193"/>
    <w:qFormat/>
    <w:uiPriority w:val="99"/>
    <w:pPr>
      <w:ind w:left="0" w:leftChars="0"/>
    </w:pPr>
  </w:style>
  <w:style w:type="paragraph" w:customStyle="1" w:styleId="204">
    <w:name w:val="表题注"/>
    <w:basedOn w:val="22"/>
    <w:qFormat/>
    <w:uiPriority w:val="99"/>
    <w:pPr>
      <w:jc w:val="left"/>
    </w:pPr>
  </w:style>
  <w:style w:type="paragraph" w:customStyle="1" w:styleId="205">
    <w:name w:val="Table Paragraph"/>
    <w:basedOn w:val="1"/>
    <w:qFormat/>
    <w:uiPriority w:val="99"/>
  </w:style>
  <w:style w:type="paragraph" w:customStyle="1" w:styleId="206">
    <w:name w:val="修订11"/>
    <w:semiHidden/>
    <w:uiPriority w:val="99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customStyle="1" w:styleId="20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kern w:val="0"/>
      <w:sz w:val="24"/>
      <w:szCs w:val="24"/>
      <w:lang w:val="en-US" w:eastAsia="zh-CN" w:bidi="ar-SA"/>
    </w:rPr>
  </w:style>
  <w:style w:type="paragraph" w:customStyle="1" w:styleId="208">
    <w:name w:val="TOC 标题11"/>
    <w:basedOn w:val="3"/>
    <w:next w:val="1"/>
    <w:qFormat/>
    <w:uiPriority w:val="99"/>
    <w:pPr>
      <w:spacing w:before="240" w:after="0" w:line="256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209">
    <w:name w:val="Pa3"/>
    <w:basedOn w:val="207"/>
    <w:next w:val="207"/>
    <w:qFormat/>
    <w:uiPriority w:val="99"/>
    <w:pPr>
      <w:spacing w:line="151" w:lineRule="exact"/>
    </w:pPr>
    <w:rPr>
      <w:rFonts w:ascii="FZLanTingHeiS-EL-GB" w:eastAsia="Times New Roman" w:cs="FZLanTingHeiS-EL-GB"/>
      <w:color w:val="auto"/>
    </w:rPr>
  </w:style>
  <w:style w:type="paragraph" w:customStyle="1" w:styleId="210">
    <w:name w:val="修订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211">
    <w:name w:val="正文文本 Char Char"/>
    <w:basedOn w:val="92"/>
    <w:semiHidden/>
    <w:qFormat/>
    <w:uiPriority w:val="99"/>
    <w:rPr>
      <w:rFonts w:ascii="Arial" w:hAnsi="Arial" w:eastAsia="宋体" w:cs="Arial"/>
      <w:b/>
      <w:bCs/>
      <w:sz w:val="24"/>
      <w:szCs w:val="24"/>
      <w:lang w:val="en-US" w:eastAsia="zh-CN"/>
    </w:rPr>
  </w:style>
  <w:style w:type="paragraph" w:customStyle="1" w:styleId="212">
    <w:name w:val="Sub li"/>
    <w:basedOn w:val="1"/>
    <w:link w:val="213"/>
    <w:qFormat/>
    <w:uiPriority w:val="99"/>
  </w:style>
  <w:style w:type="character" w:customStyle="1" w:styleId="213">
    <w:name w:val="Sub li Char"/>
    <w:basedOn w:val="92"/>
    <w:link w:val="212"/>
    <w:qFormat/>
    <w:locked/>
    <w:uiPriority w:val="99"/>
    <w:rPr>
      <w:rFonts w:ascii="Arial" w:hAnsi="Arial" w:eastAsia="宋体" w:cs="Arial"/>
      <w:color w:val="000000"/>
      <w:kern w:val="0"/>
      <w:sz w:val="20"/>
      <w:szCs w:val="20"/>
    </w:rPr>
  </w:style>
  <w:style w:type="character" w:customStyle="1" w:styleId="214">
    <w:name w:val="currenthithighlight"/>
    <w:basedOn w:val="92"/>
    <w:qFormat/>
    <w:uiPriority w:val="99"/>
    <w:rPr>
      <w:rFonts w:cs="Times New Roman"/>
    </w:rPr>
  </w:style>
  <w:style w:type="character" w:customStyle="1" w:styleId="215">
    <w:name w:val="A13"/>
    <w:qFormat/>
    <w:uiPriority w:val="99"/>
    <w:rPr>
      <w:rFonts w:ascii="Helvetica Light" w:hAnsi="Helvetica Light" w:eastAsia="Times New Roman" w:cs="Helvetica Light"/>
      <w:color w:val="000000"/>
      <w:sz w:val="8"/>
      <w:szCs w:val="8"/>
    </w:rPr>
  </w:style>
  <w:style w:type="character" w:customStyle="1" w:styleId="216">
    <w:name w:val="txt"/>
    <w:basedOn w:val="92"/>
    <w:qFormat/>
    <w:uiPriority w:val="99"/>
    <w:rPr>
      <w:rFonts w:cs="Times New Roman"/>
    </w:rPr>
  </w:style>
  <w:style w:type="character" w:customStyle="1" w:styleId="217">
    <w:name w:val="md-plain"/>
    <w:basedOn w:val="92"/>
    <w:qFormat/>
    <w:uiPriority w:val="99"/>
    <w:rPr>
      <w:rFonts w:cs="Times New Roman"/>
    </w:rPr>
  </w:style>
  <w:style w:type="character" w:customStyle="1" w:styleId="218">
    <w:name w:val="fontstyle01"/>
    <w:basedOn w:val="92"/>
    <w:qFormat/>
    <w:uiPriority w:val="99"/>
    <w:rPr>
      <w:rFonts w:ascii="宋体" w:hAnsi="宋体" w:eastAsia="宋体" w:cs="宋体"/>
      <w:color w:val="000000"/>
      <w:sz w:val="22"/>
      <w:szCs w:val="22"/>
    </w:rPr>
  </w:style>
  <w:style w:type="character" w:customStyle="1" w:styleId="219">
    <w:name w:val="fontstyle21"/>
    <w:basedOn w:val="92"/>
    <w:qFormat/>
    <w:uiPriority w:val="99"/>
    <w:rPr>
      <w:rFonts w:ascii="ArialMT" w:hAnsi="ArialMT" w:cs="ArialMT"/>
      <w:color w:val="000000"/>
      <w:sz w:val="22"/>
      <w:szCs w:val="22"/>
    </w:rPr>
  </w:style>
  <w:style w:type="table" w:customStyle="1" w:styleId="220">
    <w:name w:val="无格式表格 11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21">
    <w:name w:val="无格式表格 31"/>
    <w:qFormat/>
    <w:uiPriority w:val="99"/>
    <w:rPr>
      <w:rFonts w:ascii="Arial" w:hAnsi="Arial" w:cs="Arial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22">
    <w:name w:val="无格式表格 41"/>
    <w:qFormat/>
    <w:uiPriority w:val="99"/>
    <w:rPr>
      <w:rFonts w:ascii="Arial" w:hAnsi="Arial" w:cs="Arial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23">
    <w:name w:val="网格表 41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24">
    <w:name w:val="网格表 2 - 着色 31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25">
    <w:name w:val="网格表 3 - 着色 31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  <w:tblStylePr w:type="neCell">
      <w:tcPr>
        <w:tcBorders>
          <w:bottom w:val="single" w:color="C9C9C9" w:sz="4" w:space="0"/>
        </w:tcBorders>
      </w:tcPr>
    </w:tblStylePr>
    <w:tblStylePr w:type="nwCell">
      <w:tcPr>
        <w:tcBorders>
          <w:bottom w:val="single" w:color="C9C9C9" w:sz="4" w:space="0"/>
        </w:tcBorders>
      </w:tcPr>
    </w:tblStylePr>
    <w:tblStylePr w:type="seCell">
      <w:tcPr>
        <w:tcBorders>
          <w:top w:val="single" w:color="C9C9C9" w:sz="4" w:space="0"/>
        </w:tcBorders>
      </w:tcPr>
    </w:tblStylePr>
    <w:tblStylePr w:type="swCell">
      <w:tcPr>
        <w:tcBorders>
          <w:top w:val="single" w:color="C9C9C9" w:sz="4" w:space="0"/>
        </w:tcBorders>
      </w:tcPr>
    </w:tblStylePr>
  </w:style>
  <w:style w:type="table" w:customStyle="1" w:styleId="226">
    <w:name w:val="网格表 4 - 着色 31"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27">
    <w:name w:val="网格表 5 深色 - 着色 31"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A5A5A5"/>
      </w:tcPr>
    </w:tblStylePr>
    <w:tblStylePr w:type="band1Vert">
      <w:tcPr>
        <w:shd w:val="clear" w:color="auto" w:fill="DBDBDB"/>
      </w:tcPr>
    </w:tblStylePr>
    <w:tblStylePr w:type="band1Horz">
      <w:tcPr>
        <w:shd w:val="clear" w:color="auto" w:fill="DBDBDB"/>
      </w:tcPr>
    </w:tblStylePr>
  </w:style>
  <w:style w:type="table" w:customStyle="1" w:styleId="228">
    <w:name w:val="网格表 6 彩色 - 着色 31"/>
    <w:uiPriority w:val="99"/>
    <w:rPr>
      <w:rFonts w:ascii="Times New Roman" w:hAnsi="Times New Roman"/>
      <w:color w:val="7B7B7B"/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29">
    <w:name w:val="网格表 7 彩色 - 着色 31"/>
    <w:qFormat/>
    <w:uiPriority w:val="99"/>
    <w:rPr>
      <w:rFonts w:ascii="Arial" w:hAnsi="Arial" w:cs="Arial"/>
      <w:color w:val="7B7B7B"/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  <w:tblStylePr w:type="neCell">
      <w:tcPr>
        <w:tcBorders>
          <w:bottom w:val="single" w:color="C9C9C9" w:sz="4" w:space="0"/>
        </w:tcBorders>
      </w:tcPr>
    </w:tblStylePr>
    <w:tblStylePr w:type="nwCell">
      <w:tcPr>
        <w:tcBorders>
          <w:bottom w:val="single" w:color="C9C9C9" w:sz="4" w:space="0"/>
        </w:tcBorders>
      </w:tcPr>
    </w:tblStylePr>
    <w:tblStylePr w:type="seCell">
      <w:tcPr>
        <w:tcBorders>
          <w:top w:val="single" w:color="C9C9C9" w:sz="4" w:space="0"/>
        </w:tcBorders>
      </w:tcPr>
    </w:tblStylePr>
    <w:tblStylePr w:type="swCell">
      <w:tcPr>
        <w:tcBorders>
          <w:top w:val="single" w:color="C9C9C9" w:sz="4" w:space="0"/>
        </w:tcBorders>
      </w:tcPr>
    </w:tblStylePr>
  </w:style>
  <w:style w:type="table" w:customStyle="1" w:styleId="230">
    <w:name w:val="清单表 21"/>
    <w:uiPriority w:val="99"/>
    <w:rPr>
      <w:rFonts w:ascii="Arial" w:hAnsi="Arial" w:cs="Arial"/>
      <w:kern w:val="0"/>
      <w:sz w:val="20"/>
      <w:szCs w:val="20"/>
    </w:rPr>
    <w:tblPr>
      <w:tblBorders>
        <w:top w:val="single" w:color="666666" w:sz="4" w:space="0"/>
        <w:bottom w:val="single" w:color="666666" w:sz="4" w:space="0"/>
        <w:insideH w:val="single" w:color="6666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31">
    <w:name w:val="清单表 4 - 着色 31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32">
    <w:name w:val="Table text"/>
    <w:qFormat/>
    <w:uiPriority w:val="99"/>
    <w:rPr>
      <w:rFonts w:ascii="Arial" w:hAnsi="Arial" w:cs="Arial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网格表 1 浅色1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4">
    <w:name w:val="无格式表格 51"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hAnsi="Calibri Light" w:eastAsia="宋体" w:cs="Calibri Light"/>
        <w:i/>
        <w:iCs/>
        <w:sz w:val="26"/>
        <w:szCs w:val="26"/>
      </w:rPr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Calibri Light" w:hAnsi="Calibri Light" w:eastAsia="宋体" w:cs="Calibri Light"/>
        <w:i/>
        <w:iCs/>
        <w:sz w:val="26"/>
        <w:szCs w:val="26"/>
      </w:rPr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宋体" w:cs="Calibri Light"/>
        <w:i/>
        <w:iCs/>
        <w:sz w:val="26"/>
        <w:szCs w:val="26"/>
      </w:rPr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Calibri Light" w:hAnsi="Calibri Light" w:eastAsia="宋体" w:cs="Calibri Light"/>
        <w:i/>
        <w:iCs/>
        <w:sz w:val="26"/>
        <w:szCs w:val="26"/>
      </w:rPr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35">
    <w:name w:val="网格表 4 - 着色 32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36">
    <w:name w:val="网格表 4 - 着色 33"/>
    <w:uiPriority w:val="99"/>
    <w:rPr>
      <w:rFonts w:ascii="Arial" w:hAnsi="Arial" w:cs="Arial"/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paragraph" w:customStyle="1" w:styleId="237">
    <w:name w:val="Li in note"/>
    <w:basedOn w:val="192"/>
    <w:uiPriority w:val="99"/>
    <w:pPr>
      <w:widowControl w:val="0"/>
      <w:numPr>
        <w:ilvl w:val="0"/>
        <w:numId w:val="22"/>
      </w:numPr>
      <w:spacing w:beforeLines="1" w:afterLines="50" w:line="240" w:lineRule="auto"/>
      <w:ind w:left="0" w:leftChars="0"/>
      <w:outlineLvl w:val="6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15</Pages>
  <Words>712</Words>
  <Characters>4061</Characters>
  <Lines>0</Lines>
  <Paragraphs>0</Paragraphs>
  <TotalTime>67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2021-03-24T13:38:00Z</dcterms:created>
  <dc:creator>Crayon Xue</dc:creator>
  <cp:lastModifiedBy>Yellow-Nils</cp:lastModifiedBy>
  <cp:lastPrinted>2021-03-26T03:30:00Z</cp:lastPrinted>
  <dcterms:modified xsi:type="dcterms:W3CDTF">2021-05-11T08:08:01Z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年份">
    <vt:lpwstr>2020</vt:lpwstr>
  </property>
  <property fmtid="{D5CDD505-2E9C-101B-9397-08002B2CF9AE}" pid="3" name="公司名">
    <vt:lpwstr>大疆创新</vt:lpwstr>
  </property>
  <property fmtid="{D5CDD505-2E9C-101B-9397-08002B2CF9AE}" pid="4" name="版权logo">
    <vt:lpwstr>©</vt:lpwstr>
  </property>
  <property fmtid="{D5CDD505-2E9C-101B-9397-08002B2CF9AE}" pid="5" name="版权声明">
    <vt:lpwstr>版权所有</vt:lpwstr>
  </property>
  <property fmtid="{D5CDD505-2E9C-101B-9397-08002B2CF9AE}" pid="6" name="KSOProductBuildVer">
    <vt:lpwstr>2052-11.1.0.10463</vt:lpwstr>
  </property>
  <property fmtid="{D5CDD505-2E9C-101B-9397-08002B2CF9AE}" pid="7" name="ICV">
    <vt:lpwstr>9D77E136F58E4E5D866C34D022C1A2A2</vt:lpwstr>
  </property>
</Properties>
</file>