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30"/>
          <w:szCs w:val="30"/>
          <w:lang w:eastAsia="zh-CN"/>
        </w:rPr>
      </w:pPr>
      <w:r>
        <w:rPr>
          <w:rFonts w:hint="eastAsia"/>
          <w:b/>
          <w:bCs/>
          <w:sz w:val="30"/>
          <w:szCs w:val="30"/>
          <w:lang w:eastAsia="zh-CN"/>
        </w:rPr>
        <w:t>杨郎中学</w:t>
      </w:r>
      <w:r>
        <w:rPr>
          <w:rFonts w:hint="eastAsia"/>
          <w:b/>
          <w:bCs/>
          <w:sz w:val="30"/>
          <w:szCs w:val="30"/>
        </w:rPr>
        <w:t>骨干教师考核</w:t>
      </w:r>
      <w:r>
        <w:rPr>
          <w:rFonts w:hint="eastAsia"/>
          <w:b/>
          <w:bCs/>
          <w:sz w:val="30"/>
          <w:szCs w:val="30"/>
          <w:lang w:eastAsia="zh-CN"/>
        </w:rPr>
        <w:t>方案</w:t>
      </w:r>
    </w:p>
    <w:p>
      <w:pPr>
        <w:rPr>
          <w:rFonts w:hint="eastAsia"/>
        </w:rPr>
      </w:pP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sz w:val="28"/>
          <w:szCs w:val="28"/>
        </w:rPr>
      </w:pPr>
      <w:r>
        <w:rPr>
          <w:rFonts w:hint="eastAsia"/>
        </w:rPr>
        <w:t xml:space="preserve">  </w:t>
      </w:r>
      <w:r>
        <w:rPr>
          <w:rFonts w:hint="eastAsia"/>
          <w:sz w:val="28"/>
          <w:szCs w:val="28"/>
        </w:rPr>
        <w:t xml:space="preserve">  为了进一步推动我校的骨干教师队伍建设，促进学校骨干教师致力于课堂教学研究，不断提升骨干教师的层次，发挥骨干教师的引领、示范、辐射作用，从本学期开始，学校实施骨干教师队伍的考核管理工作：</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sz w:val="28"/>
          <w:szCs w:val="28"/>
        </w:rPr>
      </w:pPr>
      <w:r>
        <w:rPr>
          <w:rFonts w:hint="eastAsia"/>
          <w:sz w:val="28"/>
          <w:szCs w:val="28"/>
        </w:rPr>
        <w:t xml:space="preserve">   每学期从课堂教学、教学研究、特色创新三个方面进行百分考核：</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sz w:val="28"/>
          <w:szCs w:val="28"/>
        </w:rPr>
      </w:pPr>
      <w:r>
        <w:rPr>
          <w:rFonts w:hint="eastAsia"/>
          <w:sz w:val="28"/>
          <w:szCs w:val="28"/>
        </w:rPr>
        <w:t xml:space="preserve">    1、 课堂教学（50分）</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sz w:val="28"/>
          <w:szCs w:val="28"/>
        </w:rPr>
      </w:pPr>
      <w:r>
        <w:rPr>
          <w:rFonts w:hint="eastAsia"/>
          <w:sz w:val="28"/>
          <w:szCs w:val="28"/>
        </w:rPr>
        <w:t xml:space="preserve">   （1） 乐意接受各项开课任务，课堂随时随地向学校新上岗教师开放得基本分15分，师徒结对每人次得附加分5分。</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sz w:val="28"/>
          <w:szCs w:val="28"/>
        </w:rPr>
      </w:pPr>
      <w:r>
        <w:rPr>
          <w:rFonts w:hint="eastAsia"/>
          <w:sz w:val="28"/>
          <w:szCs w:val="28"/>
        </w:rPr>
        <w:t xml:space="preserve">   （2） 主动承担校内骨干教师公开上课任务。每学期完成公开教学任务一次得基本分15分，每增加一次，得附加分2分。</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sz w:val="28"/>
          <w:szCs w:val="28"/>
        </w:rPr>
      </w:pPr>
      <w:r>
        <w:rPr>
          <w:rFonts w:hint="eastAsia"/>
          <w:sz w:val="28"/>
          <w:szCs w:val="28"/>
        </w:rPr>
        <w:t xml:space="preserve">   （3） 重视教材解读和课堂教学设计。每学期上交一则优秀教学设计，得基本分10分；上交一份课堂教学实录，得附加分2分。如果教学设计或课堂实录在各级各类杂志发表，每人次再加2分（期末综合考核按照“教师考核细则”规定的分值进行加分）。</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sz w:val="28"/>
          <w:szCs w:val="28"/>
        </w:rPr>
      </w:pPr>
      <w:r>
        <w:rPr>
          <w:rFonts w:hint="eastAsia"/>
          <w:sz w:val="28"/>
          <w:szCs w:val="28"/>
        </w:rPr>
        <w:t xml:space="preserve">   （4） 市级或市级以上公开教学每人次加2分，市级或市级以上课堂教学、基本功比赛获等级奖，每人次加2分。</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sz w:val="28"/>
          <w:szCs w:val="28"/>
        </w:rPr>
      </w:pPr>
      <w:r>
        <w:rPr>
          <w:rFonts w:hint="eastAsia"/>
          <w:sz w:val="28"/>
          <w:szCs w:val="28"/>
        </w:rPr>
        <w:t xml:space="preserve">   （5） 所带班级班风良好，成绩优秀，统考中位于年级前列（年级组有3-4个班，位于1、2名；年级组有5-8个班，位于1、2、3名）；新接手班级进步较大成绩明显，得基本分10分。</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sz w:val="28"/>
          <w:szCs w:val="28"/>
        </w:rPr>
      </w:pPr>
      <w:r>
        <w:rPr>
          <w:rFonts w:hint="eastAsia"/>
          <w:sz w:val="28"/>
          <w:szCs w:val="28"/>
        </w:rPr>
        <w:t xml:space="preserve">    2、 教学研究（40分）</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sz w:val="28"/>
          <w:szCs w:val="28"/>
        </w:rPr>
      </w:pPr>
      <w:r>
        <w:rPr>
          <w:rFonts w:hint="eastAsia"/>
          <w:sz w:val="28"/>
          <w:szCs w:val="28"/>
        </w:rPr>
        <w:t xml:space="preserve">   （1） 教学反思（20分）</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sz w:val="28"/>
          <w:szCs w:val="28"/>
        </w:rPr>
      </w:pPr>
      <w:r>
        <w:rPr>
          <w:rFonts w:hint="eastAsia"/>
          <w:sz w:val="28"/>
          <w:szCs w:val="28"/>
        </w:rPr>
        <w:t xml:space="preserve">   重视教学反思，每月至少交1篇教学后记，供学校本学科教师学习。每学期不少于4篇。每少一篇，扣5分。</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sz w:val="28"/>
          <w:szCs w:val="28"/>
        </w:rPr>
      </w:pPr>
      <w:r>
        <w:rPr>
          <w:rFonts w:hint="eastAsia"/>
          <w:sz w:val="28"/>
          <w:szCs w:val="28"/>
        </w:rPr>
        <w:t xml:space="preserve">   （2） 文章发表获奖（20分）</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sz w:val="28"/>
          <w:szCs w:val="28"/>
        </w:rPr>
      </w:pPr>
      <w:r>
        <w:rPr>
          <w:rFonts w:hint="eastAsia"/>
          <w:sz w:val="28"/>
          <w:szCs w:val="28"/>
        </w:rPr>
        <w:t xml:space="preserve">   在市级或市级以上杂志发表文章或在论文评比中获等级奖或在宁夏教研网上上传作品并被加精，每篇得10分，20分封顶。</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sz w:val="28"/>
          <w:szCs w:val="28"/>
        </w:rPr>
      </w:pPr>
      <w:r>
        <w:rPr>
          <w:rFonts w:hint="eastAsia"/>
          <w:sz w:val="28"/>
          <w:szCs w:val="28"/>
        </w:rPr>
        <w:t xml:space="preserve">   （3） 课题研究（5分）</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sz w:val="28"/>
          <w:szCs w:val="28"/>
        </w:rPr>
      </w:pPr>
      <w:r>
        <w:rPr>
          <w:rFonts w:hint="eastAsia"/>
          <w:sz w:val="28"/>
          <w:szCs w:val="28"/>
        </w:rPr>
        <w:t xml:space="preserve">   积极参加课题研究，并取得一定成果，得附加分5分。</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sz w:val="28"/>
          <w:szCs w:val="28"/>
        </w:rPr>
      </w:pPr>
      <w:r>
        <w:rPr>
          <w:rFonts w:hint="eastAsia"/>
          <w:sz w:val="28"/>
          <w:szCs w:val="28"/>
        </w:rPr>
        <w:t xml:space="preserve">    3、 特色创新（10分）</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sz w:val="28"/>
          <w:szCs w:val="28"/>
        </w:rPr>
      </w:pPr>
      <w:r>
        <w:rPr>
          <w:rFonts w:hint="eastAsia"/>
          <w:sz w:val="28"/>
          <w:szCs w:val="28"/>
        </w:rPr>
        <w:t xml:space="preserve">   在教学工作中，勇于探索，开展创造性活动，使班级学生得益，视其成果的显著程度，相应加分。此项每学期末由教师个人申报，并上交相应资料，学校予以考核。</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sz w:val="28"/>
          <w:szCs w:val="28"/>
        </w:rPr>
      </w:pPr>
      <w:r>
        <w:rPr>
          <w:rFonts w:hint="eastAsia"/>
          <w:sz w:val="28"/>
          <w:szCs w:val="28"/>
        </w:rPr>
        <w:t xml:space="preserve">     本</w:t>
      </w:r>
      <w:r>
        <w:rPr>
          <w:rFonts w:hint="eastAsia"/>
          <w:sz w:val="28"/>
          <w:szCs w:val="28"/>
          <w:lang w:eastAsia="zh-CN"/>
        </w:rPr>
        <w:t>方案在</w:t>
      </w:r>
      <w:r>
        <w:rPr>
          <w:rFonts w:hint="eastAsia"/>
          <w:sz w:val="28"/>
          <w:szCs w:val="28"/>
        </w:rPr>
        <w:t>实施中不断完善。</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sz w:val="28"/>
          <w:szCs w:val="28"/>
        </w:rPr>
      </w:pP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val="0"/>
        <w:snapToGrid w:val="0"/>
        <w:spacing w:line="520" w:lineRule="exact"/>
        <w:ind w:left="4480" w:hanging="4480" w:hangingChars="1600"/>
        <w:textAlignment w:val="auto"/>
        <w:rPr>
          <w:rFonts w:hint="eastAsia" w:eastAsiaTheme="minorEastAsia"/>
          <w:sz w:val="28"/>
          <w:szCs w:val="28"/>
          <w:lang w:eastAsia="zh-CN"/>
        </w:rPr>
      </w:pPr>
      <w:r>
        <w:rPr>
          <w:rFonts w:hint="eastAsia"/>
          <w:sz w:val="28"/>
          <w:szCs w:val="28"/>
        </w:rPr>
        <w:t xml:space="preserve">                                  </w:t>
      </w:r>
      <w:r>
        <w:rPr>
          <w:rFonts w:hint="eastAsia"/>
          <w:sz w:val="28"/>
          <w:szCs w:val="28"/>
          <w:lang w:eastAsia="zh-CN"/>
        </w:rPr>
        <w:t>杨郎中学</w:t>
      </w:r>
    </w:p>
    <w:p>
      <w:pPr>
        <w:keepNext w:val="0"/>
        <w:keepLines w:val="0"/>
        <w:pageBreakBefore w:val="0"/>
        <w:widowControl w:val="0"/>
        <w:kinsoku/>
        <w:wordWrap/>
        <w:overflowPunct/>
        <w:topLinePunct w:val="0"/>
        <w:autoSpaceDE/>
        <w:autoSpaceDN/>
        <w:bidi w:val="0"/>
        <w:adjustRightInd w:val="0"/>
        <w:snapToGrid w:val="0"/>
        <w:spacing w:line="520" w:lineRule="exact"/>
        <w:ind w:left="4760" w:hanging="4760" w:hangingChars="1700"/>
        <w:textAlignment w:val="auto"/>
        <w:rPr>
          <w:rFonts w:hint="eastAsia"/>
          <w:sz w:val="28"/>
          <w:szCs w:val="28"/>
        </w:rPr>
      </w:pPr>
      <w:r>
        <w:rPr>
          <w:rFonts w:hint="eastAsia"/>
          <w:sz w:val="28"/>
          <w:szCs w:val="28"/>
        </w:rPr>
        <w:t xml:space="preserve">                   </w:t>
      </w:r>
      <w:bookmarkStart w:id="0" w:name="_GoBack"/>
      <w:bookmarkEnd w:id="0"/>
      <w:r>
        <w:rPr>
          <w:rFonts w:hint="eastAsia"/>
          <w:sz w:val="28"/>
          <w:szCs w:val="28"/>
        </w:rPr>
        <w:t xml:space="preserve">              200</w:t>
      </w:r>
      <w:r>
        <w:rPr>
          <w:rFonts w:hint="eastAsia"/>
          <w:sz w:val="28"/>
          <w:szCs w:val="28"/>
          <w:lang w:val="en-US" w:eastAsia="zh-CN"/>
        </w:rPr>
        <w:t>9</w:t>
      </w:r>
      <w:r>
        <w:rPr>
          <w:rFonts w:hint="eastAsia"/>
          <w:sz w:val="28"/>
          <w:szCs w:val="28"/>
        </w:rPr>
        <w:t>年9月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C0645A"/>
    <w:rsid w:val="3B292EE1"/>
    <w:rsid w:val="60C06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2020-12-08T08:41:00Z</dcterms:created>
  <dc:creator>KK</dc:creator>
  <cp:lastModifiedBy>KK</cp:lastModifiedBy>
  <dcterms:modified xsi:type="dcterms:W3CDTF">2020-12-08T08:47:25Z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