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jc w:val="center"/>
        <w:rPr>
          <w:rFonts w:ascii="STFangsong" w:hAnsi="STFangsong" w:eastAsia="STFangsong"/>
          <w:b/>
          <w:sz w:val="32"/>
          <w:szCs w:val="32"/>
        </w:rPr>
      </w:pPr>
      <w:bookmarkStart w:id="0" w:name="_Toc427758417"/>
      <w:bookmarkStart w:id="1" w:name="_Toc429664559"/>
      <w:bookmarkStart w:id="2" w:name="_Toc428363064"/>
      <w:bookmarkStart w:id="3" w:name="_Toc408313338"/>
      <w:bookmarkStart w:id="4" w:name="_Toc428287826"/>
      <w:r>
        <w:rPr>
          <w:rFonts w:hint="eastAsia" w:ascii="STFangsong" w:hAnsi="STFangsong" w:eastAsia="STFangsong"/>
          <w:b/>
          <w:sz w:val="32"/>
          <w:szCs w:val="32"/>
        </w:rPr>
        <w:t>“逐梦宁夏”机器人普及赛竞赛规则</w:t>
      </w:r>
      <w:bookmarkEnd w:id="0"/>
      <w:bookmarkEnd w:id="1"/>
      <w:bookmarkEnd w:id="2"/>
      <w:bookmarkStart w:id="5" w:name="_Toc428459588"/>
      <w:bookmarkStart w:id="6" w:name="_Toc429664560"/>
      <w:r>
        <w:rPr>
          <w:rFonts w:hint="eastAsia" w:ascii="STFangsong" w:hAnsi="STFangsong" w:eastAsia="STFangsong"/>
          <w:b/>
          <w:sz w:val="32"/>
          <w:szCs w:val="32"/>
        </w:rPr>
        <w:t>（中学）</w:t>
      </w:r>
    </w:p>
    <w:p>
      <w:pPr>
        <w:pStyle w:val="2"/>
        <w:rPr>
          <w:sz w:val="32"/>
          <w:szCs w:val="32"/>
        </w:rPr>
      </w:pPr>
      <w:r>
        <w:rPr>
          <w:rFonts w:ascii="Times New Roman" w:hAnsi="Times New Roman" w:cs="Times New Roman"/>
        </w:rPr>
        <w:t>1</w:t>
      </w:r>
      <w:bookmarkEnd w:id="5"/>
      <w:r>
        <w:rPr>
          <w:rFonts w:hint="eastAsia"/>
        </w:rPr>
        <w:t>主题简介</w:t>
      </w:r>
    </w:p>
    <w:p>
      <w:pPr>
        <w:spacing w:line="420" w:lineRule="atLeast"/>
        <w:ind w:firstLine="420" w:firstLineChars="200"/>
        <w:rPr>
          <w:rFonts w:ascii="STFangsong" w:hAnsi="STFangsong" w:eastAsia="STFangsong"/>
          <w:szCs w:val="21"/>
        </w:rPr>
      </w:pPr>
      <w:bookmarkStart w:id="7" w:name="_Toc428459589"/>
      <w:r>
        <w:rPr>
          <w:rFonts w:hint="eastAsia" w:ascii="STFangsong" w:hAnsi="STFangsong" w:eastAsia="STFangsong"/>
          <w:szCs w:val="21"/>
        </w:rPr>
        <w:t>宁夏回族自治区位于我国西北部地区，居黄河上游，北倚贺兰山，南凭六盘山，黄河纵贯北部全境，历史文化悠久，古今素有“塞上江南”之美誉，是中华文明的发祥地之一。由于宁夏得天独厚的地理环境，使这里拥有极具特色的农副产品，最主要的就是被称 为“红、黄、蓝、白、黑”的“宁夏五宝”。它们分别是枸杞、甘草、贺兰石、滩羊皮、发菜。同时宁夏有着璀璨辉煌的历史文明，早在3万年前就有人类在这里繁衍生息。如今在宁夏这片神奇的土地上，在回汉各族儿女的团结奋斗下，已经发展成为一个城市洁净美丽、人民安居乐业，生机勃勃、富足祥和、有着无穷魅力的新塞上。</w:t>
      </w:r>
    </w:p>
    <w:p>
      <w:pPr>
        <w:spacing w:line="420" w:lineRule="atLeast"/>
        <w:ind w:firstLine="420" w:firstLineChars="200"/>
        <w:rPr>
          <w:rFonts w:ascii="STFangsong" w:hAnsi="STFangsong" w:eastAsia="STFangsong"/>
          <w:szCs w:val="21"/>
        </w:rPr>
      </w:pPr>
      <w:r>
        <w:rPr>
          <w:rFonts w:hint="eastAsia" w:ascii="STFangsong" w:hAnsi="STFangsong" w:eastAsia="STFangsong"/>
          <w:szCs w:val="21"/>
        </w:rPr>
        <w:t>本次比赛将由各位选手进入到美丽富饶的宁夏，使用机器人来为当地的百姓解决问题。加深青少年对于自己家乡的认同感，培养青少年的综合实践知识。在中国青少年机器人竞赛（宁夏赛区）设置“逐梦宁夏”普及赛的目的是为了向更多未接触过机器人比赛的学生提供一个接触并了解机器人竞赛的机会，激发青少年对于机器人技术的兴趣，培养动手、动脑的能力。</w:t>
      </w:r>
    </w:p>
    <w:p>
      <w:pPr>
        <w:spacing w:line="420" w:lineRule="atLeast"/>
        <w:ind w:firstLine="420" w:firstLineChars="200"/>
        <w:rPr>
          <w:rFonts w:ascii="STFangsong" w:hAnsi="STFangsong" w:eastAsia="STFangsong"/>
          <w:szCs w:val="21"/>
        </w:rPr>
      </w:pPr>
      <w:r>
        <w:rPr>
          <w:rFonts w:hint="eastAsia" w:ascii="STFangsong" w:hAnsi="STFangsong" w:eastAsia="STFangsong"/>
          <w:szCs w:val="21"/>
        </w:rPr>
        <w:t>“逐梦宁夏”普及赛面向对象为中学生，要求参加比赛的选手在现场自行拼装机器人、编制机器人运行程序、调试和操作机器人。参赛的机器人是由程序进行控制，可以在赛前公布的竞赛场地上，按照本规则进行比赛。</w:t>
      </w:r>
    </w:p>
    <w:bookmarkEnd w:id="7"/>
    <w:p>
      <w:pPr>
        <w:pStyle w:val="2"/>
      </w:pPr>
      <w:r>
        <w:rPr>
          <w:rFonts w:hint="eastAsia" w:ascii="Times New Roman" w:hAnsi="Times New Roman"/>
        </w:rPr>
        <w:t>2</w:t>
      </w:r>
      <w:r>
        <w:rPr>
          <w:rFonts w:hint="eastAsia"/>
        </w:rPr>
        <w:t>比赛场地与环境</w:t>
      </w:r>
    </w:p>
    <w:p>
      <w:pPr>
        <w:pStyle w:val="3"/>
      </w:pPr>
      <w:r>
        <w:rPr>
          <w:rFonts w:hint="eastAsia"/>
        </w:rPr>
        <w:t>2.</w:t>
      </w:r>
      <w:r>
        <w:t>1</w:t>
      </w:r>
      <w:r>
        <w:rPr>
          <w:rFonts w:hint="eastAsia"/>
        </w:rPr>
        <w:t xml:space="preserve"> 场地</w:t>
      </w:r>
    </w:p>
    <w:p>
      <w:pPr>
        <w:spacing w:line="420" w:lineRule="atLeast"/>
        <w:jc w:val="center"/>
        <w:rPr>
          <w:rFonts w:ascii="STFangsong" w:hAnsi="STFangsong" w:eastAsia="STFangsong"/>
        </w:rPr>
      </w:pPr>
      <w:r>
        <w:rPr>
          <w:rFonts w:hint="eastAsia" w:ascii="STFangsong" w:hAnsi="STFangsong" w:eastAsia="STFangsong"/>
        </w:rPr>
        <mc:AlternateContent>
          <mc:Choice Requires="wpg">
            <w:drawing>
              <wp:anchor distT="0" distB="0" distL="114300" distR="114300" simplePos="0" relativeHeight="251657216" behindDoc="0" locked="0" layoutInCell="1" allowOverlap="1">
                <wp:simplePos x="0" y="0"/>
                <wp:positionH relativeFrom="column">
                  <wp:posOffset>4859020</wp:posOffset>
                </wp:positionH>
                <wp:positionV relativeFrom="paragraph">
                  <wp:posOffset>19685</wp:posOffset>
                </wp:positionV>
                <wp:extent cx="353060" cy="627380"/>
                <wp:effectExtent l="0" t="0" r="0" b="20320"/>
                <wp:wrapNone/>
                <wp:docPr id="5" name="组合 5"/>
                <wp:cNvGraphicFramePr/>
                <a:graphic xmlns:a="http://schemas.openxmlformats.org/drawingml/2006/main">
                  <a:graphicData uri="http://schemas.microsoft.com/office/word/2010/wordprocessingGroup">
                    <wpg:wgp>
                      <wpg:cNvGrpSpPr/>
                      <wpg:grpSpPr>
                        <a:xfrm>
                          <a:off x="0" y="0"/>
                          <a:ext cx="353231" cy="627454"/>
                          <a:chOff x="0" y="0"/>
                          <a:chExt cx="353231" cy="627454"/>
                        </a:xfrm>
                      </wpg:grpSpPr>
                      <wps:wsp>
                        <wps:cNvPr id="3" name="直接箭头连接符 3"/>
                        <wps:cNvCnPr/>
                        <wps:spPr>
                          <a:xfrm flipV="1">
                            <a:off x="171567" y="240053"/>
                            <a:ext cx="0" cy="387401"/>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4" name="文本框 4"/>
                        <wps:cNvSpPr txBox="1"/>
                        <wps:spPr>
                          <a:xfrm>
                            <a:off x="0" y="0"/>
                            <a:ext cx="353231" cy="297320"/>
                          </a:xfrm>
                          <a:prstGeom prst="rect">
                            <a:avLst/>
                          </a:prstGeom>
                          <a:noFill/>
                          <a:ln w="6350">
                            <a:noFill/>
                          </a:ln>
                        </wps:spPr>
                        <wps:txbx>
                          <w:txbxContent>
                            <w:p>
                              <w:pPr>
                                <w:rPr>
                                  <w:color w:val="FF0000"/>
                                  <w14:textOutline w14:w="9525" w14:cap="rnd" w14:cmpd="sng" w14:algn="ctr">
                                    <w14:solidFill>
                                      <w14:srgbClr w14:val="FF0000"/>
                                    </w14:solidFill>
                                    <w14:prstDash w14:val="solid"/>
                                    <w14:bevel/>
                                  </w14:textOutline>
                                </w:rPr>
                              </w:pPr>
                              <w:r>
                                <w:rPr>
                                  <w:rFonts w:hint="eastAsia"/>
                                  <w:color w:val="FF0000"/>
                                  <w14:textOutline w14:w="9525" w14:cap="rnd" w14:cmpd="sng" w14:algn="ctr">
                                    <w14:solidFill>
                                      <w14:srgbClr w14:val="FF0000"/>
                                    </w14:solidFill>
                                    <w14:prstDash w14:val="solid"/>
                                    <w14:bevel/>
                                  </w14:textOutline>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82.6pt;margin-top:1.55pt;height:49.4pt;width:27.8pt;z-index:251657216;mso-width-relative:page;mso-height-relative:page;" coordsize="353231,627454" o:gfxdata="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nNEl9kAAAAJAQAADwAAAAAAAAABACAAAAAiAAAAZHJzL2Rvd25yZXYueG1sUEsBAhQA&#10;FAAAAAgAh07iQBNeWghHAwAAQwcAAA4AAAAAAAAAAQAgAAAAKAEAAGRycy9lMm9Eb2MueG1sUEsF&#10;BgAAAAAGAAYAWQEAAOEGAAAAAA==&#10;">
                <o:lock v:ext="edit" aspectratio="f"/>
                <v:shape id="_x0000_s1026" o:spid="_x0000_s1026" o:spt="32" type="#_x0000_t32" style="position:absolute;left:171567;top:240053;flip:y;height:387401;width:0;" filled="f" stroked="t" coordsize="21600,21600" o:gfxdata="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P46L4A&#10;AADaAAAADwAAAAAAAAABACAAAAAiAAAAZHJzL2Rvd25yZXYueG1sUEsBAhQAFAAAAAgAh07iQDMv&#10;BZ47AAAAOQAAABAAAAAAAAAAAQAgAAAADQEAAGRycy9zaGFwZXhtbC54bWxQSwUGAAAAAAYABgBb&#10;AQAAtwMAAAAA&#10;">
                  <v:fill on="f" focussize="0,0"/>
                  <v:stroke color="#FF0000 [3205]" joinstyle="round" endarrow="block"/>
                  <v:imagedata o:title=""/>
                  <o:lock v:ext="edit" aspectratio="f"/>
                </v:shape>
                <v:shape id="_x0000_s1026" o:spid="_x0000_s1026" o:spt="202" type="#_x0000_t202" style="position:absolute;left:0;top:0;height:297320;width:353231;"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0000"/>
                            <w14:textOutline w14:w="9525" w14:cap="rnd" w14:cmpd="sng" w14:algn="ctr">
                              <w14:solidFill>
                                <w14:srgbClr w14:val="FF0000"/>
                              </w14:solidFill>
                              <w14:prstDash w14:val="solid"/>
                              <w14:bevel/>
                            </w14:textOutline>
                          </w:rPr>
                        </w:pPr>
                        <w:r>
                          <w:rPr>
                            <w:rFonts w:hint="eastAsia"/>
                            <w:color w:val="FF0000"/>
                            <w14:textOutline w14:w="9525" w14:cap="rnd" w14:cmpd="sng" w14:algn="ctr">
                              <w14:solidFill>
                                <w14:srgbClr w14:val="FF0000"/>
                              </w14:solidFill>
                              <w14:prstDash w14:val="solid"/>
                              <w14:bevel/>
                            </w14:textOutline>
                          </w:rPr>
                          <w:t>北</w:t>
                        </w:r>
                      </w:p>
                    </w:txbxContent>
                  </v:textbox>
                </v:shape>
              </v:group>
            </w:pict>
          </mc:Fallback>
        </mc:AlternateContent>
      </w:r>
      <w:r>
        <w:rPr>
          <w:rFonts w:hint="eastAsia" w:ascii="STFangsong" w:hAnsi="STFangsong" w:eastAsia="STFangsong"/>
        </w:rPr>
        <w:drawing>
          <wp:inline distT="0" distB="0" distL="114300" distR="114300">
            <wp:extent cx="5273040" cy="2544445"/>
            <wp:effectExtent l="0" t="0" r="3810" b="8255"/>
            <wp:docPr id="6" name="图片 6" descr="e827953c4dbe7ff6a7f431d97f47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827953c4dbe7ff6a7f431d97f47ab6"/>
                    <pic:cNvPicPr>
                      <a:picLocks noChangeAspect="1"/>
                    </pic:cNvPicPr>
                  </pic:nvPicPr>
                  <pic:blipFill>
                    <a:blip r:embed="rId6"/>
                    <a:stretch>
                      <a:fillRect/>
                    </a:stretch>
                  </pic:blipFill>
                  <pic:spPr>
                    <a:xfrm>
                      <a:off x="0" y="0"/>
                      <a:ext cx="5273040" cy="2544445"/>
                    </a:xfrm>
                    <a:prstGeom prst="rect">
                      <a:avLst/>
                    </a:prstGeom>
                  </pic:spPr>
                </pic:pic>
              </a:graphicData>
            </a:graphic>
          </wp:inline>
        </w:drawing>
      </w:r>
    </w:p>
    <w:p>
      <w:pPr>
        <w:spacing w:line="420" w:lineRule="atLeast"/>
        <w:jc w:val="center"/>
        <w:rPr>
          <w:rFonts w:ascii="STFangsong" w:hAnsi="STFangsong" w:eastAsia="STFangsong"/>
        </w:rPr>
      </w:pPr>
      <w:r>
        <w:rPr>
          <w:rFonts w:hint="eastAsia" w:ascii="STFangsong" w:hAnsi="STFangsong" w:eastAsia="STFangsong"/>
        </w:rPr>
        <w:t>图1 场地</w:t>
      </w:r>
    </w:p>
    <w:p>
      <w:pPr>
        <w:pStyle w:val="27"/>
        <w:spacing w:line="360" w:lineRule="auto"/>
        <w:ind w:firstLine="495" w:firstLineChars="236"/>
        <w:jc w:val="left"/>
        <w:rPr>
          <w:rFonts w:ascii="STFangsong" w:hAnsi="STFangsong"/>
          <w:sz w:val="21"/>
          <w:szCs w:val="21"/>
        </w:rPr>
      </w:pPr>
      <w:bookmarkStart w:id="8" w:name="_Toc428287838"/>
      <w:r>
        <w:rPr>
          <w:rFonts w:hint="eastAsia" w:ascii="STFangsong" w:hAnsi="STFangsong"/>
          <w:sz w:val="21"/>
          <w:szCs w:val="21"/>
        </w:rPr>
        <w:t>比赛场地膜尺寸为2360*1140mm，场地图材质为喷绘布，黑色引导线宽度为25mm。任务模型方向不是绝对的，是可以变化的，根据比赛现场抽签情况进行变换方向。比赛场地包含一个尺寸为300*300mm基地。比赛过程中，机器人可以多次自主往返基地。</w:t>
      </w:r>
    </w:p>
    <w:p>
      <w:pPr>
        <w:pStyle w:val="3"/>
      </w:pPr>
      <w:r>
        <w:rPr>
          <w:rFonts w:ascii="Times New Roman" w:hAnsi="Times New Roman"/>
          <w:szCs w:val="21"/>
        </w:rPr>
        <w:t>2.2</w:t>
      </w:r>
      <w:r>
        <w:rPr>
          <w:rFonts w:hint="eastAsia"/>
        </w:rPr>
        <w:t>赛场环境</w:t>
      </w:r>
    </w:p>
    <w:p>
      <w:pPr>
        <w:pStyle w:val="34"/>
        <w:spacing w:line="420" w:lineRule="exact"/>
        <w:ind w:firstLine="371" w:firstLineChars="177"/>
        <w:rPr>
          <w:rFonts w:ascii="STFangsong" w:hAnsi="STFangsong" w:eastAsia="STFangsong"/>
          <w:sz w:val="21"/>
          <w:szCs w:val="21"/>
        </w:rPr>
      </w:pPr>
      <w:r>
        <w:rPr>
          <w:rFonts w:hint="eastAsia" w:ascii="STFangsong" w:hAnsi="STFangsong" w:eastAsia="STFangsong"/>
          <w:sz w:val="21"/>
          <w:szCs w:val="21"/>
        </w:rPr>
        <w:t>机器人比赛场地环境为冷光源、低照度、无磁场干扰。但由于一般赛场环境的不确定因素较多，例如，场地表面可能有纹路和不平整，光照条件有变化等等。参赛队在设计机器人时应考虑各种应对措施。</w:t>
      </w:r>
      <w:bookmarkEnd w:id="8"/>
      <w:bookmarkStart w:id="9" w:name="_Toc428459593"/>
    </w:p>
    <w:p>
      <w:pPr>
        <w:pStyle w:val="2"/>
      </w:pPr>
      <w:r>
        <w:rPr>
          <w:rFonts w:ascii="Times New Roman" w:hAnsi="Times New Roman" w:cs="Times New Roman"/>
        </w:rPr>
        <w:t>3</w:t>
      </w:r>
      <w:r>
        <w:rPr>
          <w:rFonts w:hint="eastAsia" w:ascii="Times New Roman" w:hAnsi="Times New Roman" w:cs="Times New Roman"/>
        </w:rPr>
        <w:t xml:space="preserve"> </w:t>
      </w:r>
      <w:r>
        <w:rPr>
          <w:rFonts w:hint="eastAsia"/>
        </w:rPr>
        <w:t>任务</w:t>
      </w:r>
      <w:bookmarkEnd w:id="9"/>
      <w:r>
        <w:rPr>
          <w:rFonts w:hint="eastAsia"/>
        </w:rPr>
        <w:t>及得分</w:t>
      </w:r>
    </w:p>
    <w:p>
      <w:pPr>
        <w:spacing w:line="420" w:lineRule="atLeast"/>
        <w:ind w:firstLine="315" w:firstLineChars="150"/>
        <w:rPr>
          <w:rFonts w:ascii="STFangsong" w:hAnsi="STFangsong" w:eastAsia="STFangsong"/>
          <w:szCs w:val="21"/>
        </w:rPr>
      </w:pPr>
      <w:r>
        <w:rPr>
          <w:rFonts w:hint="eastAsia" w:ascii="STFangsong" w:hAnsi="STFangsong" w:eastAsia="STFangsong"/>
          <w:szCs w:val="21"/>
        </w:rPr>
        <w:t xml:space="preserve"> “逐梦宁夏”比赛任务设置为初中组为</w:t>
      </w:r>
      <w:r>
        <w:rPr>
          <w:rFonts w:ascii="STFangsong" w:hAnsi="STFangsong" w:eastAsia="STFangsong"/>
          <w:szCs w:val="21"/>
        </w:rPr>
        <w:t>4</w:t>
      </w:r>
      <w:r>
        <w:rPr>
          <w:rFonts w:hint="eastAsia" w:ascii="STFangsong" w:hAnsi="STFangsong" w:eastAsia="STFangsong"/>
          <w:szCs w:val="21"/>
        </w:rPr>
        <w:t>个公共任务；高中组为4个公共任务及</w:t>
      </w:r>
      <w:r>
        <w:rPr>
          <w:rFonts w:ascii="STFangsong" w:hAnsi="STFangsong" w:eastAsia="STFangsong"/>
          <w:szCs w:val="21"/>
        </w:rPr>
        <w:t>1</w:t>
      </w:r>
      <w:r>
        <w:rPr>
          <w:rFonts w:hint="eastAsia" w:ascii="STFangsong" w:hAnsi="STFangsong" w:eastAsia="STFangsong"/>
          <w:szCs w:val="21"/>
        </w:rPr>
        <w:t>个附加任务。任务的内容在本规则中公布，任务模型方向不是绝对的，会根据比赛现场抽签情况进行变换模型方向，赛前准备时抽签确定最终比赛模型方向，参赛队员根据现场情况以及比赛任务模型设计机器人结构及程序。参赛队员需按比赛流程安排完成场地任务，每轮计总分，两轮成绩之和计入最终比赛成绩。</w:t>
      </w:r>
    </w:p>
    <w:p>
      <w:pPr>
        <w:spacing w:line="420" w:lineRule="atLeast"/>
        <w:rPr>
          <w:rFonts w:ascii="STFangsong" w:hAnsi="STFangsong" w:eastAsia="STFangsong"/>
          <w:szCs w:val="21"/>
        </w:rPr>
      </w:pPr>
      <w:r>
        <w:rPr>
          <w:rFonts w:hint="eastAsia" w:ascii="STFangsong" w:hAnsi="STFangsong" w:eastAsia="STFangsong"/>
          <w:szCs w:val="21"/>
        </w:rPr>
        <w:t>逐梦宁夏普及赛的每轮得分计算公式如下所示：</w:t>
      </w:r>
    </w:p>
    <w:p>
      <w:pPr>
        <w:spacing w:line="420" w:lineRule="atLeast"/>
        <w:ind w:firstLine="315" w:firstLineChars="150"/>
        <w:rPr>
          <w:rFonts w:ascii="STFangsong" w:hAnsi="STFangsong" w:eastAsia="STFangsong"/>
          <w:szCs w:val="21"/>
        </w:rPr>
      </w:pPr>
      <w:r>
        <w:rPr>
          <w:rFonts w:hint="eastAsia" w:ascii="STFangsong" w:hAnsi="STFangsong" w:eastAsia="STFangsong"/>
          <w:szCs w:val="21"/>
        </w:rPr>
        <w:t>每轮得分=每轮任务得分+时间分</w:t>
      </w:r>
    </w:p>
    <w:p>
      <w:pPr>
        <w:spacing w:line="420" w:lineRule="atLeast"/>
        <w:ind w:firstLine="315" w:firstLineChars="150"/>
        <w:rPr>
          <w:rFonts w:ascii="STFangsong" w:hAnsi="STFangsong" w:eastAsia="STFangsong"/>
          <w:szCs w:val="21"/>
        </w:rPr>
      </w:pPr>
      <w:r>
        <w:rPr>
          <w:rFonts w:hint="eastAsia" w:ascii="STFangsong" w:hAnsi="STFangsong" w:eastAsia="STFangsong"/>
          <w:szCs w:val="21"/>
        </w:rPr>
        <w:t>以下描述的预设任务只是对生活中的某些情景的模拟，切勿将它们与真实生活相比。</w:t>
      </w:r>
    </w:p>
    <w:p>
      <w:pPr>
        <w:pStyle w:val="3"/>
        <w:rPr>
          <w:color w:val="FF0000"/>
        </w:rPr>
      </w:pPr>
      <w:bookmarkStart w:id="10" w:name="_Toc428459594"/>
      <w:bookmarkStart w:id="11" w:name="_Toc404172631"/>
      <w:r>
        <w:rPr>
          <w:rFonts w:ascii="Times New Roman" w:hAnsi="Times New Roman"/>
        </w:rPr>
        <w:t>3.</w:t>
      </w:r>
      <w:bookmarkEnd w:id="10"/>
      <w:r>
        <w:rPr>
          <w:rFonts w:ascii="Times New Roman" w:hAnsi="Times New Roman"/>
        </w:rPr>
        <w:t>1</w:t>
      </w:r>
      <w:r>
        <w:rPr>
          <w:rFonts w:hint="eastAsia"/>
        </w:rPr>
        <w:t xml:space="preserve"> </w:t>
      </w:r>
      <w:bookmarkEnd w:id="11"/>
      <w:r>
        <w:rPr>
          <w:rFonts w:hint="eastAsia"/>
        </w:rPr>
        <w:t>保护岩羊（公共任务）</w:t>
      </w:r>
    </w:p>
    <w:p>
      <w:pPr>
        <w:spacing w:line="420" w:lineRule="atLeast"/>
        <w:rPr>
          <w:rFonts w:ascii="STFangsong" w:hAnsi="STFangsong" w:eastAsia="STFangsong"/>
          <w:szCs w:val="21"/>
        </w:rPr>
      </w:pPr>
      <w:r>
        <w:rPr>
          <w:rStyle w:val="22"/>
          <w:rFonts w:hint="eastAsia"/>
        </w:rPr>
        <w:t>3</w:t>
      </w:r>
      <w:r>
        <w:rPr>
          <w:rStyle w:val="22"/>
        </w:rPr>
        <w:t>.</w:t>
      </w:r>
      <w:r>
        <w:rPr>
          <w:rStyle w:val="22"/>
          <w:rFonts w:hint="eastAsia"/>
        </w:rPr>
        <w:t>1</w:t>
      </w:r>
      <w:r>
        <w:rPr>
          <w:rStyle w:val="22"/>
        </w:rPr>
        <w:t>.1</w:t>
      </w:r>
      <w:r>
        <w:rPr>
          <w:rFonts w:hint="eastAsia" w:ascii="STFangsong" w:hAnsi="STFangsong" w:eastAsia="STFangsong"/>
          <w:szCs w:val="21"/>
        </w:rPr>
        <w:t>在场地图纸西侧正方形放置一只岩羊模型，如图2所示。</w:t>
      </w:r>
    </w:p>
    <w:p>
      <w:pPr>
        <w:spacing w:line="420" w:lineRule="atLeast"/>
        <w:jc w:val="center"/>
        <w:rPr>
          <w:rFonts w:ascii="STFangsong" w:hAnsi="STFangsong" w:eastAsia="STFangsong"/>
          <w:b/>
          <w:szCs w:val="21"/>
        </w:rPr>
      </w:pPr>
      <w:r>
        <w:rPr>
          <w:rFonts w:ascii="STFangsong" w:hAnsi="STFangsong" w:eastAsia="STFangsong"/>
          <w:b/>
          <w:szCs w:val="21"/>
        </w:rPr>
        <w:drawing>
          <wp:inline distT="0" distB="0" distL="0" distR="0">
            <wp:extent cx="2470785" cy="1853565"/>
            <wp:effectExtent l="0" t="0" r="5715" b="0"/>
            <wp:docPr id="10" name="图片 10" descr="b475434b5a04919050a7335666e53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475434b5a04919050a7335666e535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70785" cy="1853565"/>
                    </a:xfrm>
                    <a:prstGeom prst="rect">
                      <a:avLst/>
                    </a:prstGeom>
                  </pic:spPr>
                </pic:pic>
              </a:graphicData>
            </a:graphic>
          </wp:inline>
        </w:drawing>
      </w:r>
      <w:r>
        <w:rPr>
          <w:rFonts w:ascii="STFangsong" w:hAnsi="STFangsong" w:eastAsia="STFangsong"/>
          <w:b/>
          <w:szCs w:val="21"/>
        </w:rPr>
        <w:t xml:space="preserve">   </w:t>
      </w:r>
      <w:r>
        <w:rPr>
          <w:rFonts w:ascii="STFangsong" w:hAnsi="STFangsong" w:eastAsia="STFangsong"/>
          <w:szCs w:val="21"/>
        </w:rPr>
        <w:drawing>
          <wp:inline distT="0" distB="0" distL="114300" distR="114300">
            <wp:extent cx="2169160" cy="1846580"/>
            <wp:effectExtent l="0" t="0" r="2540" b="1270"/>
            <wp:docPr id="11" name="图片 11" descr="505b0fab9c486367d64672f10679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05b0fab9c486367d64672f1067950e"/>
                    <pic:cNvPicPr>
                      <a:picLocks noChangeAspect="1"/>
                    </pic:cNvPicPr>
                  </pic:nvPicPr>
                  <pic:blipFill>
                    <a:blip r:embed="rId8"/>
                    <a:srcRect t="14139" r="2034" b="11381"/>
                    <a:stretch>
                      <a:fillRect/>
                    </a:stretch>
                  </pic:blipFill>
                  <pic:spPr>
                    <a:xfrm>
                      <a:off x="0" y="0"/>
                      <a:ext cx="2169160" cy="1846580"/>
                    </a:xfrm>
                    <a:prstGeom prst="rect">
                      <a:avLst/>
                    </a:prstGeom>
                  </pic:spPr>
                </pic:pic>
              </a:graphicData>
            </a:graphic>
          </wp:inline>
        </w:drawing>
      </w:r>
    </w:p>
    <w:p>
      <w:pPr>
        <w:tabs>
          <w:tab w:val="center" w:pos="4156"/>
          <w:tab w:val="right" w:pos="8312"/>
        </w:tabs>
        <w:spacing w:line="420" w:lineRule="atLeast"/>
        <w:jc w:val="left"/>
        <w:rPr>
          <w:rFonts w:ascii="STFangsong" w:hAnsi="STFangsong" w:eastAsia="STFangsong"/>
          <w:b/>
          <w:szCs w:val="21"/>
        </w:rPr>
      </w:pPr>
      <w:r>
        <w:rPr>
          <w:rFonts w:ascii="STFangsong" w:hAnsi="STFangsong" w:eastAsia="STFangsong"/>
          <w:b/>
          <w:szCs w:val="21"/>
        </w:rPr>
        <w:tab/>
      </w:r>
      <w:r>
        <w:rPr>
          <w:rFonts w:ascii="STFangsong" w:hAnsi="STFangsong" w:eastAsia="STFangsong"/>
          <w:b/>
          <w:szCs w:val="21"/>
        </w:rPr>
        <w:t xml:space="preserve"> </w:t>
      </w:r>
      <w:r>
        <w:rPr>
          <w:rFonts w:ascii="STFangsong" w:hAnsi="STFangsong" w:eastAsia="STFangsong"/>
          <w:b/>
          <w:szCs w:val="21"/>
        </w:rPr>
        <w:drawing>
          <wp:inline distT="0" distB="0" distL="114300" distR="114300">
            <wp:extent cx="2471420" cy="1853565"/>
            <wp:effectExtent l="0" t="0" r="5080" b="0"/>
            <wp:docPr id="7" name="图片 7" descr="0ae1fc75072512e100d696a81663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ae1fc75072512e100d696a81663c38"/>
                    <pic:cNvPicPr>
                      <a:picLocks noChangeAspect="1"/>
                    </pic:cNvPicPr>
                  </pic:nvPicPr>
                  <pic:blipFill>
                    <a:blip r:embed="rId9"/>
                    <a:stretch>
                      <a:fillRect/>
                    </a:stretch>
                  </pic:blipFill>
                  <pic:spPr>
                    <a:xfrm>
                      <a:off x="0" y="0"/>
                      <a:ext cx="2473498" cy="1855282"/>
                    </a:xfrm>
                    <a:prstGeom prst="rect">
                      <a:avLst/>
                    </a:prstGeom>
                  </pic:spPr>
                </pic:pic>
              </a:graphicData>
            </a:graphic>
          </wp:inline>
        </w:drawing>
      </w:r>
      <w:r>
        <w:rPr>
          <w:rFonts w:ascii="STFangsong" w:hAnsi="STFangsong" w:eastAsia="STFangsong"/>
          <w:b/>
          <w:szCs w:val="21"/>
        </w:rPr>
        <w:tab/>
      </w:r>
    </w:p>
    <w:p>
      <w:pPr>
        <w:spacing w:line="420" w:lineRule="atLeast"/>
        <w:jc w:val="center"/>
        <w:rPr>
          <w:rFonts w:ascii="STFangsong" w:hAnsi="STFangsong" w:eastAsia="STFangsong"/>
          <w:b/>
          <w:szCs w:val="21"/>
        </w:rPr>
      </w:pPr>
      <w:r>
        <w:rPr>
          <w:rFonts w:hint="eastAsia" w:ascii="STFangsong" w:hAnsi="STFangsong" w:eastAsia="STFangsong"/>
          <w:szCs w:val="21"/>
        </w:rPr>
        <w:t>图2   岩羊模型及模型初始位置示意</w:t>
      </w:r>
    </w:p>
    <w:p>
      <w:pPr>
        <w:spacing w:line="420" w:lineRule="atLeast"/>
        <w:rPr>
          <w:rFonts w:ascii="STFangsong" w:hAnsi="STFangsong" w:eastAsia="STFangsong"/>
          <w:szCs w:val="21"/>
        </w:rPr>
      </w:pPr>
      <w:r>
        <w:rPr>
          <w:rStyle w:val="22"/>
          <w:rFonts w:hint="eastAsia"/>
        </w:rPr>
        <w:t>3</w:t>
      </w:r>
      <w:r>
        <w:rPr>
          <w:rStyle w:val="22"/>
        </w:rPr>
        <w:t>.</w:t>
      </w:r>
      <w:r>
        <w:rPr>
          <w:rStyle w:val="22"/>
          <w:rFonts w:hint="eastAsia"/>
        </w:rPr>
        <w:t>1</w:t>
      </w:r>
      <w:r>
        <w:rPr>
          <w:rStyle w:val="22"/>
        </w:rPr>
        <w:t>.</w:t>
      </w:r>
      <w:r>
        <w:rPr>
          <w:rStyle w:val="22"/>
          <w:rFonts w:hint="eastAsia"/>
        </w:rPr>
        <w:t>2</w:t>
      </w:r>
      <w:r>
        <w:rPr>
          <w:rFonts w:hint="eastAsia" w:ascii="STFangsong" w:hAnsi="STFangsong" w:eastAsia="STFangsong"/>
          <w:szCs w:val="21"/>
        </w:rPr>
        <w:t xml:space="preserve"> 机器人需将岩羊模型从初始位置搬运回基地内，岩羊模型完全脱离西侧黑色正方形区域，可得</w:t>
      </w:r>
      <w:r>
        <w:rPr>
          <w:rFonts w:ascii="STFangsong" w:hAnsi="STFangsong" w:eastAsia="STFangsong"/>
          <w:szCs w:val="21"/>
        </w:rPr>
        <w:t>5</w:t>
      </w:r>
      <w:r>
        <w:rPr>
          <w:rFonts w:hint="eastAsia" w:ascii="STFangsong" w:hAnsi="STFangsong" w:eastAsia="STFangsong"/>
          <w:szCs w:val="21"/>
        </w:rPr>
        <w:t>0分。</w:t>
      </w:r>
    </w:p>
    <w:p>
      <w:pPr>
        <w:spacing w:line="420" w:lineRule="atLeast"/>
        <w:rPr>
          <w:rFonts w:ascii="STFangsong" w:hAnsi="STFangsong" w:eastAsia="STFangsong"/>
          <w:szCs w:val="21"/>
        </w:rPr>
      </w:pPr>
      <w:r>
        <w:rPr>
          <w:rStyle w:val="22"/>
          <w:rFonts w:hint="eastAsia"/>
        </w:rPr>
        <w:t>3</w:t>
      </w:r>
      <w:r>
        <w:rPr>
          <w:rStyle w:val="22"/>
        </w:rPr>
        <w:t>.</w:t>
      </w:r>
      <w:r>
        <w:rPr>
          <w:rStyle w:val="22"/>
          <w:rFonts w:hint="eastAsia"/>
        </w:rPr>
        <w:t>1</w:t>
      </w:r>
      <w:r>
        <w:rPr>
          <w:rStyle w:val="22"/>
        </w:rPr>
        <w:t>.</w:t>
      </w:r>
      <w:r>
        <w:rPr>
          <w:rStyle w:val="22"/>
          <w:rFonts w:hint="eastAsia"/>
        </w:rPr>
        <w:t xml:space="preserve">3 </w:t>
      </w:r>
      <w:r>
        <w:rPr>
          <w:rFonts w:hint="eastAsia" w:ascii="STFangsong" w:hAnsi="STFangsong" w:eastAsia="STFangsong"/>
          <w:szCs w:val="21"/>
        </w:rPr>
        <w:t>机器人携带岩羊模型成功返回基地，岩羊模型部分投影进入基地即可记分，完成任务可得</w:t>
      </w:r>
      <w:r>
        <w:rPr>
          <w:rFonts w:ascii="STFangsong" w:hAnsi="STFangsong" w:eastAsia="STFangsong"/>
          <w:szCs w:val="21"/>
        </w:rPr>
        <w:t>10</w:t>
      </w:r>
      <w:r>
        <w:rPr>
          <w:rFonts w:hint="eastAsia" w:ascii="STFangsong" w:hAnsi="STFangsong" w:eastAsia="STFangsong"/>
          <w:szCs w:val="21"/>
        </w:rPr>
        <w:t>0分。</w:t>
      </w:r>
    </w:p>
    <w:p>
      <w:pPr>
        <w:spacing w:line="420" w:lineRule="atLeast"/>
        <w:rPr>
          <w:rFonts w:ascii="STFangsong" w:hAnsi="STFangsong" w:eastAsia="STFangsong"/>
          <w:szCs w:val="21"/>
        </w:rPr>
      </w:pPr>
      <w:r>
        <w:rPr>
          <w:rStyle w:val="22"/>
          <w:rFonts w:hint="eastAsia"/>
        </w:rPr>
        <w:t xml:space="preserve">3.1.4 </w:t>
      </w:r>
      <w:r>
        <w:rPr>
          <w:rFonts w:hint="eastAsia" w:ascii="STFangsong" w:hAnsi="STFangsong" w:eastAsia="STFangsong"/>
          <w:szCs w:val="21"/>
        </w:rPr>
        <w:t>机器人从基地将岩羊模型运送至地图东侧菱形区域内，岩羊需部分进入东侧菱形外侧黑线区域可以获得额外奖励</w:t>
      </w:r>
      <w:r>
        <w:rPr>
          <w:rFonts w:ascii="STFangsong" w:hAnsi="STFangsong" w:eastAsia="STFangsong"/>
          <w:szCs w:val="21"/>
        </w:rPr>
        <w:t>50</w:t>
      </w:r>
      <w:r>
        <w:rPr>
          <w:rFonts w:hint="eastAsia" w:ascii="STFangsong" w:hAnsi="STFangsong" w:eastAsia="STFangsong"/>
          <w:szCs w:val="21"/>
        </w:rPr>
        <w:t>分，否则不得分。</w:t>
      </w:r>
    </w:p>
    <w:p>
      <w:pPr>
        <w:spacing w:line="420" w:lineRule="atLeast"/>
        <w:rPr>
          <w:rFonts w:ascii="STFangsong" w:hAnsi="STFangsong" w:eastAsia="STFangsong"/>
          <w:color w:val="FF0000"/>
          <w:szCs w:val="21"/>
        </w:rPr>
      </w:pPr>
      <w:r>
        <w:rPr>
          <w:rFonts w:hint="eastAsia" w:ascii="STFangsong" w:hAnsi="STFangsong" w:eastAsia="STFangsong"/>
          <w:color w:val="FF0000"/>
          <w:szCs w:val="21"/>
        </w:rPr>
        <w:t>注：机器人从基地将岩羊模型运送至图中东侧菱形区域内，机器人走到路口即可脱线运行将岩羊模型运送至东侧菱形区域内。</w:t>
      </w:r>
    </w:p>
    <w:p>
      <w:pPr>
        <w:pStyle w:val="3"/>
      </w:pPr>
      <w:r>
        <w:rPr>
          <w:rFonts w:ascii="Times New Roman" w:hAnsi="Times New Roman"/>
        </w:rPr>
        <w:t>3.</w:t>
      </w:r>
      <w:r>
        <w:rPr>
          <w:rFonts w:hint="eastAsia" w:ascii="Times New Roman" w:hAnsi="Times New Roman"/>
        </w:rPr>
        <w:t>2</w:t>
      </w:r>
      <w:r>
        <w:rPr>
          <w:rFonts w:hint="eastAsia"/>
        </w:rPr>
        <w:t xml:space="preserve"> 取水灌溉（公共任务）</w:t>
      </w:r>
    </w:p>
    <w:p>
      <w:pPr>
        <w:spacing w:line="420" w:lineRule="atLeast"/>
        <w:rPr>
          <w:rFonts w:ascii="STFangsong" w:hAnsi="STFangsong" w:eastAsia="STFangsong"/>
          <w:szCs w:val="21"/>
        </w:rPr>
      </w:pPr>
      <w:r>
        <w:rPr>
          <w:rStyle w:val="22"/>
          <w:rFonts w:hint="eastAsia"/>
        </w:rPr>
        <w:t>3</w:t>
      </w:r>
      <w:r>
        <w:rPr>
          <w:rStyle w:val="22"/>
        </w:rPr>
        <w:t>.</w:t>
      </w:r>
      <w:r>
        <w:rPr>
          <w:rStyle w:val="22"/>
          <w:rFonts w:hint="eastAsia"/>
        </w:rPr>
        <w:t>2</w:t>
      </w:r>
      <w:r>
        <w:rPr>
          <w:rStyle w:val="22"/>
        </w:rPr>
        <w:t>.1</w:t>
      </w:r>
      <w:r>
        <w:rPr>
          <w:rFonts w:hint="eastAsia" w:ascii="STFangsong" w:hAnsi="STFangsong" w:eastAsia="STFangsong"/>
          <w:szCs w:val="21"/>
        </w:rPr>
        <w:t>在场地图纸东侧菱形区域内放置一个水桶模型，如图3所示。</w:t>
      </w:r>
    </w:p>
    <w:p>
      <w:pPr>
        <w:spacing w:line="420" w:lineRule="atLeast"/>
        <w:jc w:val="center"/>
        <w:rPr>
          <w:rFonts w:ascii="STFangsong" w:hAnsi="STFangsong" w:eastAsia="STFangsong"/>
          <w:szCs w:val="21"/>
        </w:rPr>
      </w:pPr>
      <w:r>
        <w:rPr>
          <w:rFonts w:ascii="STFangsong" w:hAnsi="STFangsong" w:eastAsia="STFangsong"/>
          <w:b/>
          <w:szCs w:val="21"/>
        </w:rPr>
        <mc:AlternateContent>
          <mc:Choice Requires="wps">
            <w:drawing>
              <wp:anchor distT="0" distB="0" distL="114300" distR="114300" simplePos="0" relativeHeight="251660288" behindDoc="0" locked="0" layoutInCell="1" allowOverlap="1">
                <wp:simplePos x="0" y="0"/>
                <wp:positionH relativeFrom="column">
                  <wp:posOffset>3953510</wp:posOffset>
                </wp:positionH>
                <wp:positionV relativeFrom="paragraph">
                  <wp:posOffset>871855</wp:posOffset>
                </wp:positionV>
                <wp:extent cx="214630" cy="198755"/>
                <wp:effectExtent l="0" t="0" r="33020" b="29845"/>
                <wp:wrapNone/>
                <wp:docPr id="9" name="直接连接符 9"/>
                <wp:cNvGraphicFramePr/>
                <a:graphic xmlns:a="http://schemas.openxmlformats.org/drawingml/2006/main">
                  <a:graphicData uri="http://schemas.microsoft.com/office/word/2010/wordprocessingShape">
                    <wps:wsp>
                      <wps:cNvCnPr/>
                      <wps:spPr>
                        <a:xfrm>
                          <a:off x="0" y="0"/>
                          <a:ext cx="214630" cy="198783"/>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311.3pt;margin-top:68.65pt;height:15.65pt;width:16.9pt;z-index:251660288;mso-width-relative:page;mso-height-relative:page;" filled="f" stroked="t" coordsize="21600,21600" o:gfxdata="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jz92bYAAAACwEAAA8AAAAAAAAAAQAgAAAAIgAAAGRycy9kb3ducmV2&#10;LnhtbFBLAQIUABQAAAAIAIdO4kCLCktpwwEAAFADAAAOAAAAAAAAAAEAIAAAACcBAABkcnMvZTJv&#10;RG9jLnhtbFBLBQYAAAAABgAGAFkBAABcBQAAAAA=&#10;">
                <v:fill on="f" focussize="0,0"/>
                <v:stroke color="#FF0000 [3205]" joinstyle="round"/>
                <v:imagedata o:title=""/>
                <o:lock v:ext="edit" aspectratio="f"/>
              </v:line>
            </w:pict>
          </mc:Fallback>
        </mc:AlternateContent>
      </w:r>
      <w:r>
        <w:rPr>
          <w:rFonts w:ascii="STFangsong" w:hAnsi="STFangsong" w:eastAsia="STFangsong"/>
          <w:b/>
          <w:szCs w:val="21"/>
        </w:rPr>
        <mc:AlternateContent>
          <mc:Choice Requires="wps">
            <w:drawing>
              <wp:anchor distT="0" distB="0" distL="114300" distR="114300" simplePos="0" relativeHeight="251658240" behindDoc="0" locked="0" layoutInCell="1" allowOverlap="1">
                <wp:simplePos x="0" y="0"/>
                <wp:positionH relativeFrom="column">
                  <wp:posOffset>3953510</wp:posOffset>
                </wp:positionH>
                <wp:positionV relativeFrom="paragraph">
                  <wp:posOffset>648970</wp:posOffset>
                </wp:positionV>
                <wp:extent cx="214630" cy="222885"/>
                <wp:effectExtent l="0" t="0" r="33020" b="25400"/>
                <wp:wrapNone/>
                <wp:docPr id="8" name="直接连接符 8"/>
                <wp:cNvGraphicFramePr/>
                <a:graphic xmlns:a="http://schemas.openxmlformats.org/drawingml/2006/main">
                  <a:graphicData uri="http://schemas.microsoft.com/office/word/2010/wordprocessingShape">
                    <wps:wsp>
                      <wps:cNvCnPr/>
                      <wps:spPr>
                        <a:xfrm flipH="1">
                          <a:off x="0" y="0"/>
                          <a:ext cx="214685" cy="222636"/>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x;margin-left:311.3pt;margin-top:51.1pt;height:17.55pt;width:16.9pt;z-index:251658240;mso-width-relative:page;mso-height-relative:page;" filled="f" stroked="t" coordsize="21600,21600" o:gfxdata="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4WTddoAAAALAQAADwAAAAAAAAABACAAAAAiAAAAZHJz&#10;L2Rvd25yZXYueG1sUEsBAhQAFAAAAAgAh07iQFCy0rDJAQAAWgMAAA4AAAAAAAAAAQAgAAAAKQEA&#10;AGRycy9lMm9Eb2MueG1sUEsFBgAAAAAGAAYAWQEAAGQFAAAAAA==&#10;">
                <v:fill on="f" focussize="0,0"/>
                <v:stroke color="#FF0000 [3205]" joinstyle="round"/>
                <v:imagedata o:title=""/>
                <o:lock v:ext="edit" aspectratio="f"/>
              </v:line>
            </w:pict>
          </mc:Fallback>
        </mc:AlternateContent>
      </w:r>
      <w:r>
        <w:rPr>
          <w:rFonts w:ascii="STFangsong" w:hAnsi="STFangsong" w:eastAsia="STFangsong"/>
          <w:b/>
          <w:szCs w:val="21"/>
        </w:rPr>
        <w:drawing>
          <wp:inline distT="0" distB="0" distL="114300" distR="114300">
            <wp:extent cx="2459990" cy="1845945"/>
            <wp:effectExtent l="0" t="0" r="16510" b="1905"/>
            <wp:docPr id="2" name="图片 2" descr="b475434b5a04919050a7335666e53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475434b5a04919050a7335666e535d"/>
                    <pic:cNvPicPr>
                      <a:picLocks noChangeAspect="1"/>
                    </pic:cNvPicPr>
                  </pic:nvPicPr>
                  <pic:blipFill>
                    <a:blip r:embed="rId7"/>
                    <a:stretch>
                      <a:fillRect/>
                    </a:stretch>
                  </pic:blipFill>
                  <pic:spPr>
                    <a:xfrm>
                      <a:off x="0" y="0"/>
                      <a:ext cx="2459990" cy="1845945"/>
                    </a:xfrm>
                    <a:prstGeom prst="rect">
                      <a:avLst/>
                    </a:prstGeom>
                  </pic:spPr>
                </pic:pic>
              </a:graphicData>
            </a:graphic>
          </wp:inline>
        </w:drawing>
      </w:r>
      <w:r>
        <w:rPr>
          <w:rFonts w:ascii="STFangsong" w:hAnsi="STFangsong" w:eastAsia="STFangsong"/>
          <w:szCs w:val="21"/>
        </w:rPr>
        <w:drawing>
          <wp:inline distT="0" distB="0" distL="114300" distR="114300">
            <wp:extent cx="2169160" cy="1846580"/>
            <wp:effectExtent l="0" t="0" r="2540" b="1270"/>
            <wp:docPr id="13" name="图片 13" descr="505b0fab9c486367d64672f10679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05b0fab9c486367d64672f1067950e"/>
                    <pic:cNvPicPr>
                      <a:picLocks noChangeAspect="1"/>
                    </pic:cNvPicPr>
                  </pic:nvPicPr>
                  <pic:blipFill>
                    <a:blip r:embed="rId8"/>
                    <a:srcRect t="14139" r="2034" b="11381"/>
                    <a:stretch>
                      <a:fillRect/>
                    </a:stretch>
                  </pic:blipFill>
                  <pic:spPr>
                    <a:xfrm>
                      <a:off x="0" y="0"/>
                      <a:ext cx="2169160" cy="1846580"/>
                    </a:xfrm>
                    <a:prstGeom prst="rect">
                      <a:avLst/>
                    </a:prstGeom>
                  </pic:spPr>
                </pic:pic>
              </a:graphicData>
            </a:graphic>
          </wp:inline>
        </w:drawing>
      </w:r>
      <w:r>
        <w:rPr>
          <w:rFonts w:ascii="STFangsong" w:hAnsi="STFangsong" w:eastAsia="STFangsong"/>
          <w:szCs w:val="21"/>
        </w:rPr>
        <w:drawing>
          <wp:inline distT="0" distB="0" distL="114300" distR="114300">
            <wp:extent cx="2461895" cy="1846580"/>
            <wp:effectExtent l="0" t="0" r="14605" b="1270"/>
            <wp:docPr id="14" name="图片 14" descr="3f604589c0a5cf436d6357730abe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f604589c0a5cf436d6357730abea60"/>
                    <pic:cNvPicPr>
                      <a:picLocks noChangeAspect="1"/>
                    </pic:cNvPicPr>
                  </pic:nvPicPr>
                  <pic:blipFill>
                    <a:blip r:embed="rId10"/>
                    <a:stretch>
                      <a:fillRect/>
                    </a:stretch>
                  </pic:blipFill>
                  <pic:spPr>
                    <a:xfrm>
                      <a:off x="0" y="0"/>
                      <a:ext cx="2461895" cy="1846580"/>
                    </a:xfrm>
                    <a:prstGeom prst="rect">
                      <a:avLst/>
                    </a:prstGeom>
                  </pic:spPr>
                </pic:pic>
              </a:graphicData>
            </a:graphic>
          </wp:inline>
        </w:drawing>
      </w:r>
    </w:p>
    <w:p>
      <w:pPr>
        <w:spacing w:line="420" w:lineRule="atLeast"/>
        <w:jc w:val="center"/>
        <w:rPr>
          <w:rFonts w:ascii="STFangsong" w:hAnsi="STFangsong" w:eastAsia="STFangsong"/>
          <w:szCs w:val="21"/>
        </w:rPr>
      </w:pPr>
    </w:p>
    <w:p>
      <w:pPr>
        <w:spacing w:line="420" w:lineRule="atLeast"/>
        <w:jc w:val="center"/>
        <w:rPr>
          <w:rFonts w:ascii="STFangsong" w:hAnsi="STFangsong" w:eastAsia="STFangsong"/>
          <w:szCs w:val="21"/>
        </w:rPr>
      </w:pPr>
      <w:r>
        <w:rPr>
          <w:rFonts w:hint="eastAsia" w:ascii="STFangsong" w:hAnsi="STFangsong" w:eastAsia="STFangsong"/>
          <w:szCs w:val="21"/>
        </w:rPr>
        <w:t>图3   水桶任务模型及模型初始位置示意图</w:t>
      </w:r>
    </w:p>
    <w:p>
      <w:pPr>
        <w:spacing w:line="420" w:lineRule="atLeast"/>
        <w:rPr>
          <w:rFonts w:ascii="STFangsong" w:hAnsi="STFangsong" w:eastAsia="STFangsong"/>
          <w:szCs w:val="21"/>
        </w:rPr>
      </w:pPr>
      <w:r>
        <w:rPr>
          <w:rStyle w:val="22"/>
          <w:rFonts w:hint="eastAsia"/>
        </w:rPr>
        <w:t>3</w:t>
      </w:r>
      <w:r>
        <w:rPr>
          <w:rStyle w:val="22"/>
        </w:rPr>
        <w:t>.</w:t>
      </w:r>
      <w:r>
        <w:rPr>
          <w:rStyle w:val="22"/>
          <w:rFonts w:hint="eastAsia"/>
        </w:rPr>
        <w:t>2</w:t>
      </w:r>
      <w:r>
        <w:rPr>
          <w:rStyle w:val="22"/>
        </w:rPr>
        <w:t>.</w:t>
      </w:r>
      <w:r>
        <w:rPr>
          <w:rStyle w:val="22"/>
          <w:rFonts w:hint="eastAsia"/>
        </w:rPr>
        <w:t xml:space="preserve">2 </w:t>
      </w:r>
      <w:r>
        <w:rPr>
          <w:rFonts w:hint="eastAsia" w:ascii="STFangsong" w:hAnsi="STFangsong" w:eastAsia="STFangsong"/>
          <w:szCs w:val="21"/>
        </w:rPr>
        <w:t>机器人需将水桶模型从初始位置搬运回基地内，水桶模型完全脱离东侧菱形区域，可得</w:t>
      </w:r>
      <w:r>
        <w:rPr>
          <w:rFonts w:ascii="STFangsong" w:hAnsi="STFangsong" w:eastAsia="STFangsong"/>
          <w:szCs w:val="21"/>
        </w:rPr>
        <w:t>5</w:t>
      </w:r>
      <w:r>
        <w:rPr>
          <w:rFonts w:hint="eastAsia" w:ascii="STFangsong" w:hAnsi="STFangsong" w:eastAsia="STFangsong"/>
          <w:szCs w:val="21"/>
        </w:rPr>
        <w:t>0分。</w:t>
      </w:r>
    </w:p>
    <w:p>
      <w:pPr>
        <w:spacing w:line="420" w:lineRule="atLeast"/>
        <w:rPr>
          <w:rFonts w:ascii="STFangsong" w:hAnsi="STFangsong" w:eastAsia="STFangsong"/>
          <w:szCs w:val="21"/>
        </w:rPr>
      </w:pPr>
      <w:r>
        <w:rPr>
          <w:rStyle w:val="22"/>
          <w:rFonts w:hint="eastAsia"/>
        </w:rPr>
        <w:t>3</w:t>
      </w:r>
      <w:r>
        <w:rPr>
          <w:rStyle w:val="22"/>
        </w:rPr>
        <w:t>.</w:t>
      </w:r>
      <w:r>
        <w:rPr>
          <w:rStyle w:val="22"/>
          <w:rFonts w:hint="eastAsia"/>
        </w:rPr>
        <w:t>2</w:t>
      </w:r>
      <w:r>
        <w:rPr>
          <w:rStyle w:val="22"/>
        </w:rPr>
        <w:t>.</w:t>
      </w:r>
      <w:r>
        <w:rPr>
          <w:rStyle w:val="22"/>
          <w:rFonts w:hint="eastAsia"/>
        </w:rPr>
        <w:t>3</w:t>
      </w:r>
      <w:r>
        <w:rPr>
          <w:rFonts w:hint="eastAsia" w:ascii="STFangsong" w:hAnsi="STFangsong" w:eastAsia="STFangsong"/>
          <w:szCs w:val="21"/>
        </w:rPr>
        <w:t xml:space="preserve"> 机器人携带水桶模型成功返回基地，水桶模型部分投影进入基地即可记分，完成任务可得</w:t>
      </w:r>
      <w:r>
        <w:rPr>
          <w:rFonts w:ascii="STFangsong" w:hAnsi="STFangsong" w:eastAsia="STFangsong"/>
          <w:szCs w:val="21"/>
        </w:rPr>
        <w:t>10</w:t>
      </w:r>
      <w:r>
        <w:rPr>
          <w:rFonts w:hint="eastAsia" w:ascii="STFangsong" w:hAnsi="STFangsong" w:eastAsia="STFangsong"/>
          <w:szCs w:val="21"/>
        </w:rPr>
        <w:t>0分。</w:t>
      </w:r>
    </w:p>
    <w:p>
      <w:pPr>
        <w:spacing w:line="420" w:lineRule="atLeast"/>
        <w:rPr>
          <w:rFonts w:ascii="STFangsong" w:hAnsi="STFangsong" w:eastAsia="STFangsong"/>
          <w:szCs w:val="21"/>
        </w:rPr>
      </w:pPr>
      <w:r>
        <w:rPr>
          <w:rStyle w:val="22"/>
          <w:rFonts w:hint="eastAsia"/>
        </w:rPr>
        <w:t>3.2.4</w:t>
      </w:r>
      <w:r>
        <w:rPr>
          <w:rFonts w:hint="eastAsia" w:ascii="STFangsong" w:hAnsi="STFangsong" w:eastAsia="STFangsong"/>
          <w:szCs w:val="21"/>
        </w:rPr>
        <w:t xml:space="preserve"> 机器人从基地将水桶模型运送至地图西侧正方形区域内，水桶需部分投影进入西侧正方形外侧黑线区域可以获得额外奖励</w:t>
      </w:r>
      <w:r>
        <w:rPr>
          <w:rFonts w:ascii="STFangsong" w:hAnsi="STFangsong" w:eastAsia="STFangsong"/>
          <w:szCs w:val="21"/>
        </w:rPr>
        <w:t>50</w:t>
      </w:r>
      <w:r>
        <w:rPr>
          <w:rFonts w:hint="eastAsia" w:ascii="STFangsong" w:hAnsi="STFangsong" w:eastAsia="STFangsong"/>
          <w:szCs w:val="21"/>
        </w:rPr>
        <w:t>分，否则不得分。</w:t>
      </w:r>
    </w:p>
    <w:p>
      <w:pPr>
        <w:spacing w:line="420" w:lineRule="atLeast"/>
        <w:rPr>
          <w:rFonts w:ascii="STFangsong" w:hAnsi="STFangsong" w:eastAsia="STFangsong"/>
          <w:color w:val="FF0000"/>
          <w:szCs w:val="21"/>
        </w:rPr>
      </w:pPr>
      <w:r>
        <w:rPr>
          <w:rFonts w:hint="eastAsia" w:ascii="STFangsong" w:hAnsi="STFangsong" w:eastAsia="STFangsong"/>
          <w:color w:val="FF0000"/>
          <w:szCs w:val="21"/>
        </w:rPr>
        <w:t>注：机器人从基地将水桶模型运送至图中西侧正方形区域内，机器人走到路口即可脱线运行将岩羊模型运送至西侧正方形区域内。</w:t>
      </w:r>
    </w:p>
    <w:p>
      <w:pPr>
        <w:pStyle w:val="3"/>
        <w:rPr>
          <w:szCs w:val="21"/>
        </w:rPr>
      </w:pPr>
      <w:r>
        <w:t>3.3</w:t>
      </w:r>
      <w:r>
        <w:rPr>
          <w:rFonts w:hint="eastAsia"/>
        </w:rPr>
        <w:t xml:space="preserve"> 退沙还林（公共任务）</w:t>
      </w:r>
    </w:p>
    <w:p>
      <w:pPr>
        <w:spacing w:line="420" w:lineRule="atLeast"/>
        <w:rPr>
          <w:rFonts w:ascii="STFangsong" w:hAnsi="STFangsong" w:eastAsia="STFangsong"/>
          <w:szCs w:val="21"/>
        </w:rPr>
      </w:pPr>
      <w:r>
        <w:rPr>
          <w:rStyle w:val="22"/>
          <w:rFonts w:hint="eastAsia"/>
        </w:rPr>
        <w:t>3</w:t>
      </w:r>
      <w:r>
        <w:rPr>
          <w:rStyle w:val="22"/>
        </w:rPr>
        <w:t>.3.1</w:t>
      </w:r>
      <w:r>
        <w:rPr>
          <w:rFonts w:hint="eastAsia" w:ascii="STFangsong" w:hAnsi="STFangsong" w:eastAsia="STFangsong"/>
          <w:szCs w:val="21"/>
        </w:rPr>
        <w:t>树苗模型放置在</w:t>
      </w:r>
      <w:r>
        <w:rPr>
          <w:rFonts w:hint="eastAsia" w:ascii="STFangsong" w:hAnsi="STFangsong" w:eastAsia="STFangsong"/>
          <w:bCs/>
          <w:szCs w:val="21"/>
        </w:rPr>
        <w:t>基地区域中</w:t>
      </w:r>
      <w:r>
        <w:rPr>
          <w:rFonts w:hint="eastAsia" w:ascii="STFangsong" w:hAnsi="STFangsong" w:eastAsia="STFangsong"/>
          <w:szCs w:val="21"/>
        </w:rPr>
        <w:t>，如图5所示。</w:t>
      </w:r>
    </w:p>
    <w:p>
      <w:pPr>
        <w:spacing w:line="420" w:lineRule="atLeast"/>
        <w:jc w:val="center"/>
        <w:rPr>
          <w:rFonts w:ascii="STFangsong" w:hAnsi="STFangsong" w:eastAsia="STFangsong"/>
          <w:szCs w:val="21"/>
        </w:rPr>
      </w:pPr>
      <w:r>
        <w:rPr>
          <w:rFonts w:hint="eastAsia" w:ascii="STFangsong" w:hAnsi="STFangsong" w:eastAsia="STFangsong"/>
          <w:szCs w:val="21"/>
        </w:rPr>
        <w:drawing>
          <wp:inline distT="0" distB="0" distL="114300" distR="114300">
            <wp:extent cx="2461260" cy="1846580"/>
            <wp:effectExtent l="0" t="0" r="15240" b="1270"/>
            <wp:docPr id="24" name="图片 24" descr="c45578df3247f1d3e761dbe4b867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45578df3247f1d3e761dbe4b8679bc"/>
                    <pic:cNvPicPr>
                      <a:picLocks noChangeAspect="1"/>
                    </pic:cNvPicPr>
                  </pic:nvPicPr>
                  <pic:blipFill>
                    <a:blip r:embed="rId11"/>
                    <a:stretch>
                      <a:fillRect/>
                    </a:stretch>
                  </pic:blipFill>
                  <pic:spPr>
                    <a:xfrm>
                      <a:off x="0" y="0"/>
                      <a:ext cx="2461260" cy="1846580"/>
                    </a:xfrm>
                    <a:prstGeom prst="rect">
                      <a:avLst/>
                    </a:prstGeom>
                  </pic:spPr>
                </pic:pic>
              </a:graphicData>
            </a:graphic>
          </wp:inline>
        </w:drawing>
      </w:r>
      <w:r>
        <w:rPr>
          <w:rFonts w:hint="eastAsia" w:ascii="STFangsong" w:hAnsi="STFangsong" w:eastAsia="STFangsong"/>
          <w:szCs w:val="21"/>
        </w:rPr>
        <w:drawing>
          <wp:inline distT="0" distB="0" distL="114300" distR="114300">
            <wp:extent cx="2369820" cy="1846580"/>
            <wp:effectExtent l="0" t="0" r="11430" b="1270"/>
            <wp:docPr id="25" name="图片 25" descr="93826aeeaf485996145c70627a1b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93826aeeaf485996145c70627a1bf42"/>
                    <pic:cNvPicPr>
                      <a:picLocks noChangeAspect="1"/>
                    </pic:cNvPicPr>
                  </pic:nvPicPr>
                  <pic:blipFill>
                    <a:blip r:embed="rId12"/>
                    <a:stretch>
                      <a:fillRect/>
                    </a:stretch>
                  </pic:blipFill>
                  <pic:spPr>
                    <a:xfrm>
                      <a:off x="0" y="0"/>
                      <a:ext cx="2369820" cy="1846580"/>
                    </a:xfrm>
                    <a:prstGeom prst="rect">
                      <a:avLst/>
                    </a:prstGeom>
                  </pic:spPr>
                </pic:pic>
              </a:graphicData>
            </a:graphic>
          </wp:inline>
        </w:drawing>
      </w:r>
    </w:p>
    <w:p>
      <w:pPr>
        <w:spacing w:line="420" w:lineRule="atLeast"/>
        <w:jc w:val="center"/>
        <w:rPr>
          <w:rFonts w:ascii="STFangsong" w:hAnsi="STFangsong" w:eastAsia="STFangsong"/>
          <w:szCs w:val="21"/>
        </w:rPr>
      </w:pPr>
      <w:r>
        <w:rPr>
          <w:rFonts w:hint="eastAsia" w:ascii="STFangsong" w:hAnsi="STFangsong" w:eastAsia="STFangsong"/>
          <w:szCs w:val="21"/>
        </w:rPr>
        <w:t>图5   树苗模型及初始摆放位置示意图</w:t>
      </w:r>
    </w:p>
    <w:p>
      <w:pPr>
        <w:spacing w:line="420" w:lineRule="atLeast"/>
        <w:jc w:val="left"/>
        <w:rPr>
          <w:rFonts w:ascii="STFangsong" w:hAnsi="STFangsong" w:eastAsia="STFangsong"/>
          <w:szCs w:val="21"/>
        </w:rPr>
      </w:pPr>
      <w:r>
        <w:rPr>
          <w:rStyle w:val="22"/>
          <w:rFonts w:hint="eastAsia"/>
        </w:rPr>
        <w:t>3</w:t>
      </w:r>
      <w:r>
        <w:rPr>
          <w:rStyle w:val="22"/>
        </w:rPr>
        <w:t>.3.</w:t>
      </w:r>
      <w:r>
        <w:rPr>
          <w:rStyle w:val="22"/>
          <w:rFonts w:hint="eastAsia"/>
        </w:rPr>
        <w:t>2</w:t>
      </w:r>
      <w:r>
        <w:rPr>
          <w:rFonts w:hint="eastAsia" w:ascii="STFangsong" w:hAnsi="STFangsong" w:eastAsia="STFangsong"/>
          <w:szCs w:val="21"/>
        </w:rPr>
        <w:t>机器人需将基地内树苗模型搬运任务圆形任务区域（初中组：比赛开始之前抽签决定树苗放置位置。高中组，比赛开始之前抽取附加任务区域，剩余两个区域即为安全区，树苗可放置在任一安全区域内。），树苗模型垂直投影超过50%进入圆形区域，得50分。</w:t>
      </w:r>
    </w:p>
    <w:p>
      <w:pPr>
        <w:pStyle w:val="3"/>
      </w:pPr>
      <w:r>
        <w:t>3.4</w:t>
      </w:r>
      <w:r>
        <w:rPr>
          <w:rFonts w:hint="eastAsia"/>
          <w:szCs w:val="21"/>
        </w:rPr>
        <w:t>运输枸杞</w:t>
      </w:r>
      <w:r>
        <w:rPr>
          <w:rFonts w:hint="eastAsia"/>
        </w:rPr>
        <w:t>（公共任务）</w:t>
      </w:r>
    </w:p>
    <w:p>
      <w:pPr>
        <w:spacing w:line="420" w:lineRule="atLeast"/>
        <w:rPr>
          <w:rFonts w:ascii="STFangsong" w:hAnsi="STFangsong" w:eastAsia="STFangsong"/>
          <w:szCs w:val="21"/>
        </w:rPr>
      </w:pPr>
      <w:r>
        <w:rPr>
          <w:rStyle w:val="22"/>
          <w:rFonts w:hint="eastAsia"/>
        </w:rPr>
        <w:t>3</w:t>
      </w:r>
      <w:r>
        <w:rPr>
          <w:rStyle w:val="22"/>
        </w:rPr>
        <w:t>.4.1</w:t>
      </w:r>
      <w:r>
        <w:rPr>
          <w:rStyle w:val="22"/>
          <w:rFonts w:hint="eastAsia"/>
        </w:rPr>
        <w:t xml:space="preserve"> </w:t>
      </w:r>
      <w:r>
        <w:rPr>
          <w:rFonts w:hint="eastAsia" w:ascii="STFangsong" w:hAnsi="STFangsong" w:eastAsia="STFangsong"/>
          <w:szCs w:val="21"/>
        </w:rPr>
        <w:t>在场地图纸南侧六边形区域内放置一个枸杞装置模型，比赛开始之前抽签决定枸杞采摘杆放置位置，（</w:t>
      </w:r>
      <w:r>
        <w:rPr>
          <w:rFonts w:hint="eastAsia" w:ascii="STFangsong" w:hAnsi="STFangsong" w:eastAsia="STFangsong"/>
          <w:color w:val="FF0000"/>
          <w:szCs w:val="21"/>
        </w:rPr>
        <w:t>枸杞采摘杆将与六边形场地面向基地的三条边中抽签选中的那一条平行</w:t>
      </w:r>
      <w:r>
        <w:rPr>
          <w:rFonts w:hint="eastAsia" w:ascii="STFangsong" w:hAnsi="STFangsong" w:eastAsia="STFangsong"/>
          <w:szCs w:val="21"/>
        </w:rPr>
        <w:t>），如图6所示。</w:t>
      </w:r>
    </w:p>
    <w:p>
      <w:pPr>
        <w:spacing w:line="420" w:lineRule="atLeast"/>
        <w:jc w:val="center"/>
        <w:rPr>
          <w:rFonts w:ascii="STFangsong" w:hAnsi="STFangsong" w:eastAsia="STFangsong"/>
          <w:szCs w:val="21"/>
        </w:rPr>
      </w:pPr>
    </w:p>
    <w:p>
      <w:pPr>
        <w:spacing w:line="420" w:lineRule="atLeast"/>
        <w:jc w:val="center"/>
        <w:rPr>
          <w:rFonts w:ascii="STFangsong" w:hAnsi="STFangsong" w:eastAsia="STFangsong"/>
          <w:szCs w:val="21"/>
        </w:rPr>
      </w:pPr>
      <w:r>
        <w:rPr>
          <w:rFonts w:hint="eastAsia" w:ascii="STFangsong" w:hAnsi="STFangsong" w:eastAsia="STFangsong"/>
          <w:szCs w:val="21"/>
        </w:rPr>
        <mc:AlternateContent>
          <mc:Choice Requires="wps">
            <w:drawing>
              <wp:anchor distT="0" distB="0" distL="114300" distR="114300" simplePos="0" relativeHeight="251670528" behindDoc="0" locked="0" layoutInCell="1" allowOverlap="1">
                <wp:simplePos x="0" y="0"/>
                <wp:positionH relativeFrom="column">
                  <wp:posOffset>3366770</wp:posOffset>
                </wp:positionH>
                <wp:positionV relativeFrom="paragraph">
                  <wp:posOffset>762635</wp:posOffset>
                </wp:positionV>
                <wp:extent cx="445135" cy="532765"/>
                <wp:effectExtent l="0" t="0" r="0" b="1270"/>
                <wp:wrapNone/>
                <wp:docPr id="34" name="椭圆 34"/>
                <wp:cNvGraphicFramePr/>
                <a:graphic xmlns:a="http://schemas.openxmlformats.org/drawingml/2006/main">
                  <a:graphicData uri="http://schemas.microsoft.com/office/word/2010/wordprocessingShape">
                    <wps:wsp>
                      <wps:cNvSpPr/>
                      <wps:spPr>
                        <a:xfrm>
                          <a:off x="0" y="0"/>
                          <a:ext cx="445273" cy="53273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5.1pt;margin-top:60.05pt;height:41.95pt;width:35.05pt;z-index:251670528;v-text-anchor:middle;mso-width-relative:page;mso-height-relative:page;" fillcolor="#FFFFFF [3212]" filled="t" stroked="f" coordsize="21600,21600" o:gfxdata="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tYVZdoAAAALAQAADwAAAAAAAAABACAA&#10;AAAiAAAAZHJzL2Rvd25yZXYueG1sUEsBAhQAFAAAAAgAh07iQLJGWWlEAgAAagQAAA4AAAAAAAAA&#10;AQAgAAAAKQEAAGRycy9lMm9Eb2MueG1sUEsFBgAAAAAGAAYAWQEAAN8FAAAAAA==&#10;">
                <v:fill on="t" focussize="0,0"/>
                <v:stroke on="f" weight="2pt"/>
                <v:imagedata o:title=""/>
                <o:lock v:ext="edit" aspectratio="f"/>
              </v:shape>
            </w:pict>
          </mc:Fallback>
        </mc:AlternateContent>
      </w:r>
      <w:r>
        <w:rPr>
          <w:rFonts w:hint="eastAsia" w:ascii="STFangsong" w:hAnsi="STFangsong" w:eastAsia="STFangsong"/>
          <w:szCs w:val="21"/>
        </w:rPr>
        <w:drawing>
          <wp:inline distT="0" distB="0" distL="114300" distR="114300">
            <wp:extent cx="1913255" cy="1944370"/>
            <wp:effectExtent l="0" t="0" r="0" b="0"/>
            <wp:docPr id="27" name="图片 27" descr="5c0c15d247668f1a84f01d0eb7c6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5c0c15d247668f1a84f01d0eb7c6ee6"/>
                    <pic:cNvPicPr>
                      <a:picLocks noChangeAspect="1"/>
                    </pic:cNvPicPr>
                  </pic:nvPicPr>
                  <pic:blipFill>
                    <a:blip r:embed="rId13"/>
                    <a:stretch>
                      <a:fillRect/>
                    </a:stretch>
                  </pic:blipFill>
                  <pic:spPr>
                    <a:xfrm>
                      <a:off x="0" y="0"/>
                      <a:ext cx="1914087" cy="1945215"/>
                    </a:xfrm>
                    <a:prstGeom prst="rect">
                      <a:avLst/>
                    </a:prstGeom>
                  </pic:spPr>
                </pic:pic>
              </a:graphicData>
            </a:graphic>
          </wp:inline>
        </w:drawing>
      </w:r>
      <w:r>
        <w:drawing>
          <wp:inline distT="0" distB="0" distL="0" distR="0">
            <wp:extent cx="1945005" cy="195199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a:stretch>
                      <a:fillRect/>
                    </a:stretch>
                  </pic:blipFill>
                  <pic:spPr>
                    <a:xfrm>
                      <a:off x="0" y="0"/>
                      <a:ext cx="1958207" cy="1965224"/>
                    </a:xfrm>
                    <a:prstGeom prst="rect">
                      <a:avLst/>
                    </a:prstGeom>
                  </pic:spPr>
                </pic:pic>
              </a:graphicData>
            </a:graphic>
          </wp:inline>
        </w:drawing>
      </w:r>
    </w:p>
    <w:p>
      <w:pPr>
        <w:spacing w:line="420" w:lineRule="atLeast"/>
        <w:jc w:val="center"/>
        <w:rPr>
          <w:rFonts w:ascii="STFangsong" w:hAnsi="STFangsong" w:eastAsia="STFangsong"/>
          <w:szCs w:val="21"/>
        </w:rPr>
      </w:pPr>
      <w:r>
        <w:rPr>
          <w:rFonts w:hint="eastAsia" w:ascii="STFangsong" w:hAnsi="STFangsong" w:eastAsia="STFangsong"/>
          <w:szCs w:val="21"/>
        </w:rPr>
        <w:t>图6   枸杞任务模型及初始摆放位置示意图</w:t>
      </w:r>
    </w:p>
    <w:p>
      <w:pPr>
        <w:spacing w:line="420" w:lineRule="atLeast"/>
        <w:rPr>
          <w:rFonts w:ascii="STFangsong" w:hAnsi="STFangsong" w:eastAsia="STFangsong"/>
          <w:b/>
          <w:bCs/>
          <w:szCs w:val="21"/>
        </w:rPr>
      </w:pPr>
      <w:r>
        <w:rPr>
          <w:rStyle w:val="22"/>
          <w:rFonts w:hint="eastAsia"/>
        </w:rPr>
        <w:t>3</w:t>
      </w:r>
      <w:r>
        <w:rPr>
          <w:rStyle w:val="22"/>
        </w:rPr>
        <w:t>.4.</w:t>
      </w:r>
      <w:r>
        <w:rPr>
          <w:rStyle w:val="22"/>
          <w:rFonts w:hint="eastAsia"/>
        </w:rPr>
        <w:t>2</w:t>
      </w:r>
      <w:r>
        <w:rPr>
          <w:rFonts w:hint="eastAsia" w:ascii="STFangsong" w:hAnsi="STFangsong" w:eastAsia="STFangsong"/>
          <w:szCs w:val="21"/>
        </w:rPr>
        <w:t xml:space="preserve"> 机器人从机器人出发，通过巡迹前往枸杞放置区域，必须通过碰撞采摘杆将枸杞从采摘框中取出，且枸杞完全脱离任务模型与任务模型无任何接触，每块得</w:t>
      </w:r>
      <w:r>
        <w:rPr>
          <w:rFonts w:ascii="STFangsong" w:hAnsi="STFangsong" w:eastAsia="STFangsong"/>
          <w:szCs w:val="21"/>
        </w:rPr>
        <w:t>5</w:t>
      </w:r>
      <w:r>
        <w:rPr>
          <w:rFonts w:hint="eastAsia" w:ascii="STFangsong" w:hAnsi="STFangsong" w:eastAsia="STFangsong"/>
          <w:szCs w:val="21"/>
        </w:rPr>
        <w:t>0分，累计</w:t>
      </w:r>
      <w:r>
        <w:rPr>
          <w:rFonts w:ascii="STFangsong" w:hAnsi="STFangsong" w:eastAsia="STFangsong"/>
          <w:szCs w:val="21"/>
        </w:rPr>
        <w:t>100</w:t>
      </w:r>
      <w:r>
        <w:rPr>
          <w:rFonts w:hint="eastAsia" w:ascii="STFangsong" w:hAnsi="STFangsong" w:eastAsia="STFangsong"/>
          <w:szCs w:val="21"/>
        </w:rPr>
        <w:t>分。</w:t>
      </w:r>
    </w:p>
    <w:p>
      <w:pPr>
        <w:spacing w:line="420" w:lineRule="atLeast"/>
        <w:rPr>
          <w:rFonts w:ascii="STFangsong" w:hAnsi="STFangsong" w:eastAsia="STFangsong"/>
          <w:szCs w:val="21"/>
        </w:rPr>
      </w:pPr>
      <w:r>
        <w:rPr>
          <w:rStyle w:val="22"/>
          <w:rFonts w:hint="eastAsia"/>
        </w:rPr>
        <w:t>3</w:t>
      </w:r>
      <w:r>
        <w:rPr>
          <w:rStyle w:val="22"/>
        </w:rPr>
        <w:t>.4.</w:t>
      </w:r>
      <w:r>
        <w:rPr>
          <w:rStyle w:val="22"/>
          <w:rFonts w:hint="eastAsia"/>
        </w:rPr>
        <w:t xml:space="preserve">3 </w:t>
      </w:r>
      <w:r>
        <w:rPr>
          <w:rFonts w:hint="eastAsia" w:ascii="STFangsong" w:hAnsi="STFangsong" w:eastAsia="STFangsong"/>
          <w:szCs w:val="21"/>
        </w:rPr>
        <w:t>机器人将从采摘框中取出的枸杞，运送至基地区域且垂直投影部分在基地内，每块枸杞加计</w:t>
      </w:r>
      <w:r>
        <w:rPr>
          <w:rFonts w:ascii="STFangsong" w:hAnsi="STFangsong" w:eastAsia="STFangsong"/>
          <w:szCs w:val="21"/>
        </w:rPr>
        <w:t>5</w:t>
      </w:r>
      <w:r>
        <w:rPr>
          <w:rFonts w:hint="eastAsia" w:ascii="STFangsong" w:hAnsi="STFangsong" w:eastAsia="STFangsong"/>
          <w:szCs w:val="21"/>
        </w:rPr>
        <w:t>0分，累计</w:t>
      </w:r>
      <w:r>
        <w:rPr>
          <w:rFonts w:ascii="STFangsong" w:hAnsi="STFangsong" w:eastAsia="STFangsong"/>
          <w:szCs w:val="21"/>
        </w:rPr>
        <w:t>100</w:t>
      </w:r>
      <w:r>
        <w:rPr>
          <w:rFonts w:hint="eastAsia" w:ascii="STFangsong" w:hAnsi="STFangsong" w:eastAsia="STFangsong"/>
          <w:szCs w:val="21"/>
        </w:rPr>
        <w:t>分。</w:t>
      </w:r>
    </w:p>
    <w:p>
      <w:pPr>
        <w:pStyle w:val="3"/>
      </w:pPr>
      <w:r>
        <w:rPr>
          <w:rFonts w:ascii="Times New Roman" w:hAnsi="Times New Roman"/>
        </w:rPr>
        <w:t>3.5</w:t>
      </w:r>
      <w:r>
        <w:rPr>
          <w:rFonts w:hint="eastAsia"/>
        </w:rPr>
        <w:t xml:space="preserve"> 沙漠探险（附加任务）</w:t>
      </w:r>
    </w:p>
    <w:p>
      <w:pPr>
        <w:spacing w:line="420" w:lineRule="atLeast"/>
        <w:rPr>
          <w:rFonts w:ascii="STFangsong" w:hAnsi="STFangsong" w:eastAsia="STFangsong"/>
          <w:szCs w:val="21"/>
        </w:rPr>
      </w:pPr>
      <w:r>
        <w:rPr>
          <w:rStyle w:val="22"/>
          <w:rFonts w:hint="eastAsia"/>
        </w:rPr>
        <w:t>3</w:t>
      </w:r>
      <w:r>
        <w:rPr>
          <w:rStyle w:val="22"/>
        </w:rPr>
        <w:t>.5.1</w:t>
      </w:r>
      <w:r>
        <w:rPr>
          <w:rStyle w:val="22"/>
          <w:rFonts w:hint="eastAsia"/>
        </w:rPr>
        <w:t xml:space="preserve"> </w:t>
      </w:r>
      <w:r>
        <w:rPr>
          <w:rFonts w:hint="eastAsia" w:ascii="STFangsong" w:hAnsi="STFangsong" w:eastAsia="STFangsong"/>
          <w:szCs w:val="21"/>
        </w:rPr>
        <w:t>场地中间区域有三个圆形区域</w:t>
      </w:r>
      <w:r>
        <w:rPr>
          <w:rFonts w:hint="eastAsia" w:ascii="STFangsong" w:hAnsi="STFangsong" w:eastAsia="STFangsong"/>
          <w:bCs/>
          <w:szCs w:val="21"/>
        </w:rPr>
        <w:t>，比赛赛前抽签确定其中之一为危险标记区，其余二个区域为安全区域。</w:t>
      </w:r>
      <w:r>
        <w:rPr>
          <w:rFonts w:hint="eastAsia" w:ascii="STFangsong" w:hAnsi="STFangsong" w:eastAsia="STFangsong"/>
          <w:szCs w:val="21"/>
        </w:rPr>
        <w:t>如图4所示。</w:t>
      </w:r>
    </w:p>
    <w:p>
      <w:pPr>
        <w:spacing w:line="420" w:lineRule="atLeast"/>
        <w:jc w:val="center"/>
        <w:rPr>
          <w:rFonts w:ascii="STFangsong" w:hAnsi="STFangsong" w:eastAsia="STFangsong"/>
          <w:szCs w:val="21"/>
        </w:rPr>
      </w:pPr>
      <w:r>
        <w:rPr>
          <w:rFonts w:hint="eastAsia" w:ascii="STFangsong" w:hAnsi="STFangsong" w:eastAsia="STFangsong"/>
          <w:szCs w:val="21"/>
        </w:rPr>
        <w:drawing>
          <wp:inline distT="0" distB="0" distL="114300" distR="114300">
            <wp:extent cx="2588260" cy="1941195"/>
            <wp:effectExtent l="0" t="0" r="2540" b="1905"/>
            <wp:docPr id="16" name="图片 16" descr="961ba385aa28f568095dfb472386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961ba385aa28f568095dfb472386a81"/>
                    <pic:cNvPicPr>
                      <a:picLocks noChangeAspect="1"/>
                    </pic:cNvPicPr>
                  </pic:nvPicPr>
                  <pic:blipFill>
                    <a:blip r:embed="rId15"/>
                    <a:stretch>
                      <a:fillRect/>
                    </a:stretch>
                  </pic:blipFill>
                  <pic:spPr>
                    <a:xfrm>
                      <a:off x="0" y="0"/>
                      <a:ext cx="2588260" cy="1941195"/>
                    </a:xfrm>
                    <a:prstGeom prst="rect">
                      <a:avLst/>
                    </a:prstGeom>
                  </pic:spPr>
                </pic:pic>
              </a:graphicData>
            </a:graphic>
          </wp:inline>
        </w:drawing>
      </w:r>
      <w:r>
        <w:rPr>
          <w:rFonts w:hint="eastAsia" w:ascii="STFangsong" w:hAnsi="STFangsong" w:eastAsia="STFangsong"/>
          <w:szCs w:val="21"/>
        </w:rPr>
        <w:drawing>
          <wp:inline distT="0" distB="0" distL="114300" distR="114300">
            <wp:extent cx="3312795" cy="1191895"/>
            <wp:effectExtent l="0" t="0" r="1905" b="8255"/>
            <wp:docPr id="15" name="图片 15" descr="a5caa2ca9c8e992d74ab5f767b9c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a5caa2ca9c8e992d74ab5f767b9c8b1"/>
                    <pic:cNvPicPr>
                      <a:picLocks noChangeAspect="1"/>
                    </pic:cNvPicPr>
                  </pic:nvPicPr>
                  <pic:blipFill>
                    <a:blip r:embed="rId16"/>
                    <a:stretch>
                      <a:fillRect/>
                    </a:stretch>
                  </pic:blipFill>
                  <pic:spPr>
                    <a:xfrm>
                      <a:off x="0" y="0"/>
                      <a:ext cx="3312795" cy="1191895"/>
                    </a:xfrm>
                    <a:prstGeom prst="rect">
                      <a:avLst/>
                    </a:prstGeom>
                  </pic:spPr>
                </pic:pic>
              </a:graphicData>
            </a:graphic>
          </wp:inline>
        </w:drawing>
      </w:r>
    </w:p>
    <w:p>
      <w:pPr>
        <w:spacing w:line="420" w:lineRule="atLeast"/>
        <w:jc w:val="center"/>
        <w:rPr>
          <w:rFonts w:ascii="STFangsong" w:hAnsi="STFangsong" w:eastAsia="STFangsong"/>
          <w:szCs w:val="21"/>
        </w:rPr>
      </w:pPr>
      <w:r>
        <w:rPr>
          <w:rFonts w:hint="eastAsia" w:ascii="STFangsong" w:hAnsi="STFangsong" w:eastAsia="STFangsong"/>
          <w:szCs w:val="21"/>
        </w:rPr>
        <w:t>图4   障碍模型及危险标记区示意图</w:t>
      </w:r>
    </w:p>
    <w:p>
      <w:pPr>
        <w:spacing w:line="420" w:lineRule="atLeast"/>
        <w:rPr>
          <w:rFonts w:ascii="STFangsong" w:hAnsi="STFangsong" w:eastAsia="STFangsong"/>
          <w:szCs w:val="21"/>
        </w:rPr>
      </w:pPr>
      <w:r>
        <w:rPr>
          <w:rStyle w:val="22"/>
          <w:rFonts w:hint="eastAsia"/>
        </w:rPr>
        <w:t>3</w:t>
      </w:r>
      <w:r>
        <w:rPr>
          <w:rStyle w:val="22"/>
        </w:rPr>
        <w:t>.5.</w:t>
      </w:r>
      <w:r>
        <w:rPr>
          <w:rStyle w:val="22"/>
          <w:rFonts w:hint="eastAsia"/>
        </w:rPr>
        <w:t xml:space="preserve">2 </w:t>
      </w:r>
      <w:r>
        <w:rPr>
          <w:rFonts w:hint="eastAsia" w:ascii="STFangsong" w:hAnsi="STFangsong" w:eastAsia="STFangsong"/>
          <w:szCs w:val="21"/>
        </w:rPr>
        <w:t>为了帮助地质探险队能够顺利进行沙漠地区勘探，机器人将带领探险队员躲避路径上的障碍物，障碍物位于场地圆形危险标记区内。由于障碍物位置不固定，机器人前进途中成功检测到障碍物时，需要原地停止确认状态。此时机器人距离障碍物不超过10cm，并且需要在原地播放预警声音2s以上方可视为检测障碍物成功。机器人检测障碍物成功，可得</w:t>
      </w:r>
      <w:r>
        <w:rPr>
          <w:rFonts w:ascii="STFangsong" w:hAnsi="STFangsong" w:eastAsia="STFangsong"/>
          <w:szCs w:val="21"/>
        </w:rPr>
        <w:t>5</w:t>
      </w:r>
      <w:r>
        <w:rPr>
          <w:rFonts w:hint="eastAsia" w:ascii="STFangsong" w:hAnsi="STFangsong" w:eastAsia="STFangsong"/>
          <w:szCs w:val="21"/>
        </w:rPr>
        <w:t>0分。</w:t>
      </w:r>
    </w:p>
    <w:p>
      <w:pPr>
        <w:spacing w:line="420" w:lineRule="atLeast"/>
        <w:rPr>
          <w:rFonts w:ascii="STFangsong" w:hAnsi="STFangsong" w:eastAsia="STFangsong"/>
          <w:szCs w:val="21"/>
        </w:rPr>
      </w:pPr>
      <w:r>
        <w:rPr>
          <w:rStyle w:val="22"/>
          <w:rFonts w:hint="eastAsia"/>
        </w:rPr>
        <w:t>3.</w:t>
      </w:r>
      <w:r>
        <w:rPr>
          <w:rStyle w:val="22"/>
        </w:rPr>
        <w:t>5</w:t>
      </w:r>
      <w:r>
        <w:rPr>
          <w:rStyle w:val="22"/>
          <w:rFonts w:hint="eastAsia"/>
        </w:rPr>
        <w:t>.3</w:t>
      </w:r>
      <w:r>
        <w:rPr>
          <w:rFonts w:hint="eastAsia" w:ascii="STFangsong" w:hAnsi="STFangsong" w:eastAsia="STFangsong"/>
          <w:szCs w:val="21"/>
        </w:rPr>
        <w:t xml:space="preserve"> 机器人在检测到障碍物后，可暂时脱线绕开障碍物并重新返回至探索线路或在不脱线的前提下掉头避开障碍物，完成整个任务的过程中不允许机器人后退，否则视为任务失败保证勘探队员可顺利进行后期勘探，完成任务可得</w:t>
      </w:r>
      <w:r>
        <w:rPr>
          <w:rFonts w:ascii="STFangsong" w:hAnsi="STFangsong" w:eastAsia="STFangsong"/>
          <w:szCs w:val="21"/>
        </w:rPr>
        <w:t>10</w:t>
      </w:r>
      <w:r>
        <w:rPr>
          <w:rFonts w:hint="eastAsia" w:ascii="STFangsong" w:hAnsi="STFangsong" w:eastAsia="STFangsong"/>
          <w:szCs w:val="21"/>
        </w:rPr>
        <w:t>0分。机器人未成功返回规定探险线路，则任务失败，不得分。</w:t>
      </w:r>
    </w:p>
    <w:p>
      <w:pPr>
        <w:spacing w:line="420" w:lineRule="atLeast"/>
        <w:rPr>
          <w:rFonts w:ascii="STFangsong" w:hAnsi="STFangsong" w:eastAsia="STFangsong"/>
          <w:szCs w:val="21"/>
        </w:rPr>
      </w:pPr>
      <w:r>
        <w:rPr>
          <w:rFonts w:hint="eastAsia" w:ascii="STFangsong" w:hAnsi="STFangsong" w:eastAsia="STFangsong"/>
          <w:color w:val="FF0000"/>
          <w:szCs w:val="21"/>
        </w:rPr>
        <w:t>注：机器人在任务区可脱线行驶将任务模块放置在正方形/菱形区域内</w:t>
      </w:r>
    </w:p>
    <w:p>
      <w:pPr>
        <w:spacing w:line="420" w:lineRule="atLeast"/>
        <w:rPr>
          <w:rFonts w:ascii="STFangsong" w:hAnsi="STFangsong" w:eastAsia="STFangsong"/>
          <w:b/>
          <w:bCs/>
          <w:szCs w:val="21"/>
        </w:rPr>
      </w:pPr>
      <w:r>
        <w:rPr>
          <w:rFonts w:hint="eastAsia" w:ascii="STFangsong" w:hAnsi="STFangsong" w:eastAsia="STFangsong"/>
        </w:rPr>
        <mc:AlternateContent>
          <mc:Choice Requires="wpg">
            <w:drawing>
              <wp:anchor distT="0" distB="0" distL="114300" distR="114300" simplePos="0" relativeHeight="251669504" behindDoc="0" locked="0" layoutInCell="1" allowOverlap="1">
                <wp:simplePos x="0" y="0"/>
                <wp:positionH relativeFrom="column">
                  <wp:posOffset>266065</wp:posOffset>
                </wp:positionH>
                <wp:positionV relativeFrom="paragraph">
                  <wp:posOffset>1096010</wp:posOffset>
                </wp:positionV>
                <wp:extent cx="4706620" cy="1160780"/>
                <wp:effectExtent l="0" t="0" r="17780" b="20320"/>
                <wp:wrapNone/>
                <wp:docPr id="33" name="组合 33"/>
                <wp:cNvGraphicFramePr/>
                <a:graphic xmlns:a="http://schemas.openxmlformats.org/drawingml/2006/main">
                  <a:graphicData uri="http://schemas.microsoft.com/office/word/2010/wordprocessingGroup">
                    <wpg:wgp>
                      <wpg:cNvGrpSpPr/>
                      <wpg:grpSpPr>
                        <a:xfrm>
                          <a:off x="0" y="0"/>
                          <a:ext cx="4706896" cy="1160890"/>
                          <a:chOff x="0" y="0"/>
                          <a:chExt cx="4706896" cy="1160890"/>
                        </a:xfrm>
                      </wpg:grpSpPr>
                      <wpg:grpSp>
                        <wpg:cNvPr id="31" name="组合 31"/>
                        <wpg:cNvGrpSpPr/>
                        <wpg:grpSpPr>
                          <a:xfrm>
                            <a:off x="0" y="0"/>
                            <a:ext cx="1073426" cy="1160890"/>
                            <a:chOff x="0" y="0"/>
                            <a:chExt cx="1073426" cy="1160890"/>
                          </a:xfrm>
                        </wpg:grpSpPr>
                        <wps:wsp>
                          <wps:cNvPr id="26" name="矩形: 圆角 26"/>
                          <wps:cNvSpPr/>
                          <wps:spPr>
                            <a:xfrm>
                              <a:off x="0" y="0"/>
                              <a:ext cx="1073426" cy="11608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29"/>
                          <wps:cNvSpPr txBox="1"/>
                          <wps:spPr>
                            <a:xfrm>
                              <a:off x="365760" y="166977"/>
                              <a:ext cx="278295" cy="993802"/>
                            </a:xfrm>
                            <a:prstGeom prst="rect">
                              <a:avLst/>
                            </a:prstGeom>
                            <a:noFill/>
                            <a:ln w="6350">
                              <a:noFill/>
                            </a:ln>
                          </wps:spPr>
                          <wps:txbx>
                            <w:txbxContent>
                              <w:p>
                                <w:pPr>
                                  <w:rPr>
                                    <w:rFonts w:ascii="黑体" w:hAnsi="黑体" w:eastAsia="黑体"/>
                                    <w:b/>
                                    <w:bCs/>
                                    <w:color w:val="FF0000"/>
                                    <w:sz w:val="24"/>
                                    <w:szCs w:val="24"/>
                                  </w:rPr>
                                </w:pPr>
                                <w:r>
                                  <w:rPr>
                                    <w:rFonts w:hint="eastAsia" w:ascii="黑体" w:hAnsi="黑体" w:eastAsia="黑体"/>
                                    <w:b/>
                                    <w:bCs/>
                                    <w:color w:val="FF0000"/>
                                    <w:sz w:val="24"/>
                                    <w:szCs w:val="24"/>
                                  </w:rPr>
                                  <w:t>任务区</w:t>
                                </w:r>
                              </w:p>
                              <w:p>
                                <w:pPr>
                                  <w:rPr>
                                    <w:rFonts w:ascii="黑体" w:hAnsi="黑体" w:eastAsia="黑体"/>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32" name="组合 32"/>
                        <wpg:cNvGrpSpPr/>
                        <wpg:grpSpPr>
                          <a:xfrm>
                            <a:off x="3633746" y="0"/>
                            <a:ext cx="1073150" cy="1160780"/>
                            <a:chOff x="0" y="0"/>
                            <a:chExt cx="1073150" cy="1160780"/>
                          </a:xfrm>
                        </wpg:grpSpPr>
                        <wps:wsp>
                          <wps:cNvPr id="28" name="矩形: 圆角 28"/>
                          <wps:cNvSpPr/>
                          <wps:spPr>
                            <a:xfrm>
                              <a:off x="0" y="0"/>
                              <a:ext cx="1073150" cy="11607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文本框 30"/>
                          <wps:cNvSpPr txBox="1"/>
                          <wps:spPr>
                            <a:xfrm>
                              <a:off x="341906" y="222636"/>
                              <a:ext cx="278295" cy="841569"/>
                            </a:xfrm>
                            <a:prstGeom prst="rect">
                              <a:avLst/>
                            </a:prstGeom>
                            <a:noFill/>
                            <a:ln w="6350">
                              <a:noFill/>
                            </a:ln>
                          </wps:spPr>
                          <wps:txbx>
                            <w:txbxContent>
                              <w:p>
                                <w:pPr>
                                  <w:rPr>
                                    <w:rFonts w:ascii="黑体" w:hAnsi="黑体" w:eastAsia="黑体"/>
                                    <w:b/>
                                    <w:bCs/>
                                    <w:color w:val="FF0000"/>
                                    <w:sz w:val="24"/>
                                    <w:szCs w:val="24"/>
                                  </w:rPr>
                                </w:pPr>
                                <w:r>
                                  <w:rPr>
                                    <w:rFonts w:hint="eastAsia" w:ascii="黑体" w:hAnsi="黑体" w:eastAsia="黑体"/>
                                    <w:b/>
                                    <w:bCs/>
                                    <w:color w:val="FF0000"/>
                                    <w:sz w:val="24"/>
                                    <w:szCs w:val="24"/>
                                  </w:rPr>
                                  <w:t>任务区</w:t>
                                </w:r>
                              </w:p>
                              <w:p>
                                <w:pPr>
                                  <w:rPr>
                                    <w:rFonts w:ascii="黑体" w:hAnsi="黑体" w:eastAsia="黑体"/>
                                    <w:b/>
                                    <w:b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0.95pt;margin-top:86.3pt;height:91.4pt;width:370.6pt;z-index:251669504;mso-width-relative:page;mso-height-relative:page;" coordsize="4706896,1160890" o:gfxdata="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KuHT+PbAAAACgEAAA8AAAAAAAAAAQAgAAAAIgAA&#10;AGRycy9kb3ducmV2LnhtbFBLAQIUABQAAAAIAIdO4kASb8qEzQMAACkQAAAOAAAAAAAAAAEAIAAA&#10;ACoBAABkcnMvZTJvRG9jLnhtbFBLBQYAAAAABgAGAFkBAABpBwAAAAA=&#10;">
                <o:lock v:ext="edit" aspectratio="f"/>
                <v:group id="_x0000_s1026" o:spid="_x0000_s1026" o:spt="203" style="position:absolute;left:0;top:0;height:1160890;width:1073426;" coordsize="1073426,1160890"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roundrect id="矩形: 圆角 26" o:spid="_x0000_s1026" o:spt="2" style="position:absolute;left:0;top:0;height:1160890;width:1073426;v-text-anchor:middle;" filled="f" stroked="t" coordsize="21600,21600" arcsize="0.166666666666667" o:gfxdata="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ZqlbsAAADb&#10;AAAADwAAAAAAAAABACAAAAAiAAAAZHJzL2Rvd25yZXYueG1sUEsBAhQAFAAAAAgAh07iQDMvBZ47&#10;AAAAOQAAABAAAAAAAAAAAQAgAAAACgEAAGRycy9zaGFwZXhtbC54bWxQSwUGAAAAAAYABgBbAQAA&#10;tAMAAAAA&#10;">
                    <v:fill on="f" focussize="0,0"/>
                    <v:stroke weight="2pt" color="#FF0000 [3204]" joinstyle="round"/>
                    <v:imagedata o:title=""/>
                    <o:lock v:ext="edit" aspectratio="f"/>
                  </v:roundrect>
                  <v:shape id="_x0000_s1026" o:spid="_x0000_s1026" o:spt="202" type="#_x0000_t202" style="position:absolute;left:365760;top:166977;height:993802;width:278295;"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黑体" w:hAnsi="黑体" w:eastAsia="黑体"/>
                              <w:b/>
                              <w:bCs/>
                              <w:color w:val="FF0000"/>
                              <w:sz w:val="24"/>
                              <w:szCs w:val="24"/>
                            </w:rPr>
                          </w:pPr>
                          <w:r>
                            <w:rPr>
                              <w:rFonts w:hint="eastAsia" w:ascii="黑体" w:hAnsi="黑体" w:eastAsia="黑体"/>
                              <w:b/>
                              <w:bCs/>
                              <w:color w:val="FF0000"/>
                              <w:sz w:val="24"/>
                              <w:szCs w:val="24"/>
                            </w:rPr>
                            <w:t>任务区</w:t>
                          </w:r>
                        </w:p>
                        <w:p>
                          <w:pPr>
                            <w:rPr>
                              <w:rFonts w:ascii="黑体" w:hAnsi="黑体" w:eastAsia="黑体"/>
                              <w:b/>
                              <w:bCs/>
                              <w:color w:val="FF0000"/>
                              <w:sz w:val="24"/>
                              <w:szCs w:val="24"/>
                            </w:rPr>
                          </w:pPr>
                        </w:p>
                      </w:txbxContent>
                    </v:textbox>
                  </v:shape>
                </v:group>
                <v:group id="_x0000_s1026" o:spid="_x0000_s1026" o:spt="203" style="position:absolute;left:3633746;top:0;height:1160780;width:1073150;" coordsize="1073150,116078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roundrect id="矩形: 圆角 28" o:spid="_x0000_s1026" o:spt="2" style="position:absolute;left:0;top:0;height:1160780;width:1073150;v-text-anchor:middle;" filled="f" stroked="t" coordsize="21600,21600" arcsize="0.166666666666667" o:gfxdata="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NVt8ugAAANsA&#10;AAAPAAAAAAAAAAEAIAAAACIAAABkcnMvZG93bnJldi54bWxQSwECFAAUAAAACACHTuJAMy8FnjsA&#10;AAA5AAAAEAAAAAAAAAABACAAAAAJAQAAZHJzL3NoYXBleG1sLnhtbFBLBQYAAAAABgAGAFsBAACz&#10;AwAAAAA=&#10;">
                    <v:fill on="f" focussize="0,0"/>
                    <v:stroke weight="2pt" color="#FF0000 [3204]" joinstyle="round"/>
                    <v:imagedata o:title=""/>
                    <o:lock v:ext="edit" aspectratio="f"/>
                  </v:roundrect>
                  <v:shape id="_x0000_s1026" o:spid="_x0000_s1026" o:spt="202" type="#_x0000_t202" style="position:absolute;left:341906;top:222636;height:841569;width:278295;"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黑体" w:hAnsi="黑体" w:eastAsia="黑体"/>
                              <w:b/>
                              <w:bCs/>
                              <w:color w:val="FF0000"/>
                              <w:sz w:val="24"/>
                              <w:szCs w:val="24"/>
                            </w:rPr>
                          </w:pPr>
                          <w:r>
                            <w:rPr>
                              <w:rFonts w:hint="eastAsia" w:ascii="黑体" w:hAnsi="黑体" w:eastAsia="黑体"/>
                              <w:b/>
                              <w:bCs/>
                              <w:color w:val="FF0000"/>
                              <w:sz w:val="24"/>
                              <w:szCs w:val="24"/>
                            </w:rPr>
                            <w:t>任务区</w:t>
                          </w:r>
                        </w:p>
                        <w:p>
                          <w:pPr>
                            <w:rPr>
                              <w:rFonts w:ascii="黑体" w:hAnsi="黑体" w:eastAsia="黑体"/>
                              <w:b/>
                              <w:bCs/>
                              <w:color w:val="FF0000"/>
                              <w:sz w:val="24"/>
                              <w:szCs w:val="24"/>
                            </w:rPr>
                          </w:pPr>
                        </w:p>
                      </w:txbxContent>
                    </v:textbox>
                  </v:shape>
                </v:group>
              </v:group>
            </w:pict>
          </mc:Fallback>
        </mc:AlternateContent>
      </w:r>
      <w:r>
        <w:rPr>
          <w:rFonts w:hint="eastAsia" w:ascii="STFangsong" w:hAnsi="STFangsong" w:eastAsia="STFangsong"/>
        </w:rPr>
        <w:drawing>
          <wp:inline distT="0" distB="0" distL="114300" distR="114300">
            <wp:extent cx="4739005" cy="2286635"/>
            <wp:effectExtent l="0" t="0" r="4445" b="18415"/>
            <wp:docPr id="23" name="图片 23" descr="e827953c4dbe7ff6a7f431d97f47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e827953c4dbe7ff6a7f431d97f47ab6"/>
                    <pic:cNvPicPr>
                      <a:picLocks noChangeAspect="1"/>
                    </pic:cNvPicPr>
                  </pic:nvPicPr>
                  <pic:blipFill>
                    <a:blip r:embed="rId6"/>
                    <a:stretch>
                      <a:fillRect/>
                    </a:stretch>
                  </pic:blipFill>
                  <pic:spPr>
                    <a:xfrm>
                      <a:off x="0" y="0"/>
                      <a:ext cx="4739005" cy="2286635"/>
                    </a:xfrm>
                    <a:prstGeom prst="rect">
                      <a:avLst/>
                    </a:prstGeom>
                  </pic:spPr>
                </pic:pic>
              </a:graphicData>
            </a:graphic>
          </wp:inline>
        </w:drawing>
      </w:r>
    </w:p>
    <w:p>
      <w:pPr>
        <w:pStyle w:val="2"/>
      </w:pPr>
      <w:r>
        <w:t xml:space="preserve">4 </w:t>
      </w:r>
      <w:r>
        <w:rPr>
          <w:rFonts w:hint="eastAsia"/>
        </w:rPr>
        <w:t>机器人</w:t>
      </w:r>
    </w:p>
    <w:p>
      <w:pPr>
        <w:spacing w:line="420" w:lineRule="atLeast"/>
        <w:ind w:firstLine="420" w:firstLineChars="200"/>
        <w:rPr>
          <w:rFonts w:ascii="STFangsong" w:hAnsi="STFangsong" w:eastAsia="STFangsong"/>
          <w:szCs w:val="21"/>
        </w:rPr>
      </w:pPr>
      <w:r>
        <w:rPr>
          <w:rFonts w:hint="eastAsia" w:ascii="STFangsong" w:hAnsi="STFangsong" w:eastAsia="STFangsong" w:cs="Times New Roman"/>
        </w:rPr>
        <w:t>本节提供设计和构建机器人的原则和要求。参赛前，所有机器人必须通过检查。</w:t>
      </w:r>
      <w:r>
        <w:rPr>
          <w:rFonts w:hint="eastAsia" w:ascii="STFangsong" w:hAnsi="STFangsong" w:eastAsia="STFangsong"/>
          <w:szCs w:val="21"/>
        </w:rPr>
        <w:t>为保证比赛的公平，所有选手的机器人必须以零件形态入场，裁判会在检录期间依次检查机器人状态。对不符合要求的机器人，需要按照本规则要求修改，如果机器人仍然不符合要求，将被取消参赛资格。</w:t>
      </w:r>
    </w:p>
    <w:bookmarkEnd w:id="3"/>
    <w:bookmarkEnd w:id="4"/>
    <w:bookmarkEnd w:id="6"/>
    <w:p>
      <w:pPr>
        <w:spacing w:line="420" w:lineRule="atLeast"/>
        <w:jc w:val="left"/>
        <w:rPr>
          <w:rFonts w:ascii="STFangsong" w:hAnsi="STFangsong" w:eastAsia="STFangsong"/>
          <w:szCs w:val="21"/>
        </w:rPr>
      </w:pPr>
      <w:r>
        <w:rPr>
          <w:rStyle w:val="21"/>
        </w:rPr>
        <w:t>4.1</w:t>
      </w:r>
      <w:r>
        <w:rPr>
          <w:rFonts w:ascii="Times New Roman" w:hAnsi="Times New Roman" w:eastAsia="STFangsong" w:cs="Times New Roman"/>
          <w:szCs w:val="21"/>
        </w:rPr>
        <w:t xml:space="preserve"> </w:t>
      </w:r>
      <w:r>
        <w:rPr>
          <w:rFonts w:hint="eastAsia" w:ascii="STFangsong" w:hAnsi="STFangsong" w:eastAsia="STFangsong"/>
          <w:szCs w:val="21"/>
        </w:rPr>
        <w:t>尺寸：每次出发前，机器人尺寸不得大于30*30*30cm（长*宽*高）；</w:t>
      </w:r>
      <w:r>
        <w:rPr>
          <w:rFonts w:ascii="STFangsong" w:hAnsi="STFangsong" w:eastAsia="STFangsong"/>
          <w:szCs w:val="21"/>
        </w:rPr>
        <w:t xml:space="preserve"> </w:t>
      </w:r>
    </w:p>
    <w:p>
      <w:pPr>
        <w:spacing w:line="420" w:lineRule="atLeast"/>
        <w:rPr>
          <w:rFonts w:ascii="STFangsong" w:hAnsi="STFangsong" w:eastAsia="STFangsong"/>
          <w:b/>
          <w:bCs/>
          <w:kern w:val="44"/>
          <w:szCs w:val="21"/>
        </w:rPr>
      </w:pPr>
      <w:r>
        <w:rPr>
          <w:rStyle w:val="21"/>
        </w:rPr>
        <w:t>4.2</w:t>
      </w:r>
      <w:r>
        <w:rPr>
          <w:rFonts w:ascii="STFangsong" w:hAnsi="STFangsong" w:eastAsia="STFangsong" w:cs="Times New Roman"/>
          <w:szCs w:val="21"/>
        </w:rPr>
        <w:t xml:space="preserve"> </w:t>
      </w:r>
      <w:r>
        <w:rPr>
          <w:rFonts w:hint="eastAsia" w:ascii="STFangsong" w:hAnsi="STFangsong" w:eastAsia="STFangsong"/>
          <w:szCs w:val="21"/>
        </w:rPr>
        <w:t>控制器：单轮比赛中，不允许更换控制器。每台机器人只允许使用一个控制器。</w:t>
      </w:r>
    </w:p>
    <w:p>
      <w:pPr>
        <w:spacing w:line="420" w:lineRule="atLeast"/>
        <w:jc w:val="left"/>
        <w:rPr>
          <w:rFonts w:ascii="STFangsong" w:hAnsi="STFangsong" w:eastAsia="STFangsong"/>
          <w:szCs w:val="21"/>
        </w:rPr>
      </w:pPr>
      <w:r>
        <w:rPr>
          <w:rStyle w:val="21"/>
        </w:rPr>
        <w:t>4.3</w:t>
      </w:r>
      <w:r>
        <w:rPr>
          <w:rFonts w:hint="eastAsia" w:ascii="STFangsong" w:hAnsi="STFangsong" w:eastAsia="STFangsong"/>
          <w:szCs w:val="21"/>
        </w:rPr>
        <w:t>执行器：每台机器人允许使用电机数量为2个。</w:t>
      </w:r>
    </w:p>
    <w:p>
      <w:pPr>
        <w:spacing w:line="420" w:lineRule="atLeast"/>
        <w:jc w:val="left"/>
        <w:rPr>
          <w:rFonts w:ascii="STFangsong" w:hAnsi="STFangsong" w:eastAsia="STFangsong"/>
          <w:szCs w:val="21"/>
        </w:rPr>
      </w:pPr>
      <w:r>
        <w:rPr>
          <w:rStyle w:val="21"/>
        </w:rPr>
        <w:t>4.</w:t>
      </w:r>
      <w:r>
        <w:rPr>
          <w:rStyle w:val="21"/>
          <w:rFonts w:hint="eastAsia"/>
        </w:rPr>
        <w:t>4</w:t>
      </w:r>
      <w:r>
        <w:rPr>
          <w:rFonts w:hint="eastAsia" w:ascii="STFangsong" w:hAnsi="STFangsong" w:eastAsia="STFangsong"/>
          <w:szCs w:val="21"/>
        </w:rPr>
        <w:t>传感器：每台机器人允许使用的传感器种类和数量为3个，但不得使用多个相同或者不同传感器探头做成的集成传感器。</w:t>
      </w:r>
    </w:p>
    <w:p>
      <w:pPr>
        <w:spacing w:line="420" w:lineRule="atLeast"/>
        <w:jc w:val="left"/>
        <w:rPr>
          <w:rFonts w:ascii="STFangsong" w:hAnsi="STFangsong" w:eastAsia="STFangsong"/>
          <w:szCs w:val="21"/>
        </w:rPr>
      </w:pPr>
      <w:r>
        <w:rPr>
          <w:rStyle w:val="21"/>
        </w:rPr>
        <w:t>4.</w:t>
      </w:r>
      <w:r>
        <w:rPr>
          <w:rStyle w:val="21"/>
          <w:rFonts w:hint="eastAsia"/>
        </w:rPr>
        <w:t>5</w:t>
      </w:r>
      <w:r>
        <w:rPr>
          <w:rFonts w:hint="eastAsia" w:ascii="STFangsong" w:hAnsi="STFangsong" w:eastAsia="STFangsong"/>
          <w:szCs w:val="21"/>
        </w:rPr>
        <w:t>结构：机器人必须使用塑料材质的拼插式结构，不得使用扎带、螺钉、铆钉、胶水、胶带等辅助连接材料。</w:t>
      </w:r>
    </w:p>
    <w:p>
      <w:pPr>
        <w:spacing w:line="420" w:lineRule="atLeast"/>
        <w:jc w:val="left"/>
        <w:rPr>
          <w:rFonts w:ascii="STFangsong" w:hAnsi="STFangsong" w:eastAsia="STFangsong" w:cs="Times New Roman"/>
        </w:rPr>
      </w:pPr>
      <w:r>
        <w:rPr>
          <w:rStyle w:val="21"/>
        </w:rPr>
        <w:t>4.</w:t>
      </w:r>
      <w:r>
        <w:rPr>
          <w:rStyle w:val="21"/>
          <w:rFonts w:hint="eastAsia"/>
        </w:rPr>
        <w:t>6</w:t>
      </w:r>
      <w:r>
        <w:rPr>
          <w:rFonts w:hint="eastAsia" w:ascii="STFangsong" w:hAnsi="STFangsong" w:eastAsia="STFangsong"/>
          <w:szCs w:val="21"/>
        </w:rPr>
        <w:t>电源：</w:t>
      </w:r>
      <w:r>
        <w:rPr>
          <w:rFonts w:hint="eastAsia" w:ascii="STFangsong" w:hAnsi="STFangsong" w:eastAsia="STFangsong" w:cs="Times New Roman"/>
        </w:rPr>
        <w:t>每台机器人必须自带独立电池，不得连接外部电源，电池电压不得高于9V，不得使用升压、降压、稳压等电路。</w:t>
      </w:r>
    </w:p>
    <w:p>
      <w:pPr>
        <w:spacing w:line="420" w:lineRule="atLeast"/>
        <w:jc w:val="left"/>
        <w:rPr>
          <w:rFonts w:ascii="STFangsong" w:hAnsi="STFangsong" w:eastAsia="STFangsong"/>
          <w:szCs w:val="21"/>
        </w:rPr>
      </w:pPr>
      <w:r>
        <w:rPr>
          <w:rStyle w:val="21"/>
          <w:rFonts w:hint="eastAsia"/>
        </w:rPr>
        <w:t>4.7</w:t>
      </w:r>
      <w:r>
        <w:rPr>
          <w:rFonts w:hint="eastAsia" w:ascii="STFangsong" w:hAnsi="STFangsong" w:eastAsia="STFangsong" w:cs="Times New Roman"/>
        </w:rPr>
        <w:t>机器人数量：每队携带机器人数量不得超过</w:t>
      </w:r>
      <w:r>
        <w:rPr>
          <w:rFonts w:ascii="STFangsong" w:hAnsi="STFangsong" w:eastAsia="STFangsong" w:cs="Times New Roman"/>
        </w:rPr>
        <w:t>1</w:t>
      </w:r>
      <w:r>
        <w:rPr>
          <w:rFonts w:hint="eastAsia" w:ascii="STFangsong" w:hAnsi="STFangsong" w:eastAsia="STFangsong" w:cs="Times New Roman"/>
        </w:rPr>
        <w:t>台</w:t>
      </w:r>
      <w:r>
        <w:rPr>
          <w:rFonts w:hint="eastAsia" w:ascii="STFangsong" w:hAnsi="STFangsong" w:eastAsia="STFangsong"/>
          <w:szCs w:val="21"/>
        </w:rPr>
        <w:t>。</w:t>
      </w:r>
    </w:p>
    <w:p>
      <w:pPr>
        <w:spacing w:line="420" w:lineRule="atLeast"/>
        <w:jc w:val="left"/>
        <w:rPr>
          <w:rFonts w:ascii="STFangsong" w:hAnsi="STFangsong" w:eastAsia="STFangsong" w:cs="Times New Roman"/>
          <w:szCs w:val="21"/>
        </w:rPr>
      </w:pPr>
      <w:r>
        <w:rPr>
          <w:rStyle w:val="21"/>
          <w:rFonts w:hint="eastAsia"/>
        </w:rPr>
        <w:t>4</w:t>
      </w:r>
      <w:r>
        <w:rPr>
          <w:rStyle w:val="21"/>
        </w:rPr>
        <w:t>.8</w:t>
      </w:r>
      <w:r>
        <w:rPr>
          <w:rFonts w:hint="eastAsia" w:ascii="STFangsong" w:hAnsi="STFangsong" w:eastAsia="STFangsong"/>
          <w:szCs w:val="21"/>
        </w:rPr>
        <w:t>器材要求：</w:t>
      </w:r>
      <w:r>
        <w:rPr>
          <w:rFonts w:hint="eastAsia" w:ascii="STFangsong" w:hAnsi="STFangsong" w:eastAsia="STFangsong" w:cs="Times New Roman"/>
          <w:szCs w:val="21"/>
        </w:rPr>
        <w:t>本届竞赛必须选用以下几款机器人套装中的一款制作机器人参赛：</w:t>
      </w:r>
    </w:p>
    <w:p>
      <w:pPr>
        <w:pStyle w:val="34"/>
        <w:spacing w:line="420" w:lineRule="atLeast"/>
        <w:rPr>
          <w:rFonts w:ascii="STFangsong" w:hAnsi="STFangsong" w:eastAsia="STFangsong" w:cs="Times New Roman"/>
          <w:sz w:val="21"/>
          <w:szCs w:val="21"/>
        </w:rPr>
      </w:pPr>
      <w:r>
        <w:rPr>
          <w:rFonts w:hint="eastAsia" w:ascii="STFangsong" w:hAnsi="STFangsong" w:eastAsia="STFangsong" w:cs="Times New Roman"/>
          <w:sz w:val="21"/>
          <w:szCs w:val="21"/>
        </w:rPr>
        <w:t>A 中鸣机器人快车、风暴系列积木套装（包含智能风暴（EV6））</w:t>
      </w:r>
    </w:p>
    <w:p>
      <w:pPr>
        <w:pStyle w:val="34"/>
        <w:spacing w:line="420" w:lineRule="atLeast"/>
        <w:rPr>
          <w:rFonts w:ascii="STFangsong" w:hAnsi="STFangsong" w:eastAsia="STFangsong" w:cs="Times New Roman"/>
          <w:sz w:val="21"/>
          <w:szCs w:val="21"/>
        </w:rPr>
      </w:pPr>
      <w:r>
        <w:rPr>
          <w:rFonts w:hint="eastAsia" w:ascii="STFangsong" w:hAnsi="STFangsong" w:eastAsia="STFangsong" w:cs="Times New Roman"/>
          <w:sz w:val="21"/>
          <w:szCs w:val="21"/>
        </w:rPr>
        <w:t>B 乐高机器人套装：NXT版蓝牙套装（9797）、RCX版核心套装、EV3版教育套装（45544）、EV3版竞赛套装（9898）</w:t>
      </w:r>
    </w:p>
    <w:p>
      <w:pPr>
        <w:pStyle w:val="34"/>
        <w:spacing w:line="420" w:lineRule="atLeast"/>
        <w:rPr>
          <w:rFonts w:ascii="STFangsong" w:hAnsi="STFangsong" w:eastAsia="STFangsong" w:cs="Times New Roman"/>
          <w:sz w:val="21"/>
          <w:szCs w:val="21"/>
        </w:rPr>
      </w:pPr>
      <w:r>
        <w:rPr>
          <w:rFonts w:hint="eastAsia" w:ascii="STFangsong" w:hAnsi="STFangsong" w:eastAsia="STFangsong" w:cs="Times New Roman"/>
          <w:sz w:val="21"/>
          <w:szCs w:val="21"/>
        </w:rPr>
        <w:t>C 博思机器人：博思培训专用套装、博思中小学通用技术课程配套教材教具</w:t>
      </w:r>
    </w:p>
    <w:p>
      <w:pPr>
        <w:pStyle w:val="34"/>
        <w:spacing w:line="420" w:lineRule="atLeast"/>
        <w:rPr>
          <w:rFonts w:ascii="STFangsong" w:hAnsi="STFangsong" w:eastAsia="STFangsong" w:cs="Times New Roman"/>
          <w:sz w:val="21"/>
          <w:szCs w:val="21"/>
        </w:rPr>
      </w:pPr>
      <w:r>
        <w:rPr>
          <w:rFonts w:hint="eastAsia" w:ascii="STFangsong" w:hAnsi="STFangsong" w:eastAsia="STFangsong" w:cs="Times New Roman"/>
          <w:sz w:val="21"/>
          <w:szCs w:val="21"/>
        </w:rPr>
        <w:t>D 能力风暴机器人：C201积木机器人高级套装、C203积木机器人赛普及套装</w:t>
      </w:r>
    </w:p>
    <w:p>
      <w:pPr>
        <w:spacing w:line="420" w:lineRule="atLeast"/>
        <w:jc w:val="left"/>
        <w:rPr>
          <w:rFonts w:ascii="STFangsong" w:hAnsi="STFangsong" w:eastAsia="STFangsong"/>
          <w:szCs w:val="21"/>
        </w:rPr>
      </w:pPr>
    </w:p>
    <w:p>
      <w:pPr>
        <w:spacing w:line="420" w:lineRule="atLeast"/>
        <w:jc w:val="left"/>
        <w:rPr>
          <w:rStyle w:val="21"/>
        </w:rPr>
      </w:pPr>
    </w:p>
    <w:p>
      <w:pPr>
        <w:pStyle w:val="2"/>
      </w:pPr>
      <w:bookmarkStart w:id="12" w:name="_Toc434303342"/>
      <w:bookmarkStart w:id="13" w:name="_Toc434306174"/>
      <w:r>
        <w:rPr>
          <w:rFonts w:hint="eastAsia"/>
        </w:rPr>
        <w:t>5 比赛</w:t>
      </w:r>
    </w:p>
    <w:p>
      <w:pPr>
        <w:pStyle w:val="3"/>
      </w:pPr>
      <w:r>
        <w:rPr>
          <w:rFonts w:hint="eastAsia"/>
        </w:rPr>
        <w:t>5</w:t>
      </w:r>
      <w:r>
        <w:t xml:space="preserve">.1 </w:t>
      </w:r>
      <w:r>
        <w:rPr>
          <w:rFonts w:hint="eastAsia"/>
        </w:rPr>
        <w:t>参赛队</w:t>
      </w:r>
      <w:r>
        <w:t xml:space="preserve"> </w:t>
      </w:r>
    </w:p>
    <w:p>
      <w:pPr>
        <w:pStyle w:val="34"/>
        <w:spacing w:line="420" w:lineRule="atLeast"/>
        <w:rPr>
          <w:rFonts w:ascii="STFangsong" w:hAnsi="STFangsong" w:eastAsia="STFangsong"/>
          <w:sz w:val="21"/>
          <w:szCs w:val="21"/>
        </w:rPr>
      </w:pPr>
      <w:r>
        <w:rPr>
          <w:rStyle w:val="22"/>
          <w:rFonts w:hint="eastAsia"/>
        </w:rPr>
        <w:t>5</w:t>
      </w:r>
      <w:r>
        <w:rPr>
          <w:rStyle w:val="22"/>
        </w:rPr>
        <w:t xml:space="preserve">.1.1 </w:t>
      </w:r>
      <w:r>
        <w:rPr>
          <w:rFonts w:hint="eastAsia" w:ascii="STFangsong" w:hAnsi="STFangsong" w:eastAsia="STFangsong"/>
          <w:sz w:val="21"/>
          <w:szCs w:val="21"/>
        </w:rPr>
        <w:t>每支参赛队应由1-2名学生和</w:t>
      </w:r>
      <w:r>
        <w:rPr>
          <w:rFonts w:ascii="STFangsong" w:hAnsi="STFangsong" w:eastAsia="STFangsong"/>
          <w:sz w:val="21"/>
          <w:szCs w:val="21"/>
        </w:rPr>
        <w:t>2</w:t>
      </w:r>
      <w:r>
        <w:rPr>
          <w:rFonts w:hint="eastAsia" w:ascii="STFangsong" w:hAnsi="STFangsong" w:eastAsia="STFangsong"/>
          <w:sz w:val="21"/>
          <w:szCs w:val="21"/>
        </w:rPr>
        <w:t>名教练员组成。</w:t>
      </w:r>
    </w:p>
    <w:p>
      <w:pPr>
        <w:pStyle w:val="34"/>
        <w:spacing w:line="420" w:lineRule="atLeast"/>
        <w:rPr>
          <w:rFonts w:ascii="STFangsong" w:hAnsi="STFangsong" w:eastAsia="STFangsong"/>
          <w:sz w:val="21"/>
          <w:szCs w:val="21"/>
        </w:rPr>
      </w:pPr>
      <w:r>
        <w:rPr>
          <w:rStyle w:val="22"/>
          <w:rFonts w:hint="eastAsia"/>
        </w:rPr>
        <w:t>5</w:t>
      </w:r>
      <w:r>
        <w:rPr>
          <w:rStyle w:val="22"/>
        </w:rPr>
        <w:t xml:space="preserve">.1.2 </w:t>
      </w:r>
      <w:r>
        <w:rPr>
          <w:rFonts w:hint="eastAsia" w:ascii="STFangsong" w:hAnsi="STFangsong" w:eastAsia="STFangsong"/>
          <w:sz w:val="21"/>
          <w:szCs w:val="21"/>
        </w:rPr>
        <w:t>参赛队员应以积极的心态面对和自主地处理在比赛中遇到的所有问题，自尊、自重，友善地对待和尊重队友、对手、志愿者、裁判员和所有为比赛付出辛劳的人，努力把自己培养成为有健全人格和健康心理的人。</w:t>
      </w:r>
      <w:r>
        <w:rPr>
          <w:rFonts w:ascii="STFangsong" w:hAnsi="STFangsong" w:eastAsia="STFangsong"/>
          <w:sz w:val="21"/>
          <w:szCs w:val="21"/>
        </w:rPr>
        <w:t xml:space="preserve"> </w:t>
      </w:r>
    </w:p>
    <w:p>
      <w:pPr>
        <w:pStyle w:val="3"/>
      </w:pPr>
      <w:r>
        <w:rPr>
          <w:rFonts w:hint="eastAsia"/>
        </w:rPr>
        <w:t>5</w:t>
      </w:r>
      <w:r>
        <w:t xml:space="preserve">.2 </w:t>
      </w:r>
      <w:r>
        <w:rPr>
          <w:rFonts w:hint="eastAsia"/>
        </w:rPr>
        <w:t>赛制</w:t>
      </w:r>
      <w:r>
        <w:t xml:space="preserve"> </w:t>
      </w:r>
    </w:p>
    <w:p>
      <w:pPr>
        <w:pStyle w:val="34"/>
        <w:spacing w:line="420" w:lineRule="atLeast"/>
        <w:rPr>
          <w:rFonts w:ascii="STFangsong" w:hAnsi="STFangsong" w:eastAsia="STFangsong"/>
          <w:sz w:val="21"/>
          <w:szCs w:val="21"/>
        </w:rPr>
      </w:pPr>
      <w:r>
        <w:rPr>
          <w:rStyle w:val="22"/>
          <w:rFonts w:hint="eastAsia"/>
        </w:rPr>
        <w:t>5</w:t>
      </w:r>
      <w:r>
        <w:rPr>
          <w:rStyle w:val="22"/>
        </w:rPr>
        <w:t xml:space="preserve">.2.1 </w:t>
      </w:r>
      <w:r>
        <w:rPr>
          <w:rStyle w:val="22"/>
          <w:rFonts w:hint="eastAsia"/>
        </w:rPr>
        <w:t>“</w:t>
      </w:r>
      <w:r>
        <w:rPr>
          <w:rFonts w:hint="eastAsia" w:ascii="STFangsong" w:hAnsi="STFangsong" w:eastAsia="STFangsong"/>
          <w:sz w:val="21"/>
          <w:szCs w:val="21"/>
        </w:rPr>
        <w:t>逐梦宁夏”机器人普及赛按小学、中学各组别分别进行，高中组需完成全部公共任务及附加任务。</w:t>
      </w:r>
      <w:r>
        <w:rPr>
          <w:rFonts w:ascii="STFangsong" w:hAnsi="STFangsong" w:eastAsia="STFangsong"/>
          <w:sz w:val="21"/>
          <w:szCs w:val="21"/>
        </w:rPr>
        <w:t xml:space="preserve"> </w:t>
      </w:r>
    </w:p>
    <w:p>
      <w:pPr>
        <w:spacing w:line="420" w:lineRule="atLeast"/>
        <w:rPr>
          <w:rFonts w:ascii="STFangsong" w:hAnsi="STFangsong" w:eastAsia="STFangsong" w:cs="宋体u揰..."/>
          <w:color w:val="000000"/>
          <w:kern w:val="0"/>
          <w:szCs w:val="21"/>
        </w:rPr>
      </w:pPr>
      <w:r>
        <w:rPr>
          <w:rStyle w:val="22"/>
          <w:rFonts w:hint="eastAsia"/>
        </w:rPr>
        <w:t>5</w:t>
      </w:r>
      <w:r>
        <w:rPr>
          <w:rStyle w:val="22"/>
        </w:rPr>
        <w:t>.2.2</w:t>
      </w:r>
      <w:r>
        <w:rPr>
          <w:rStyle w:val="22"/>
          <w:rFonts w:hint="eastAsia"/>
        </w:rPr>
        <w:t xml:space="preserve"> </w:t>
      </w:r>
      <w:r>
        <w:rPr>
          <w:rFonts w:hint="eastAsia" w:ascii="STFangsong" w:hAnsi="STFangsong" w:eastAsia="STFangsong" w:cs="宋体u揰..."/>
          <w:color w:val="000000"/>
          <w:kern w:val="0"/>
          <w:szCs w:val="21"/>
        </w:rPr>
        <w:t>比赛共进行2轮，不分初赛、复赛。全场比赛时间共150秒，参赛队员需遵守裁判指示。</w:t>
      </w:r>
    </w:p>
    <w:p>
      <w:pPr>
        <w:pStyle w:val="34"/>
        <w:spacing w:line="420" w:lineRule="atLeast"/>
        <w:rPr>
          <w:rFonts w:ascii="STFangsong" w:hAnsi="STFangsong" w:eastAsia="STFangsong"/>
          <w:sz w:val="21"/>
          <w:szCs w:val="21"/>
        </w:rPr>
      </w:pPr>
      <w:r>
        <w:rPr>
          <w:rStyle w:val="22"/>
          <w:rFonts w:hint="eastAsia"/>
        </w:rPr>
        <w:t>5</w:t>
      </w:r>
      <w:r>
        <w:rPr>
          <w:rStyle w:val="22"/>
        </w:rPr>
        <w:t>.2.3</w:t>
      </w:r>
      <w:r>
        <w:rPr>
          <w:rFonts w:ascii="STFangsong" w:hAnsi="STFangsong" w:eastAsia="STFangsong"/>
          <w:sz w:val="21"/>
          <w:szCs w:val="21"/>
        </w:rPr>
        <w:t xml:space="preserve"> </w:t>
      </w:r>
      <w:r>
        <w:rPr>
          <w:rFonts w:hint="eastAsia" w:ascii="STFangsong" w:hAnsi="STFangsong" w:eastAsia="STFangsong"/>
          <w:sz w:val="21"/>
          <w:szCs w:val="21"/>
        </w:rPr>
        <w:t>如果参赛队选择了附加任务，该场比赛时间不延长。</w:t>
      </w:r>
    </w:p>
    <w:p>
      <w:pPr>
        <w:pStyle w:val="34"/>
        <w:spacing w:line="420" w:lineRule="atLeast"/>
        <w:rPr>
          <w:rFonts w:ascii="STFangsong" w:hAnsi="STFangsong" w:eastAsia="STFangsong"/>
          <w:sz w:val="21"/>
          <w:szCs w:val="21"/>
        </w:rPr>
      </w:pPr>
      <w:r>
        <w:rPr>
          <w:rStyle w:val="22"/>
          <w:rFonts w:hint="eastAsia"/>
        </w:rPr>
        <w:t>5</w:t>
      </w:r>
      <w:r>
        <w:rPr>
          <w:rStyle w:val="22"/>
        </w:rPr>
        <w:t xml:space="preserve">.2.4 </w:t>
      </w:r>
      <w:r>
        <w:rPr>
          <w:rFonts w:hint="eastAsia" w:ascii="STFangsong" w:hAnsi="STFangsong" w:eastAsia="STFangsong"/>
          <w:sz w:val="21"/>
          <w:szCs w:val="21"/>
        </w:rPr>
        <w:t>所有场次的比赛结束后，以每支参赛队各场得分之和作为该队的总成绩，按总成绩高低对参赛队排名。</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.2.5</w:t>
      </w:r>
      <w:r>
        <w:rPr>
          <w:rFonts w:ascii="STFangsong" w:hAnsi="STFangsong" w:eastAsia="STFangsong"/>
          <w:sz w:val="21"/>
          <w:szCs w:val="21"/>
        </w:rPr>
        <w:t xml:space="preserve"> </w:t>
      </w:r>
      <w:r>
        <w:rPr>
          <w:rFonts w:hint="eastAsia" w:ascii="STFangsong" w:hAnsi="STFangsong" w:eastAsia="STFangsong"/>
          <w:sz w:val="21"/>
          <w:szCs w:val="21"/>
        </w:rPr>
        <w:t>竞赛组委会有可能根据参赛报名和场馆的实际情况变更赛制。</w:t>
      </w:r>
      <w:r>
        <w:rPr>
          <w:rFonts w:ascii="STFangsong" w:hAnsi="STFangsong" w:eastAsia="STFangsong"/>
          <w:sz w:val="21"/>
          <w:szCs w:val="21"/>
        </w:rPr>
        <w:t xml:space="preserve"> </w:t>
      </w:r>
    </w:p>
    <w:p>
      <w:pPr>
        <w:pStyle w:val="3"/>
      </w:pPr>
      <w:r>
        <w:rPr>
          <w:rFonts w:hint="eastAsia"/>
        </w:rPr>
        <w:t>5</w:t>
      </w:r>
      <w:r>
        <w:t xml:space="preserve">.3 </w:t>
      </w:r>
      <w:r>
        <w:rPr>
          <w:rFonts w:hint="eastAsia"/>
        </w:rPr>
        <w:t>比赛过程</w:t>
      </w:r>
      <w:r>
        <w:t xml:space="preserve"> </w:t>
      </w:r>
    </w:p>
    <w:p>
      <w:pPr>
        <w:pStyle w:val="34"/>
        <w:spacing w:line="420" w:lineRule="exact"/>
        <w:rPr>
          <w:rFonts w:ascii="STFangsong" w:hAnsi="STFangsong" w:eastAsia="STFangsong"/>
          <w:sz w:val="21"/>
          <w:szCs w:val="21"/>
        </w:rPr>
      </w:pPr>
      <w:r>
        <w:rPr>
          <w:rStyle w:val="22"/>
          <w:rFonts w:hint="eastAsia"/>
        </w:rPr>
        <w:t>5</w:t>
      </w:r>
      <w:r>
        <w:rPr>
          <w:rStyle w:val="22"/>
        </w:rPr>
        <w:t xml:space="preserve">.3.1 </w:t>
      </w:r>
      <w:r>
        <w:rPr>
          <w:rFonts w:hint="eastAsia" w:ascii="STFangsong" w:hAnsi="STFangsong" w:eastAsia="STFangsong"/>
          <w:sz w:val="21"/>
          <w:szCs w:val="21"/>
        </w:rPr>
        <w:t>搭建机器人与编程</w:t>
      </w:r>
    </w:p>
    <w:p>
      <w:pPr>
        <w:pStyle w:val="34"/>
        <w:spacing w:line="420" w:lineRule="atLeast"/>
        <w:rPr>
          <w:rFonts w:ascii="STFangsong" w:hAnsi="STFangsong" w:eastAsia="STFangsong"/>
          <w:sz w:val="21"/>
          <w:szCs w:val="21"/>
        </w:rPr>
      </w:pPr>
      <w:r>
        <w:rPr>
          <w:rStyle w:val="22"/>
          <w:rFonts w:hint="eastAsia"/>
        </w:rPr>
        <w:t>5</w:t>
      </w:r>
      <w:r>
        <w:rPr>
          <w:rStyle w:val="22"/>
        </w:rPr>
        <w:t>.3.1.</w:t>
      </w:r>
      <w:r>
        <w:rPr>
          <w:rStyle w:val="22"/>
          <w:rFonts w:hint="eastAsia"/>
        </w:rPr>
        <w:t>1</w:t>
      </w:r>
      <w:r>
        <w:rPr>
          <w:rFonts w:hint="eastAsia" w:ascii="STFangsong" w:hAnsi="STFangsong" w:eastAsia="STFangsong" w:cs="Times New Roman"/>
          <w:sz w:val="21"/>
          <w:szCs w:val="21"/>
        </w:rPr>
        <w:t xml:space="preserve"> </w:t>
      </w:r>
      <w:r>
        <w:rPr>
          <w:rFonts w:hint="eastAsia" w:ascii="STFangsong" w:hAnsi="STFangsong" w:eastAsia="STFangsong"/>
          <w:sz w:val="21"/>
          <w:szCs w:val="21"/>
        </w:rPr>
        <w:t>搭建机器人与编程只能在准备区进行，测试程序可去参赛区。</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1</w:t>
      </w:r>
      <w:r>
        <w:rPr>
          <w:rStyle w:val="22"/>
        </w:rPr>
        <w:t>.2</w:t>
      </w:r>
      <w:r>
        <w:rPr>
          <w:rFonts w:ascii="STFangsong" w:hAnsi="STFangsong" w:eastAsia="STFangsong"/>
          <w:sz w:val="21"/>
          <w:szCs w:val="21"/>
        </w:rPr>
        <w:t xml:space="preserve"> </w:t>
      </w:r>
      <w:r>
        <w:rPr>
          <w:rFonts w:hint="eastAsia" w:ascii="STFangsong" w:hAnsi="STFangsong" w:eastAsia="STFangsong"/>
          <w:sz w:val="21"/>
          <w:szCs w:val="21"/>
        </w:rPr>
        <w:t>参赛队的学生队员检录后方能进入准备区。裁判员对参赛队携带的器材进行检查，可以携带搭建机器人所需零件进入准备区。对不符合要求的机器人需要按照本规则要求修改，否则不得进入准备区。队员不得携带</w:t>
      </w:r>
      <w:r>
        <w:rPr>
          <w:rFonts w:ascii="STFangsong" w:hAnsi="STFangsong" w:eastAsia="STFangsong"/>
          <w:sz w:val="21"/>
          <w:szCs w:val="21"/>
        </w:rPr>
        <w:t>U</w:t>
      </w:r>
      <w:r>
        <w:rPr>
          <w:rFonts w:hint="eastAsia" w:ascii="STFangsong" w:hAnsi="STFangsong" w:eastAsia="STFangsong"/>
          <w:sz w:val="21"/>
          <w:szCs w:val="21"/>
        </w:rPr>
        <w:t>盘、光盘、无线路由器、相机等存储和通信器材。所有参赛学生在准备区就座后，裁判员将进行任务模型抽签并将比赛须知告知参赛队。</w:t>
      </w:r>
      <w:r>
        <w:rPr>
          <w:rFonts w:ascii="STFangsong" w:hAnsi="STFangsong" w:eastAsia="STFangsong"/>
          <w:sz w:val="21"/>
          <w:szCs w:val="21"/>
        </w:rPr>
        <w:t xml:space="preserve"> </w:t>
      </w:r>
    </w:p>
    <w:p>
      <w:pPr>
        <w:pStyle w:val="34"/>
        <w:spacing w:line="420" w:lineRule="atLeast"/>
        <w:rPr>
          <w:rFonts w:ascii="STFangsong" w:hAnsi="STFangsong" w:eastAsia="STFangsong"/>
          <w:color w:val="000000" w:themeColor="text1"/>
          <w:sz w:val="21"/>
          <w:szCs w:val="21"/>
          <w14:textFill>
            <w14:solidFill>
              <w14:schemeClr w14:val="tx1"/>
            </w14:solidFill>
          </w14:textFill>
        </w:rPr>
      </w:pPr>
      <w:r>
        <w:rPr>
          <w:rStyle w:val="22"/>
          <w:rFonts w:hint="eastAsia"/>
        </w:rPr>
        <w:t>5</w:t>
      </w:r>
      <w:r>
        <w:rPr>
          <w:rStyle w:val="22"/>
        </w:rPr>
        <w:t>.3.</w:t>
      </w:r>
      <w:r>
        <w:rPr>
          <w:rStyle w:val="22"/>
          <w:rFonts w:hint="eastAsia"/>
        </w:rPr>
        <w:t>1</w:t>
      </w:r>
      <w:r>
        <w:rPr>
          <w:rStyle w:val="22"/>
        </w:rPr>
        <w:t xml:space="preserve">.3 </w:t>
      </w:r>
      <w:r>
        <w:rPr>
          <w:rStyle w:val="22"/>
          <w:rFonts w:hint="eastAsia"/>
        </w:rPr>
        <w:t>参赛</w:t>
      </w:r>
      <w:r>
        <w:rPr>
          <w:rFonts w:hint="eastAsia" w:ascii="STFangsong" w:hAnsi="STFangsong" w:eastAsia="STFangsong"/>
          <w:sz w:val="21"/>
          <w:szCs w:val="21"/>
        </w:rPr>
        <w:t>队应自带便携计算机并可携带维修件。参赛选手在准备区不得上网和下载任何程序，不得使用相机等设备拍摄比赛场地，不得以任何方式与教练员或家长联系，第一</w:t>
      </w:r>
      <w:r>
        <w:rPr>
          <w:rFonts w:hint="eastAsia" w:ascii="STFangsong" w:hAnsi="STFangsong" w:eastAsia="STFangsong"/>
          <w:color w:val="000000" w:themeColor="text1"/>
          <w:sz w:val="21"/>
          <w:szCs w:val="21"/>
          <w14:textFill>
            <w14:solidFill>
              <w14:schemeClr w14:val="tx1"/>
            </w14:solidFill>
          </w14:textFill>
        </w:rPr>
        <w:t>次违反以上规则将被裁判警告一次，如有再犯，取消比赛资格并第一时间离场。</w:t>
      </w:r>
      <w:r>
        <w:rPr>
          <w:rFonts w:ascii="STFangsong" w:hAnsi="STFangsong" w:eastAsia="STFangsong"/>
          <w:color w:val="000000" w:themeColor="text1"/>
          <w:sz w:val="21"/>
          <w:szCs w:val="21"/>
          <w14:textFill>
            <w14:solidFill>
              <w14:schemeClr w14:val="tx1"/>
            </w14:solidFill>
          </w14:textFill>
        </w:rPr>
        <w:t xml:space="preserve"> </w:t>
      </w:r>
    </w:p>
    <w:p>
      <w:pPr>
        <w:spacing w:line="420" w:lineRule="atLeast"/>
        <w:jc w:val="left"/>
        <w:rPr>
          <w:rFonts w:ascii="STFangsong" w:hAnsi="STFangsong" w:eastAsia="STFangsong" w:cs="宋体u揰..."/>
          <w:color w:val="000000" w:themeColor="text1"/>
          <w:kern w:val="0"/>
          <w:szCs w:val="21"/>
          <w14:textFill>
            <w14:solidFill>
              <w14:schemeClr w14:val="tx1"/>
            </w14:solidFill>
          </w14:textFill>
        </w:rPr>
      </w:pPr>
      <w:r>
        <w:rPr>
          <w:rStyle w:val="22"/>
          <w:rFonts w:hint="eastAsia"/>
          <w:color w:val="000000" w:themeColor="text1"/>
          <w14:textFill>
            <w14:solidFill>
              <w14:schemeClr w14:val="tx1"/>
            </w14:solidFill>
          </w14:textFill>
        </w:rPr>
        <w:t>5</w:t>
      </w:r>
      <w:r>
        <w:rPr>
          <w:rStyle w:val="22"/>
          <w:color w:val="000000" w:themeColor="text1"/>
          <w14:textFill>
            <w14:solidFill>
              <w14:schemeClr w14:val="tx1"/>
            </w14:solidFill>
          </w14:textFill>
        </w:rPr>
        <w:t>.3.</w:t>
      </w:r>
      <w:r>
        <w:rPr>
          <w:rStyle w:val="22"/>
          <w:rFonts w:hint="eastAsia"/>
          <w:color w:val="000000" w:themeColor="text1"/>
          <w14:textFill>
            <w14:solidFill>
              <w14:schemeClr w14:val="tx1"/>
            </w14:solidFill>
          </w14:textFill>
        </w:rPr>
        <w:t>1</w:t>
      </w:r>
      <w:r>
        <w:rPr>
          <w:rStyle w:val="22"/>
          <w:color w:val="000000" w:themeColor="text1"/>
          <w14:textFill>
            <w14:solidFill>
              <w14:schemeClr w14:val="tx1"/>
            </w14:solidFill>
          </w14:textFill>
        </w:rPr>
        <w:t>.4</w:t>
      </w:r>
      <w:r>
        <w:rPr>
          <w:rFonts w:hint="eastAsia" w:ascii="STFangsong" w:hAnsi="STFangsong" w:eastAsia="STFangsong" w:cs="宋体u揰..."/>
          <w:color w:val="000000" w:themeColor="text1"/>
          <w:kern w:val="0"/>
          <w:szCs w:val="21"/>
          <w14:textFill>
            <w14:solidFill>
              <w14:schemeClr w14:val="tx1"/>
            </w14:solidFill>
          </w14:textFill>
        </w:rPr>
        <w:t>赛前有</w:t>
      </w:r>
      <w:r>
        <w:rPr>
          <w:rFonts w:ascii="STFangsong" w:hAnsi="STFangsong" w:eastAsia="STFangsong" w:cs="宋体u揰..."/>
          <w:color w:val="000000" w:themeColor="text1"/>
          <w:kern w:val="0"/>
          <w:szCs w:val="21"/>
          <w14:textFill>
            <w14:solidFill>
              <w14:schemeClr w14:val="tx1"/>
            </w14:solidFill>
          </w14:textFill>
        </w:rPr>
        <w:t>1.5</w:t>
      </w:r>
      <w:r>
        <w:rPr>
          <w:rFonts w:hint="eastAsia" w:ascii="STFangsong" w:hAnsi="STFangsong" w:eastAsia="STFangsong" w:cs="宋体u揰..."/>
          <w:color w:val="000000" w:themeColor="text1"/>
          <w:kern w:val="0"/>
          <w:szCs w:val="21"/>
          <w14:textFill>
            <w14:solidFill>
              <w14:schemeClr w14:val="tx1"/>
            </w14:solidFill>
          </w14:textFill>
        </w:rPr>
        <w:t>小时的准备时间，用于参赛队根据场地环境修改机器人的结构和参数，并进行简单的维修，进行两轮比赛，两轮比赛中间预留2</w:t>
      </w:r>
      <w:r>
        <w:rPr>
          <w:rFonts w:ascii="STFangsong" w:hAnsi="STFangsong" w:eastAsia="STFangsong" w:cs="宋体u揰..."/>
          <w:color w:val="000000" w:themeColor="text1"/>
          <w:kern w:val="0"/>
          <w:szCs w:val="21"/>
          <w14:textFill>
            <w14:solidFill>
              <w14:schemeClr w14:val="tx1"/>
            </w14:solidFill>
          </w14:textFill>
        </w:rPr>
        <w:t>0</w:t>
      </w:r>
      <w:r>
        <w:rPr>
          <w:rFonts w:hint="eastAsia" w:ascii="STFangsong" w:hAnsi="STFangsong" w:eastAsia="STFangsong" w:cs="宋体u揰..."/>
          <w:color w:val="000000" w:themeColor="text1"/>
          <w:kern w:val="0"/>
          <w:szCs w:val="21"/>
          <w14:textFill>
            <w14:solidFill>
              <w14:schemeClr w14:val="tx1"/>
            </w14:solidFill>
          </w14:textFill>
        </w:rPr>
        <w:t>分钟让参赛队员修改机器人程序。</w:t>
      </w:r>
    </w:p>
    <w:p>
      <w:pPr>
        <w:spacing w:line="420" w:lineRule="atLeast"/>
        <w:jc w:val="left"/>
        <w:rPr>
          <w:rFonts w:ascii="STFangsong" w:hAnsi="STFangsong" w:eastAsia="STFangsong" w:cs="宋体u揰..."/>
          <w:color w:val="000000"/>
          <w:kern w:val="0"/>
          <w:szCs w:val="21"/>
        </w:rPr>
      </w:pPr>
      <w:r>
        <w:rPr>
          <w:rStyle w:val="22"/>
          <w:rFonts w:hint="eastAsia"/>
          <w:color w:val="000000" w:themeColor="text1"/>
          <w14:textFill>
            <w14:solidFill>
              <w14:schemeClr w14:val="tx1"/>
            </w14:solidFill>
          </w14:textFill>
        </w:rPr>
        <w:t>5</w:t>
      </w:r>
      <w:r>
        <w:rPr>
          <w:rStyle w:val="22"/>
          <w:color w:val="000000" w:themeColor="text1"/>
          <w14:textFill>
            <w14:solidFill>
              <w14:schemeClr w14:val="tx1"/>
            </w14:solidFill>
          </w14:textFill>
        </w:rPr>
        <w:t>.3.</w:t>
      </w:r>
      <w:r>
        <w:rPr>
          <w:rStyle w:val="22"/>
          <w:rFonts w:hint="eastAsia"/>
          <w:color w:val="000000" w:themeColor="text1"/>
          <w14:textFill>
            <w14:solidFill>
              <w14:schemeClr w14:val="tx1"/>
            </w14:solidFill>
          </w14:textFill>
        </w:rPr>
        <w:t>1</w:t>
      </w:r>
      <w:r>
        <w:rPr>
          <w:rStyle w:val="22"/>
          <w:color w:val="000000" w:themeColor="text1"/>
          <w14:textFill>
            <w14:solidFill>
              <w14:schemeClr w14:val="tx1"/>
            </w14:solidFill>
          </w14:textFill>
        </w:rPr>
        <w:t>.</w:t>
      </w:r>
      <w:r>
        <w:rPr>
          <w:rStyle w:val="22"/>
          <w:rFonts w:hint="eastAsia"/>
          <w:color w:val="000000" w:themeColor="text1"/>
          <w14:textFill>
            <w14:solidFill>
              <w14:schemeClr w14:val="tx1"/>
            </w14:solidFill>
          </w14:textFill>
        </w:rPr>
        <w:t>5</w:t>
      </w:r>
      <w:r>
        <w:rPr>
          <w:rFonts w:hint="eastAsia" w:ascii="STFangsong" w:hAnsi="STFangsong" w:eastAsia="STFangsong" w:cs="宋体u揰..."/>
          <w:color w:val="000000" w:themeColor="text1"/>
          <w:kern w:val="0"/>
          <w:szCs w:val="21"/>
          <w14:textFill>
            <w14:solidFill>
              <w14:schemeClr w14:val="tx1"/>
            </w14:solidFill>
          </w14:textFill>
        </w:rPr>
        <w:t>赛场为日常照明，但是大赛组织方不保证现场光线绝对不变。随着比赛的进行，现</w:t>
      </w:r>
      <w:r>
        <w:rPr>
          <w:rFonts w:hint="eastAsia" w:ascii="STFangsong" w:hAnsi="STFangsong" w:eastAsia="STFangsong" w:cs="宋体u揰..."/>
          <w:color w:val="000000"/>
          <w:kern w:val="0"/>
          <w:szCs w:val="21"/>
        </w:rPr>
        <w:t>场的阳光可能会有变化。现场可能会有照相机或摄像机的闪光灯、补光灯或者其他赛项的未知光线影响，请参赛队员自行解决。</w:t>
      </w:r>
    </w:p>
    <w:p>
      <w:pPr>
        <w:pStyle w:val="34"/>
        <w:spacing w:line="420" w:lineRule="atLeast"/>
        <w:rPr>
          <w:rFonts w:ascii="STFangsong" w:hAnsi="STFangsong" w:eastAsia="STFangsong"/>
          <w:sz w:val="21"/>
          <w:szCs w:val="21"/>
        </w:rPr>
      </w:pPr>
      <w:r>
        <w:rPr>
          <w:rFonts w:hint="eastAsia" w:ascii="STFangsong" w:hAnsi="STFangsong" w:eastAsia="STFangsong"/>
          <w:sz w:val="21"/>
          <w:szCs w:val="21"/>
        </w:rPr>
        <w:t>参赛队员必须有秩序地进行调试及准备，并且不得通过任何方式接受教练的干预。不遵守秩序的参赛队可能受到警告或被取消参赛资格。准备时间结束前，各参赛队应把机器人排列在准备区的指定展示区，封场进行比赛，没对选手比赛结束将机器人存放在展示区内进行封场，带第一轮比赛结束，裁判员将分发机器人到参赛队员手中进行第二轮比赛前调试，调试2</w:t>
      </w:r>
      <w:r>
        <w:rPr>
          <w:rFonts w:ascii="STFangsong" w:hAnsi="STFangsong" w:eastAsia="STFangsong"/>
          <w:sz w:val="21"/>
          <w:szCs w:val="21"/>
        </w:rPr>
        <w:t>0</w:t>
      </w:r>
      <w:r>
        <w:rPr>
          <w:rFonts w:hint="eastAsia" w:ascii="STFangsong" w:hAnsi="STFangsong" w:eastAsia="STFangsong"/>
          <w:sz w:val="21"/>
          <w:szCs w:val="21"/>
        </w:rPr>
        <w:t>分后将机器人排列在准备区的指定展示区，封场进行第二轮比赛。</w:t>
      </w:r>
      <w:r>
        <w:rPr>
          <w:rFonts w:ascii="STFangsong" w:hAnsi="STFangsong" w:eastAsia="STFangsong"/>
          <w:sz w:val="21"/>
          <w:szCs w:val="21"/>
        </w:rPr>
        <w:t xml:space="preserve">  </w:t>
      </w:r>
    </w:p>
    <w:p>
      <w:pPr>
        <w:pStyle w:val="4"/>
      </w:pPr>
      <w:r>
        <w:rPr>
          <w:rFonts w:hint="eastAsia"/>
        </w:rPr>
        <w:t>5</w:t>
      </w:r>
      <w:r>
        <w:t>.3.</w:t>
      </w:r>
      <w:r>
        <w:rPr>
          <w:rFonts w:hint="eastAsia"/>
        </w:rPr>
        <w:t>2</w:t>
      </w:r>
      <w:r>
        <w:t xml:space="preserve"> </w:t>
      </w:r>
      <w:r>
        <w:rPr>
          <w:rFonts w:hint="eastAsia"/>
        </w:rPr>
        <w:t>赛前准备</w:t>
      </w:r>
      <w: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2</w:t>
      </w:r>
      <w:r>
        <w:rPr>
          <w:rStyle w:val="22"/>
        </w:rPr>
        <w:t xml:space="preserve">.1 </w:t>
      </w:r>
      <w:r>
        <w:rPr>
          <w:rFonts w:hint="eastAsia" w:ascii="STFangsong" w:hAnsi="STFangsong" w:eastAsia="STFangsong"/>
          <w:sz w:val="21"/>
          <w:szCs w:val="21"/>
        </w:rPr>
        <w:t>准备上场时，队员领取自己存放在展示区的机器人，在引导员带领下进入比赛区。在规定时间内未到场的参赛队将被视为弃权。</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2</w:t>
      </w:r>
      <w:r>
        <w:rPr>
          <w:rStyle w:val="22"/>
        </w:rPr>
        <w:t xml:space="preserve">.2 </w:t>
      </w:r>
      <w:r>
        <w:rPr>
          <w:rFonts w:hint="eastAsia" w:ascii="STFangsong" w:hAnsi="STFangsong" w:eastAsia="STFangsong"/>
          <w:sz w:val="21"/>
          <w:szCs w:val="21"/>
        </w:rPr>
        <w:t>上场的学生队员，需站立在基地附近。</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2</w:t>
      </w:r>
      <w:r>
        <w:rPr>
          <w:rStyle w:val="22"/>
        </w:rPr>
        <w:t>.3</w:t>
      </w:r>
      <w:r>
        <w:rPr>
          <w:rFonts w:ascii="STFangsong" w:hAnsi="STFangsong" w:eastAsia="STFangsong"/>
          <w:sz w:val="21"/>
          <w:szCs w:val="21"/>
        </w:rPr>
        <w:t xml:space="preserve"> </w:t>
      </w:r>
      <w:r>
        <w:rPr>
          <w:rFonts w:hint="eastAsia" w:ascii="STFangsong" w:hAnsi="STFangsong" w:eastAsia="STFangsong"/>
          <w:sz w:val="21"/>
          <w:szCs w:val="21"/>
        </w:rPr>
        <w:t>队员将自己的机器人放入基地。机器人的任何部分及其在地面的垂直投影不能超出基地。</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2</w:t>
      </w:r>
      <w:r>
        <w:rPr>
          <w:rStyle w:val="22"/>
        </w:rPr>
        <w:t>.4</w:t>
      </w:r>
      <w:r>
        <w:rPr>
          <w:rFonts w:ascii="STFangsong" w:hAnsi="STFangsong" w:eastAsia="STFangsong"/>
          <w:sz w:val="21"/>
          <w:szCs w:val="21"/>
        </w:rPr>
        <w:t xml:space="preserve"> </w:t>
      </w:r>
      <w:r>
        <w:rPr>
          <w:rFonts w:hint="eastAsia" w:ascii="STFangsong" w:hAnsi="STFangsong" w:eastAsia="STFangsong"/>
          <w:sz w:val="21"/>
          <w:szCs w:val="21"/>
        </w:rPr>
        <w:t>到场的参赛队员应抓紧时间（比赛开始前准备时间不超过2分钟）做好启动前的准备工作。完成准备工作后，队员应向裁判员示意。</w:t>
      </w:r>
      <w:r>
        <w:rPr>
          <w:rFonts w:ascii="STFangsong" w:hAnsi="STFangsong" w:eastAsia="STFangsong"/>
          <w:sz w:val="21"/>
          <w:szCs w:val="21"/>
        </w:rPr>
        <w:t xml:space="preserve"> </w:t>
      </w:r>
    </w:p>
    <w:p>
      <w:pPr>
        <w:pStyle w:val="4"/>
      </w:pPr>
      <w:r>
        <w:rPr>
          <w:rFonts w:hint="eastAsia"/>
        </w:rPr>
        <w:t>5</w:t>
      </w:r>
      <w:r>
        <w:t>.3.</w:t>
      </w:r>
      <w:r>
        <w:rPr>
          <w:rFonts w:hint="eastAsia"/>
        </w:rPr>
        <w:t>3</w:t>
      </w:r>
      <w:r>
        <w:t xml:space="preserve"> </w:t>
      </w:r>
      <w:r>
        <w:rPr>
          <w:rFonts w:hint="eastAsia"/>
        </w:rPr>
        <w:t>启动</w:t>
      </w:r>
      <w: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3.1</w:t>
      </w:r>
      <w:r>
        <w:rPr>
          <w:rFonts w:ascii="STFangsong" w:hAnsi="STFangsong" w:eastAsia="STFangsong"/>
          <w:sz w:val="21"/>
          <w:szCs w:val="21"/>
        </w:rPr>
        <w:t xml:space="preserve"> </w:t>
      </w:r>
      <w:r>
        <w:rPr>
          <w:rFonts w:hint="eastAsia" w:ascii="STFangsong" w:hAnsi="STFangsong" w:eastAsia="STFangsong"/>
          <w:sz w:val="21"/>
          <w:szCs w:val="21"/>
        </w:rPr>
        <w:t>裁判员确认参赛队已准备好后，将发出“3、2、1，开始”的倒计时启动口令。随着倒计时开始，听到“开始”命令，队员可启动机器人。</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3</w:t>
      </w:r>
      <w:r>
        <w:rPr>
          <w:rStyle w:val="22"/>
        </w:rPr>
        <w:t>.2</w:t>
      </w:r>
      <w:r>
        <w:rPr>
          <w:rFonts w:ascii="STFangsong" w:hAnsi="STFangsong" w:eastAsia="STFangsong"/>
          <w:sz w:val="21"/>
          <w:szCs w:val="21"/>
        </w:rPr>
        <w:t xml:space="preserve"> </w:t>
      </w:r>
      <w:r>
        <w:rPr>
          <w:rFonts w:hint="eastAsia" w:ascii="STFangsong" w:hAnsi="STFangsong" w:eastAsia="STFangsong"/>
          <w:sz w:val="21"/>
          <w:szCs w:val="21"/>
        </w:rPr>
        <w:t>在</w:t>
      </w:r>
      <w:r>
        <w:rPr>
          <w:rFonts w:ascii="STFangsong" w:hAnsi="STFangsong" w:eastAsia="STFangsong"/>
          <w:sz w:val="21"/>
          <w:szCs w:val="21"/>
        </w:rPr>
        <w:t>“</w:t>
      </w:r>
      <w:r>
        <w:rPr>
          <w:rFonts w:hint="eastAsia" w:ascii="STFangsong" w:hAnsi="STFangsong" w:eastAsia="STFangsong"/>
          <w:sz w:val="21"/>
          <w:szCs w:val="21"/>
        </w:rPr>
        <w:t>开始</w:t>
      </w:r>
      <w:r>
        <w:rPr>
          <w:rFonts w:ascii="STFangsong" w:hAnsi="STFangsong" w:eastAsia="STFangsong"/>
          <w:sz w:val="21"/>
          <w:szCs w:val="21"/>
        </w:rPr>
        <w:t>”</w:t>
      </w:r>
      <w:r>
        <w:rPr>
          <w:rFonts w:hint="eastAsia" w:ascii="STFangsong" w:hAnsi="STFangsong" w:eastAsia="STFangsong"/>
          <w:sz w:val="21"/>
          <w:szCs w:val="21"/>
        </w:rPr>
        <w:t>命令前启动机器人将被视为</w:t>
      </w:r>
      <w:r>
        <w:rPr>
          <w:rFonts w:ascii="STFangsong" w:hAnsi="STFangsong" w:eastAsia="STFangsong"/>
          <w:sz w:val="21"/>
          <w:szCs w:val="21"/>
        </w:rPr>
        <w:t>“</w:t>
      </w:r>
      <w:r>
        <w:rPr>
          <w:rFonts w:hint="eastAsia" w:ascii="STFangsong" w:hAnsi="STFangsong" w:eastAsia="STFangsong"/>
          <w:sz w:val="21"/>
          <w:szCs w:val="21"/>
        </w:rPr>
        <w:t>误启动</w:t>
      </w:r>
      <w:r>
        <w:rPr>
          <w:rFonts w:ascii="STFangsong" w:hAnsi="STFangsong" w:eastAsia="STFangsong"/>
          <w:sz w:val="21"/>
          <w:szCs w:val="21"/>
        </w:rPr>
        <w:t>”</w:t>
      </w:r>
      <w:r>
        <w:rPr>
          <w:rFonts w:hint="eastAsia" w:ascii="STFangsong" w:hAnsi="STFangsong" w:eastAsia="STFangsong"/>
          <w:sz w:val="21"/>
          <w:szCs w:val="21"/>
        </w:rPr>
        <w:t>并受到警告或处罚。</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3</w:t>
      </w:r>
      <w:r>
        <w:rPr>
          <w:rStyle w:val="22"/>
        </w:rPr>
        <w:t xml:space="preserve">.3 </w:t>
      </w:r>
      <w:r>
        <w:rPr>
          <w:rFonts w:hint="eastAsia" w:ascii="STFangsong" w:hAnsi="STFangsong" w:eastAsia="STFangsong"/>
          <w:sz w:val="21"/>
          <w:szCs w:val="21"/>
        </w:rPr>
        <w:t>机器人一旦启动，就只能受自带的控制器中的程序控制。全场比赛中队员一般不得接触机器人（重启的情况除外）。</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3</w:t>
      </w:r>
      <w:r>
        <w:rPr>
          <w:rStyle w:val="22"/>
        </w:rPr>
        <w:t xml:space="preserve">.4 </w:t>
      </w:r>
      <w:r>
        <w:rPr>
          <w:rFonts w:hint="eastAsia" w:ascii="STFangsong" w:hAnsi="STFangsong" w:eastAsia="STFangsong"/>
          <w:sz w:val="21"/>
          <w:szCs w:val="21"/>
        </w:rPr>
        <w:t>启动后的机器人不得故意分离出部件或把机械零件掉在场上。偶然脱落的机器人零部件，由裁判员随时清出场地。为了策略的需要而分离部件是犯规行为。</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3</w:t>
      </w:r>
      <w:r>
        <w:rPr>
          <w:rStyle w:val="22"/>
        </w:rPr>
        <w:t>.5</w:t>
      </w:r>
      <w:r>
        <w:rPr>
          <w:rFonts w:ascii="STFangsong" w:hAnsi="STFangsong" w:eastAsia="STFangsong"/>
          <w:sz w:val="21"/>
          <w:szCs w:val="21"/>
        </w:rPr>
        <w:t xml:space="preserve"> </w:t>
      </w:r>
      <w:r>
        <w:rPr>
          <w:rFonts w:hint="eastAsia" w:ascii="STFangsong" w:hAnsi="STFangsong" w:eastAsia="STFangsong"/>
          <w:sz w:val="21"/>
          <w:szCs w:val="21"/>
        </w:rPr>
        <w:t>启动后的机器人如因速度过快或程序错误将所携带的物品抛出场地，该物品不得再回到场上。</w:t>
      </w:r>
      <w:r>
        <w:rPr>
          <w:rFonts w:ascii="STFangsong" w:hAnsi="STFangsong" w:eastAsia="STFangsong"/>
          <w:sz w:val="21"/>
          <w:szCs w:val="21"/>
        </w:rPr>
        <w:t xml:space="preserve"> </w:t>
      </w:r>
    </w:p>
    <w:p>
      <w:pPr>
        <w:pStyle w:val="4"/>
      </w:pPr>
      <w:r>
        <w:rPr>
          <w:rFonts w:hint="eastAsia"/>
        </w:rPr>
        <w:t>5</w:t>
      </w:r>
      <w:r>
        <w:t>.3.</w:t>
      </w:r>
      <w:r>
        <w:rPr>
          <w:rFonts w:hint="eastAsia"/>
        </w:rPr>
        <w:t>4</w:t>
      </w:r>
      <w:r>
        <w:t xml:space="preserve"> </w:t>
      </w:r>
      <w:r>
        <w:rPr>
          <w:rFonts w:hint="eastAsia"/>
        </w:rPr>
        <w:t>重启</w:t>
      </w:r>
      <w:r>
        <w:t xml:space="preserve"> </w:t>
      </w:r>
    </w:p>
    <w:p>
      <w:pPr>
        <w:pStyle w:val="34"/>
        <w:spacing w:line="360" w:lineRule="auto"/>
        <w:rPr>
          <w:rFonts w:ascii="STFangsong" w:hAnsi="STFangsong" w:eastAsia="STFangsong"/>
          <w:color w:val="FF0000"/>
          <w:sz w:val="21"/>
          <w:szCs w:val="21"/>
        </w:rPr>
      </w:pPr>
      <w:r>
        <w:rPr>
          <w:rStyle w:val="22"/>
          <w:rFonts w:hint="eastAsia"/>
          <w:color w:val="FF0000"/>
        </w:rPr>
        <w:t>5</w:t>
      </w:r>
      <w:r>
        <w:rPr>
          <w:rStyle w:val="22"/>
          <w:color w:val="FF0000"/>
        </w:rPr>
        <w:t>.3.</w:t>
      </w:r>
      <w:r>
        <w:rPr>
          <w:rStyle w:val="22"/>
          <w:rFonts w:hint="eastAsia"/>
          <w:color w:val="FF0000"/>
        </w:rPr>
        <w:t>4</w:t>
      </w:r>
      <w:r>
        <w:rPr>
          <w:rStyle w:val="22"/>
          <w:color w:val="FF0000"/>
        </w:rPr>
        <w:t xml:space="preserve">.1 </w:t>
      </w:r>
      <w:r>
        <w:rPr>
          <w:rFonts w:hint="eastAsia" w:ascii="STFangsong" w:hAnsi="STFangsong" w:eastAsia="STFangsong"/>
          <w:color w:val="FF0000"/>
          <w:sz w:val="21"/>
          <w:szCs w:val="21"/>
        </w:rPr>
        <w:t>机器人在运行过程中如果出现故障或未完成某项任务，参赛队员可以自行将机器人拿回基地。记录一次“重启”，重启前机器人已完成的任务得分有效，但机器人当时携带的得分模型失效并由裁判代为保管至本轮比赛结束；在这个过程中计时不会暂停。</w:t>
      </w:r>
    </w:p>
    <w:p>
      <w:pPr>
        <w:pStyle w:val="34"/>
        <w:spacing w:line="360" w:lineRule="auto"/>
        <w:rPr>
          <w:rFonts w:ascii="STFangsong" w:hAnsi="STFangsong" w:eastAsia="STFangsong"/>
          <w:color w:val="FF0000"/>
          <w:sz w:val="21"/>
          <w:szCs w:val="21"/>
        </w:rPr>
      </w:pPr>
      <w:r>
        <w:rPr>
          <w:rStyle w:val="22"/>
          <w:rFonts w:hint="eastAsia"/>
          <w:color w:val="FF0000"/>
        </w:rPr>
        <w:t>5</w:t>
      </w:r>
      <w:r>
        <w:rPr>
          <w:rStyle w:val="22"/>
          <w:color w:val="FF0000"/>
        </w:rPr>
        <w:t>.3.</w:t>
      </w:r>
      <w:r>
        <w:rPr>
          <w:rStyle w:val="22"/>
          <w:rFonts w:hint="eastAsia"/>
          <w:color w:val="FF0000"/>
        </w:rPr>
        <w:t>4</w:t>
      </w:r>
      <w:r>
        <w:rPr>
          <w:rStyle w:val="22"/>
          <w:color w:val="FF0000"/>
        </w:rPr>
        <w:t xml:space="preserve">.2 </w:t>
      </w:r>
      <w:r>
        <w:rPr>
          <w:rFonts w:hint="eastAsia" w:ascii="STFangsong" w:hAnsi="STFangsong" w:eastAsia="STFangsong"/>
          <w:color w:val="FF0000"/>
          <w:sz w:val="21"/>
          <w:szCs w:val="21"/>
        </w:rPr>
        <w:t>每场比赛重启的次数为两次，超过第二次重启时，比赛自然结束，计算过程得分。</w:t>
      </w:r>
      <w:r>
        <w:rPr>
          <w:rFonts w:ascii="STFangsong" w:hAnsi="STFangsong" w:eastAsia="STFangsong"/>
          <w:color w:val="FF0000"/>
          <w:sz w:val="21"/>
          <w:szCs w:val="21"/>
        </w:rPr>
        <w:t xml:space="preserve"> </w:t>
      </w:r>
    </w:p>
    <w:p>
      <w:pPr>
        <w:pStyle w:val="4"/>
      </w:pPr>
      <w:r>
        <w:rPr>
          <w:rFonts w:hint="eastAsia"/>
        </w:rPr>
        <w:t>5</w:t>
      </w:r>
      <w:r>
        <w:t>.3.</w:t>
      </w:r>
      <w:r>
        <w:rPr>
          <w:rFonts w:hint="eastAsia"/>
        </w:rPr>
        <w:t>5</w:t>
      </w:r>
      <w:r>
        <w:t xml:space="preserve"> </w:t>
      </w:r>
      <w:r>
        <w:rPr>
          <w:rFonts w:hint="eastAsia"/>
        </w:rPr>
        <w:t>比赛结束</w:t>
      </w:r>
      <w: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5</w:t>
      </w:r>
      <w:r>
        <w:rPr>
          <w:rStyle w:val="22"/>
        </w:rPr>
        <w:t>.</w:t>
      </w:r>
      <w:r>
        <w:rPr>
          <w:rStyle w:val="22"/>
          <w:rFonts w:hint="eastAsia"/>
        </w:rPr>
        <w:t>1</w:t>
      </w:r>
      <w:r>
        <w:rPr>
          <w:rFonts w:hint="eastAsia" w:ascii="STFangsong" w:hAnsi="STFangsong" w:eastAsia="STFangsong"/>
          <w:sz w:val="21"/>
          <w:szCs w:val="21"/>
        </w:rPr>
        <w:t xml:space="preserve"> 参赛队在完成一些任务后，如不准备继续比赛或完成所有任务后，应向裁判员示意，裁判员据此停止计时，作为</w:t>
      </w:r>
      <w:r>
        <w:rPr>
          <w:rFonts w:hint="eastAsia" w:ascii="STFangsong" w:hAnsi="STFangsong" w:eastAsia="STFangsong" w:cs="Calibri"/>
          <w:sz w:val="21"/>
          <w:szCs w:val="21"/>
        </w:rPr>
        <w:t>单轮用时，</w:t>
      </w:r>
      <w:r>
        <w:rPr>
          <w:rFonts w:hint="eastAsia" w:ascii="STFangsong" w:hAnsi="STFangsong" w:eastAsia="STFangsong"/>
          <w:sz w:val="21"/>
          <w:szCs w:val="21"/>
        </w:rPr>
        <w:t>结束比赛；否则，等待裁判员的终场哨音。</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5</w:t>
      </w:r>
      <w:r>
        <w:rPr>
          <w:rStyle w:val="22"/>
        </w:rPr>
        <w:t>.</w:t>
      </w:r>
      <w:r>
        <w:rPr>
          <w:rStyle w:val="22"/>
          <w:rFonts w:hint="eastAsia"/>
        </w:rPr>
        <w:t>2</w:t>
      </w:r>
      <w:r>
        <w:rPr>
          <w:rStyle w:val="22"/>
        </w:rPr>
        <w:t xml:space="preserve"> </w:t>
      </w:r>
      <w:r>
        <w:rPr>
          <w:rFonts w:hint="eastAsia" w:ascii="STFangsong" w:hAnsi="STFangsong" w:eastAsia="STFangsong"/>
          <w:sz w:val="21"/>
          <w:szCs w:val="21"/>
        </w:rPr>
        <w:t>裁判员吹响终场哨音后，参赛队员除应立即关断机器人的电源外，不得与场上的机器人或任何物品接触。</w:t>
      </w:r>
      <w:r>
        <w:rPr>
          <w:rFonts w:ascii="STFangsong" w:hAnsi="STFangsong" w:eastAsia="STFangsong"/>
          <w:sz w:val="21"/>
          <w:szCs w:val="21"/>
        </w:rPr>
        <w:t xml:space="preserve"> </w:t>
      </w:r>
    </w:p>
    <w:p>
      <w:pPr>
        <w:pStyle w:val="34"/>
        <w:spacing w:line="420" w:lineRule="exact"/>
        <w:rPr>
          <w:rFonts w:ascii="STFangsong" w:hAnsi="STFangsong" w:eastAsia="STFangsong"/>
          <w:sz w:val="21"/>
          <w:szCs w:val="21"/>
        </w:rPr>
      </w:pPr>
      <w:r>
        <w:rPr>
          <w:rStyle w:val="22"/>
          <w:rFonts w:hint="eastAsia"/>
        </w:rPr>
        <w:t>5</w:t>
      </w:r>
      <w:r>
        <w:rPr>
          <w:rStyle w:val="22"/>
        </w:rPr>
        <w:t>.3.</w:t>
      </w:r>
      <w:r>
        <w:rPr>
          <w:rStyle w:val="22"/>
          <w:rFonts w:hint="eastAsia"/>
        </w:rPr>
        <w:t>5</w:t>
      </w:r>
      <w:r>
        <w:rPr>
          <w:rStyle w:val="22"/>
        </w:rPr>
        <w:t>.</w:t>
      </w:r>
      <w:r>
        <w:rPr>
          <w:rStyle w:val="22"/>
          <w:rFonts w:hint="eastAsia"/>
        </w:rPr>
        <w:t>3</w:t>
      </w:r>
      <w:r>
        <w:rPr>
          <w:rStyle w:val="22"/>
        </w:rPr>
        <w:t xml:space="preserve"> </w:t>
      </w:r>
      <w:r>
        <w:rPr>
          <w:rFonts w:hint="eastAsia" w:ascii="STFangsong" w:hAnsi="STFangsong" w:eastAsia="STFangsong"/>
          <w:sz w:val="21"/>
          <w:szCs w:val="21"/>
        </w:rPr>
        <w:t>裁判员填写记分表并告知参赛队员，参赛队员确定无误后签字确认。</w:t>
      </w:r>
    </w:p>
    <w:p>
      <w:pPr>
        <w:pStyle w:val="34"/>
        <w:spacing w:line="420" w:lineRule="atLeast"/>
        <w:rPr>
          <w:rFonts w:ascii="STFangsong" w:hAnsi="STFangsong" w:eastAsia="STFangsong"/>
          <w:sz w:val="21"/>
          <w:szCs w:val="21"/>
        </w:rPr>
      </w:pPr>
      <w:r>
        <w:rPr>
          <w:rStyle w:val="22"/>
          <w:rFonts w:hint="eastAsia"/>
        </w:rPr>
        <w:t>5</w:t>
      </w:r>
      <w:r>
        <w:rPr>
          <w:rStyle w:val="22"/>
        </w:rPr>
        <w:t>.3.</w:t>
      </w:r>
      <w:r>
        <w:rPr>
          <w:rStyle w:val="22"/>
          <w:rFonts w:hint="eastAsia"/>
        </w:rPr>
        <w:t>5</w:t>
      </w:r>
      <w:r>
        <w:rPr>
          <w:rStyle w:val="22"/>
        </w:rPr>
        <w:t>.</w:t>
      </w:r>
      <w:r>
        <w:rPr>
          <w:rStyle w:val="22"/>
          <w:rFonts w:hint="eastAsia"/>
        </w:rPr>
        <w:t>4</w:t>
      </w:r>
      <w:r>
        <w:rPr>
          <w:rFonts w:ascii="STFangsong" w:hAnsi="STFangsong" w:eastAsia="STFangsong"/>
          <w:sz w:val="21"/>
          <w:szCs w:val="21"/>
        </w:rPr>
        <w:t xml:space="preserve"> </w:t>
      </w:r>
      <w:r>
        <w:rPr>
          <w:rFonts w:hint="eastAsia" w:ascii="STFangsong" w:hAnsi="STFangsong" w:eastAsia="STFangsong"/>
          <w:sz w:val="21"/>
          <w:szCs w:val="21"/>
        </w:rPr>
        <w:t>参赛队员将场地恢复到启动前状态，并立即将自己的机器人搬回准备区。</w:t>
      </w:r>
      <w:r>
        <w:rPr>
          <w:rFonts w:ascii="STFangsong" w:hAnsi="STFangsong" w:eastAsia="STFangsong"/>
          <w:sz w:val="21"/>
          <w:szCs w:val="21"/>
        </w:rPr>
        <w:t xml:space="preserve"> </w:t>
      </w:r>
    </w:p>
    <w:p>
      <w:pPr>
        <w:pStyle w:val="2"/>
      </w:pPr>
      <w:r>
        <w:rPr>
          <w:rFonts w:hint="eastAsia"/>
        </w:rPr>
        <w:t>6</w:t>
      </w:r>
      <w:r>
        <w:t xml:space="preserve"> </w:t>
      </w:r>
      <w:r>
        <w:rPr>
          <w:rFonts w:hint="eastAsia"/>
        </w:rPr>
        <w:t>记分</w:t>
      </w:r>
      <w:r>
        <w:t xml:space="preserve"> </w:t>
      </w:r>
    </w:p>
    <w:p>
      <w:pPr>
        <w:pStyle w:val="34"/>
        <w:spacing w:line="420" w:lineRule="atLeast"/>
        <w:rPr>
          <w:rFonts w:ascii="STFangsong" w:hAnsi="STFangsong" w:eastAsia="STFangsong"/>
          <w:sz w:val="21"/>
          <w:szCs w:val="21"/>
        </w:rPr>
      </w:pPr>
      <w:r>
        <w:rPr>
          <w:rStyle w:val="21"/>
          <w:rFonts w:hint="eastAsia"/>
        </w:rPr>
        <w:t>6</w:t>
      </w:r>
      <w:r>
        <w:rPr>
          <w:rStyle w:val="21"/>
        </w:rPr>
        <w:t xml:space="preserve">.1 </w:t>
      </w:r>
      <w:r>
        <w:rPr>
          <w:rFonts w:hint="eastAsia" w:ascii="STFangsong" w:hAnsi="STFangsong" w:eastAsia="STFangsong"/>
          <w:sz w:val="21"/>
          <w:szCs w:val="21"/>
        </w:rPr>
        <w:t>每场比赛结束后，按完成任务的情况计算得分。完成任务的记分标准见第3节。</w:t>
      </w:r>
      <w:r>
        <w:rPr>
          <w:rFonts w:ascii="STFangsong" w:hAnsi="STFangsong" w:eastAsia="STFangsong"/>
          <w:sz w:val="21"/>
          <w:szCs w:val="21"/>
        </w:rPr>
        <w:t xml:space="preserve"> </w:t>
      </w:r>
    </w:p>
    <w:p>
      <w:pPr>
        <w:spacing w:line="360" w:lineRule="auto"/>
        <w:jc w:val="left"/>
        <w:rPr>
          <w:rFonts w:ascii="STFangsong" w:hAnsi="STFangsong" w:eastAsia="STFangsong"/>
          <w:szCs w:val="21"/>
        </w:rPr>
      </w:pPr>
      <w:r>
        <w:rPr>
          <w:rStyle w:val="21"/>
          <w:rFonts w:hint="eastAsia"/>
        </w:rPr>
        <w:t>6</w:t>
      </w:r>
      <w:r>
        <w:rPr>
          <w:rStyle w:val="21"/>
        </w:rPr>
        <w:t>.2</w:t>
      </w:r>
      <w:r>
        <w:rPr>
          <w:rFonts w:hint="eastAsia" w:ascii="STFangsong" w:hAnsi="STFangsong" w:eastAsia="STFangsong"/>
          <w:szCs w:val="21"/>
        </w:rPr>
        <w:t>机器人可以多次自主往返基地，不算重启。完成任务的次序不影响单项任务的得分。</w:t>
      </w:r>
      <w:r>
        <w:rPr>
          <w:rFonts w:ascii="STFangsong" w:hAnsi="STFangsong" w:eastAsia="STFangsong"/>
          <w:szCs w:val="21"/>
        </w:rPr>
        <w:t xml:space="preserve"> </w:t>
      </w:r>
    </w:p>
    <w:p>
      <w:pPr>
        <w:spacing w:line="420" w:lineRule="atLeast"/>
        <w:rPr>
          <w:rFonts w:ascii="STFangsong" w:hAnsi="STFangsong" w:eastAsia="STFangsong" w:cs="Times New Roman"/>
          <w:szCs w:val="21"/>
        </w:rPr>
      </w:pPr>
      <w:r>
        <w:rPr>
          <w:rStyle w:val="21"/>
          <w:rFonts w:hint="eastAsia"/>
        </w:rPr>
        <w:t>6</w:t>
      </w:r>
      <w:r>
        <w:rPr>
          <w:rStyle w:val="21"/>
        </w:rPr>
        <w:t>.</w:t>
      </w:r>
      <w:r>
        <w:rPr>
          <w:rStyle w:val="21"/>
          <w:rFonts w:hint="eastAsia"/>
        </w:rPr>
        <w:t>3</w:t>
      </w:r>
      <w:r>
        <w:rPr>
          <w:rFonts w:hint="eastAsia" w:ascii="STFangsong" w:hAnsi="STFangsong" w:eastAsia="STFangsong" w:cs="Times New Roman"/>
          <w:szCs w:val="21"/>
        </w:rPr>
        <w:t>有些任务需要将模型带回基地才得分，其必须同时满足：1、机器人自主回到基地且部分投影进入基地；2、机器人投影与该模型投影部分或完全重合,或机器人与该模型接触。</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犯规和取消比赛资格</w:t>
      </w:r>
      <w:r>
        <w:rPr>
          <w:color w:val="000000" w:themeColor="text1"/>
          <w14:textFill>
            <w14:solidFill>
              <w14:schemeClr w14:val="tx1"/>
            </w14:solidFill>
          </w14:textFill>
        </w:rPr>
        <w:t xml:space="preserve"> </w:t>
      </w:r>
    </w:p>
    <w:p>
      <w:pPr>
        <w:pStyle w:val="34"/>
        <w:spacing w:line="420" w:lineRule="atLeast"/>
        <w:rPr>
          <w:rFonts w:ascii="STFangsong" w:hAnsi="STFangsong" w:eastAsia="STFangsong"/>
          <w:color w:val="000000" w:themeColor="text1"/>
          <w:sz w:val="21"/>
          <w:szCs w:val="21"/>
          <w14:textFill>
            <w14:solidFill>
              <w14:schemeClr w14:val="tx1"/>
            </w14:solidFill>
          </w14:textFill>
        </w:rPr>
      </w:pPr>
      <w:r>
        <w:rPr>
          <w:rStyle w:val="21"/>
          <w:rFonts w:hint="eastAsia"/>
          <w:color w:val="000000" w:themeColor="text1"/>
          <w14:textFill>
            <w14:solidFill>
              <w14:schemeClr w14:val="tx1"/>
            </w14:solidFill>
          </w14:textFill>
        </w:rPr>
        <w:t>7</w:t>
      </w:r>
      <w:r>
        <w:rPr>
          <w:rStyle w:val="21"/>
          <w:color w:val="000000" w:themeColor="text1"/>
          <w14:textFill>
            <w14:solidFill>
              <w14:schemeClr w14:val="tx1"/>
            </w14:solidFill>
          </w14:textFill>
        </w:rPr>
        <w:t xml:space="preserve">.1 </w:t>
      </w:r>
      <w:r>
        <w:rPr>
          <w:rFonts w:hint="eastAsia" w:ascii="STFangsong" w:hAnsi="STFangsong" w:eastAsia="STFangsong"/>
          <w:color w:val="000000" w:themeColor="text1"/>
          <w:sz w:val="21"/>
          <w:szCs w:val="21"/>
          <w14:textFill>
            <w14:solidFill>
              <w14:schemeClr w14:val="tx1"/>
            </w14:solidFill>
          </w14:textFill>
        </w:rPr>
        <w:t>未准时到场的参赛队，每迟到</w:t>
      </w:r>
      <w:r>
        <w:rPr>
          <w:rFonts w:ascii="STFangsong" w:hAnsi="STFangsong" w:eastAsia="STFangsong"/>
          <w:color w:val="000000" w:themeColor="text1"/>
          <w:sz w:val="21"/>
          <w:szCs w:val="21"/>
          <w14:textFill>
            <w14:solidFill>
              <w14:schemeClr w14:val="tx1"/>
            </w14:solidFill>
          </w14:textFill>
        </w:rPr>
        <w:t>1</w:t>
      </w:r>
      <w:r>
        <w:rPr>
          <w:rFonts w:hint="eastAsia" w:ascii="STFangsong" w:hAnsi="STFangsong" w:eastAsia="STFangsong"/>
          <w:color w:val="000000" w:themeColor="text1"/>
          <w:sz w:val="21"/>
          <w:szCs w:val="21"/>
          <w14:textFill>
            <w14:solidFill>
              <w14:schemeClr w14:val="tx1"/>
            </w14:solidFill>
          </w14:textFill>
        </w:rPr>
        <w:t>分钟则判罚该队</w:t>
      </w:r>
      <w:r>
        <w:rPr>
          <w:rFonts w:ascii="STFangsong" w:hAnsi="STFangsong" w:eastAsia="STFangsong"/>
          <w:color w:val="000000" w:themeColor="text1"/>
          <w:sz w:val="21"/>
          <w:szCs w:val="21"/>
          <w14:textFill>
            <w14:solidFill>
              <w14:schemeClr w14:val="tx1"/>
            </w14:solidFill>
          </w14:textFill>
        </w:rPr>
        <w:t>50</w:t>
      </w:r>
      <w:r>
        <w:rPr>
          <w:rFonts w:hint="eastAsia" w:ascii="STFangsong" w:hAnsi="STFangsong" w:eastAsia="STFangsong"/>
          <w:color w:val="000000" w:themeColor="text1"/>
          <w:sz w:val="21"/>
          <w:szCs w:val="21"/>
          <w14:textFill>
            <w14:solidFill>
              <w14:schemeClr w14:val="tx1"/>
            </w14:solidFill>
          </w14:textFill>
        </w:rPr>
        <w:t>分，依次类推。如果</w:t>
      </w:r>
      <w:r>
        <w:rPr>
          <w:rFonts w:ascii="STFangsong" w:hAnsi="STFangsong" w:eastAsia="STFangsong"/>
          <w:color w:val="000000" w:themeColor="text1"/>
          <w:sz w:val="21"/>
          <w:szCs w:val="21"/>
          <w14:textFill>
            <w14:solidFill>
              <w14:schemeClr w14:val="tx1"/>
            </w14:solidFill>
          </w14:textFill>
        </w:rPr>
        <w:t>5</w:t>
      </w:r>
      <w:r>
        <w:rPr>
          <w:rFonts w:hint="eastAsia" w:ascii="STFangsong" w:hAnsi="STFangsong" w:eastAsia="STFangsong"/>
          <w:color w:val="000000" w:themeColor="text1"/>
          <w:sz w:val="21"/>
          <w:szCs w:val="21"/>
          <w14:textFill>
            <w14:solidFill>
              <w14:schemeClr w14:val="tx1"/>
            </w14:solidFill>
          </w14:textFill>
        </w:rPr>
        <w:t>分钟后仍未到场，该队将被取消比赛资格。</w:t>
      </w:r>
      <w:r>
        <w:rPr>
          <w:rFonts w:ascii="STFangsong" w:hAnsi="STFangsong" w:eastAsia="STFangsong"/>
          <w:color w:val="000000" w:themeColor="text1"/>
          <w:sz w:val="21"/>
          <w:szCs w:val="21"/>
          <w14:textFill>
            <w14:solidFill>
              <w14:schemeClr w14:val="tx1"/>
            </w14:solidFill>
          </w14:textFill>
        </w:rPr>
        <w:t xml:space="preserve"> </w:t>
      </w:r>
    </w:p>
    <w:p>
      <w:pPr>
        <w:pStyle w:val="34"/>
        <w:spacing w:line="420" w:lineRule="atLeast"/>
        <w:rPr>
          <w:rFonts w:ascii="STFangsong" w:hAnsi="STFangsong" w:eastAsia="STFangsong"/>
          <w:sz w:val="21"/>
          <w:szCs w:val="21"/>
        </w:rPr>
      </w:pPr>
      <w:r>
        <w:rPr>
          <w:rStyle w:val="21"/>
          <w:rFonts w:hint="eastAsia"/>
          <w:color w:val="000000" w:themeColor="text1"/>
          <w14:textFill>
            <w14:solidFill>
              <w14:schemeClr w14:val="tx1"/>
            </w14:solidFill>
          </w14:textFill>
        </w:rPr>
        <w:t>7</w:t>
      </w:r>
      <w:r>
        <w:rPr>
          <w:rStyle w:val="21"/>
          <w:color w:val="000000" w:themeColor="text1"/>
          <w14:textFill>
            <w14:solidFill>
              <w14:schemeClr w14:val="tx1"/>
            </w14:solidFill>
          </w14:textFill>
        </w:rPr>
        <w:t xml:space="preserve">.2 </w:t>
      </w:r>
      <w:r>
        <w:rPr>
          <w:rFonts w:hint="eastAsia" w:ascii="STFangsong" w:hAnsi="STFangsong" w:eastAsia="STFangsong"/>
          <w:color w:val="000000" w:themeColor="text1"/>
          <w:sz w:val="21"/>
          <w:szCs w:val="21"/>
          <w14:textFill>
            <w14:solidFill>
              <w14:schemeClr w14:val="tx1"/>
            </w14:solidFill>
          </w14:textFill>
        </w:rPr>
        <w:t>当发生第一次“误启动”</w:t>
      </w:r>
      <w:r>
        <w:rPr>
          <w:rFonts w:ascii="STFangsong" w:hAnsi="STFangsong" w:eastAsia="STFangsong"/>
          <w:color w:val="000000" w:themeColor="text1"/>
          <w:sz w:val="21"/>
          <w:szCs w:val="21"/>
          <w14:textFill>
            <w14:solidFill>
              <w14:schemeClr w14:val="tx1"/>
            </w14:solidFill>
          </w14:textFill>
        </w:rPr>
        <w:t xml:space="preserve"> </w:t>
      </w:r>
      <w:r>
        <w:rPr>
          <w:rFonts w:hint="eastAsia" w:ascii="STFangsong" w:hAnsi="STFangsong" w:eastAsia="STFangsong"/>
          <w:color w:val="000000" w:themeColor="text1"/>
          <w:sz w:val="21"/>
          <w:szCs w:val="21"/>
          <w14:textFill>
            <w14:solidFill>
              <w14:schemeClr w14:val="tx1"/>
            </w14:solidFill>
          </w14:textFill>
        </w:rPr>
        <w:t>将受到裁判警告</w:t>
      </w:r>
      <w:r>
        <w:rPr>
          <w:rFonts w:hint="eastAsia" w:ascii="STFangsong" w:hAnsi="STFangsong" w:eastAsia="STFangsong"/>
          <w:sz w:val="21"/>
          <w:szCs w:val="21"/>
        </w:rPr>
        <w:t>；若出现第二次“误启动”，比赛选手将被取消比赛资格并第一时间离场。</w:t>
      </w:r>
    </w:p>
    <w:p>
      <w:pPr>
        <w:pStyle w:val="34"/>
        <w:spacing w:line="420" w:lineRule="atLeast"/>
        <w:rPr>
          <w:rFonts w:ascii="STFangsong" w:hAnsi="STFangsong" w:eastAsia="STFangsong"/>
          <w:sz w:val="21"/>
          <w:szCs w:val="21"/>
        </w:rPr>
      </w:pPr>
      <w:r>
        <w:rPr>
          <w:rStyle w:val="21"/>
          <w:rFonts w:hint="eastAsia"/>
        </w:rPr>
        <w:t>7</w:t>
      </w:r>
      <w:r>
        <w:rPr>
          <w:rStyle w:val="21"/>
        </w:rPr>
        <w:t xml:space="preserve">.3 </w:t>
      </w:r>
      <w:r>
        <w:rPr>
          <w:rFonts w:hint="eastAsia" w:ascii="STFangsong" w:hAnsi="STFangsong" w:eastAsia="STFangsong"/>
          <w:sz w:val="21"/>
          <w:szCs w:val="21"/>
        </w:rPr>
        <w:t>为了策略的需要而分离部件是犯规行为</w:t>
      </w:r>
      <w:r>
        <w:rPr>
          <w:rFonts w:ascii="STFangsong" w:hAnsi="STFangsong" w:eastAsia="STFangsong"/>
          <w:sz w:val="21"/>
          <w:szCs w:val="21"/>
        </w:rPr>
        <w:t>,</w:t>
      </w:r>
      <w:r>
        <w:rPr>
          <w:rFonts w:hint="eastAsia" w:ascii="STFangsong" w:hAnsi="STFangsong" w:eastAsia="STFangsong"/>
          <w:sz w:val="21"/>
          <w:szCs w:val="21"/>
        </w:rPr>
        <w:t>视情节严重的程度可能会被取消比赛资格。</w:t>
      </w:r>
      <w:r>
        <w:rPr>
          <w:rFonts w:ascii="STFangsong" w:hAnsi="STFangsong" w:eastAsia="STFangsong"/>
          <w:sz w:val="21"/>
          <w:szCs w:val="21"/>
        </w:rPr>
        <w:t xml:space="preserve"> </w:t>
      </w:r>
    </w:p>
    <w:p>
      <w:pPr>
        <w:pStyle w:val="34"/>
        <w:spacing w:line="420" w:lineRule="atLeast"/>
        <w:rPr>
          <w:rFonts w:ascii="STFangsong" w:hAnsi="STFangsong" w:eastAsia="STFangsong"/>
          <w:sz w:val="21"/>
          <w:szCs w:val="21"/>
        </w:rPr>
      </w:pPr>
      <w:r>
        <w:rPr>
          <w:rStyle w:val="21"/>
          <w:rFonts w:hint="eastAsia"/>
        </w:rPr>
        <w:t>7</w:t>
      </w:r>
      <w:r>
        <w:rPr>
          <w:rStyle w:val="21"/>
        </w:rPr>
        <w:t>.4</w:t>
      </w:r>
      <w:r>
        <w:rPr>
          <w:rStyle w:val="21"/>
          <w:rFonts w:hint="eastAsia"/>
        </w:rPr>
        <w:t xml:space="preserve"> </w:t>
      </w:r>
      <w:r>
        <w:rPr>
          <w:rFonts w:hint="eastAsia" w:ascii="STFangsong" w:hAnsi="STFangsong" w:eastAsia="STFangsong"/>
          <w:sz w:val="21"/>
          <w:szCs w:val="21"/>
        </w:rPr>
        <w:t>如果任务模型损坏由参赛队员或机器人造成的，不管有意还是无意，将警告一次。</w:t>
      </w:r>
      <w:r>
        <w:rPr>
          <w:rFonts w:ascii="STFangsong" w:hAnsi="STFangsong" w:eastAsia="STFangsong"/>
          <w:sz w:val="21"/>
          <w:szCs w:val="21"/>
        </w:rPr>
        <w:t xml:space="preserve"> </w:t>
      </w:r>
      <w:r>
        <w:rPr>
          <w:rFonts w:hint="eastAsia" w:ascii="STFangsong" w:hAnsi="STFangsong" w:eastAsia="STFangsong"/>
          <w:sz w:val="21"/>
          <w:szCs w:val="21"/>
        </w:rPr>
        <w:t>该场该任务不得分，即使该任务已完成。</w:t>
      </w:r>
    </w:p>
    <w:p>
      <w:pPr>
        <w:pStyle w:val="34"/>
        <w:spacing w:line="420" w:lineRule="atLeast"/>
        <w:rPr>
          <w:rFonts w:ascii="STFangsong" w:hAnsi="STFangsong" w:eastAsia="STFangsong"/>
          <w:sz w:val="21"/>
          <w:szCs w:val="21"/>
        </w:rPr>
      </w:pPr>
      <w:r>
        <w:rPr>
          <w:rStyle w:val="21"/>
          <w:rFonts w:hint="eastAsia"/>
        </w:rPr>
        <w:t>7</w:t>
      </w:r>
      <w:r>
        <w:rPr>
          <w:rStyle w:val="21"/>
        </w:rPr>
        <w:t>.</w:t>
      </w:r>
      <w:r>
        <w:rPr>
          <w:rStyle w:val="21"/>
          <w:rFonts w:hint="eastAsia"/>
        </w:rPr>
        <w:t>5</w:t>
      </w:r>
      <w:r>
        <w:rPr>
          <w:rFonts w:ascii="STFangsong" w:hAnsi="STFangsong" w:eastAsia="STFangsong"/>
          <w:sz w:val="21"/>
          <w:szCs w:val="21"/>
        </w:rPr>
        <w:t xml:space="preserve"> </w:t>
      </w:r>
      <w:r>
        <w:rPr>
          <w:rFonts w:hint="eastAsia" w:ascii="STFangsong" w:hAnsi="STFangsong" w:eastAsia="STFangsong"/>
          <w:sz w:val="21"/>
          <w:szCs w:val="21"/>
        </w:rPr>
        <w:t>比赛中，不允许在基地以外接触任务模型；不允许在基地外接触机器人；否则将按“重启”处理。</w:t>
      </w:r>
    </w:p>
    <w:p>
      <w:pPr>
        <w:pStyle w:val="34"/>
        <w:spacing w:line="420" w:lineRule="atLeast"/>
        <w:rPr>
          <w:rFonts w:ascii="STFangsong" w:hAnsi="STFangsong" w:eastAsia="STFangsong"/>
          <w:sz w:val="21"/>
          <w:szCs w:val="21"/>
        </w:rPr>
      </w:pPr>
      <w:r>
        <w:rPr>
          <w:rStyle w:val="21"/>
          <w:rFonts w:hint="eastAsia"/>
        </w:rPr>
        <w:t>7</w:t>
      </w:r>
      <w:r>
        <w:rPr>
          <w:rStyle w:val="21"/>
        </w:rPr>
        <w:t>.</w:t>
      </w:r>
      <w:r>
        <w:rPr>
          <w:rStyle w:val="21"/>
          <w:rFonts w:hint="eastAsia"/>
        </w:rPr>
        <w:t>6</w:t>
      </w:r>
      <w:r>
        <w:rPr>
          <w:rStyle w:val="21"/>
        </w:rPr>
        <w:t xml:space="preserve"> </w:t>
      </w:r>
      <w:r>
        <w:rPr>
          <w:rFonts w:hint="eastAsia" w:ascii="STFangsong" w:hAnsi="STFangsong" w:eastAsia="STFangsong"/>
          <w:sz w:val="21"/>
          <w:szCs w:val="21"/>
        </w:rPr>
        <w:t>不听从裁判员的指示将被取消比赛资格。</w:t>
      </w:r>
      <w:r>
        <w:rPr>
          <w:rFonts w:ascii="STFangsong" w:hAnsi="STFangsong" w:eastAsia="STFangsong"/>
          <w:sz w:val="21"/>
          <w:szCs w:val="21"/>
        </w:rPr>
        <w:t xml:space="preserve">  </w:t>
      </w:r>
    </w:p>
    <w:p>
      <w:pPr>
        <w:spacing w:line="420" w:lineRule="atLeast"/>
        <w:rPr>
          <w:rFonts w:ascii="STFangsong" w:hAnsi="STFangsong" w:eastAsia="STFangsong" w:cs="宋体u揰..."/>
          <w:color w:val="000000"/>
          <w:kern w:val="0"/>
          <w:szCs w:val="21"/>
        </w:rPr>
      </w:pPr>
      <w:r>
        <w:rPr>
          <w:rStyle w:val="21"/>
          <w:rFonts w:hint="eastAsia"/>
        </w:rPr>
        <w:t>7</w:t>
      </w:r>
      <w:r>
        <w:rPr>
          <w:rStyle w:val="21"/>
        </w:rPr>
        <w:t>.</w:t>
      </w:r>
      <w:r>
        <w:rPr>
          <w:rStyle w:val="21"/>
          <w:rFonts w:hint="eastAsia"/>
        </w:rPr>
        <w:t>7</w:t>
      </w:r>
      <w:r>
        <w:rPr>
          <w:rFonts w:ascii="STFangsong" w:hAnsi="STFangsong" w:eastAsia="STFangsong" w:cs="宋体u揰..."/>
          <w:color w:val="000000"/>
          <w:kern w:val="0"/>
          <w:szCs w:val="21"/>
        </w:rPr>
        <w:t xml:space="preserve"> </w:t>
      </w:r>
      <w:r>
        <w:rPr>
          <w:rFonts w:hint="eastAsia" w:ascii="STFangsong" w:hAnsi="STFangsong" w:eastAsia="STFangsong" w:cs="宋体u揰..."/>
          <w:color w:val="000000"/>
          <w:kern w:val="0"/>
          <w:szCs w:val="21"/>
        </w:rPr>
        <w:t>参赛队员在未经裁判长允许的情况下私自以任何方式与教练员或家长联系，将被取消比赛资格。</w:t>
      </w:r>
    </w:p>
    <w:p>
      <w:pPr>
        <w:spacing w:line="420" w:lineRule="atLeast"/>
        <w:rPr>
          <w:rFonts w:ascii="STFangsong" w:hAnsi="STFangsong" w:eastAsia="STFangsong" w:cs="宋体u揰..."/>
          <w:color w:val="000000"/>
          <w:kern w:val="0"/>
          <w:szCs w:val="21"/>
        </w:rPr>
      </w:pPr>
      <w:r>
        <w:rPr>
          <w:rStyle w:val="21"/>
          <w:rFonts w:hint="eastAsia"/>
        </w:rPr>
        <w:t>7.8</w:t>
      </w:r>
      <w:r>
        <w:rPr>
          <w:rFonts w:hint="eastAsia" w:ascii="STFangsong" w:hAnsi="STFangsong" w:eastAsia="STFangsong" w:cs="宋体u揰..."/>
          <w:color w:val="000000"/>
          <w:kern w:val="0"/>
          <w:szCs w:val="21"/>
        </w:rPr>
        <w:t xml:space="preserve"> 脱线：机器人垂直投影完全脱离轨迹线，机器人需重新从机器人出发，脱线比赛时间不停止。</w:t>
      </w:r>
    </w:p>
    <w:p>
      <w:pPr>
        <w:spacing w:line="420" w:lineRule="atLeast"/>
        <w:rPr>
          <w:rFonts w:ascii="STFangsong" w:hAnsi="STFangsong" w:eastAsia="STFangsong" w:cs="宋体u揰..."/>
          <w:color w:val="000000"/>
          <w:kern w:val="0"/>
          <w:szCs w:val="21"/>
        </w:rPr>
      </w:pPr>
      <w:r>
        <w:rPr>
          <w:rStyle w:val="21"/>
          <w:rFonts w:hint="eastAsia"/>
        </w:rPr>
        <w:t>7.9</w:t>
      </w:r>
      <w:r>
        <w:rPr>
          <w:rFonts w:hint="eastAsia" w:ascii="STFangsong" w:hAnsi="STFangsong" w:eastAsia="STFangsong" w:cs="宋体u揰..."/>
          <w:color w:val="000000"/>
          <w:kern w:val="0"/>
          <w:szCs w:val="21"/>
        </w:rPr>
        <w:t xml:space="preserve"> 启动后的机器人不得故意分离出部件或把机械零件掉在场上。偶然脱落的机器人零部件，由裁判员随时清出场地。为了策略的需要而分离部件是犯规行为。</w:t>
      </w:r>
    </w:p>
    <w:p>
      <w:pPr>
        <w:pStyle w:val="2"/>
      </w:pPr>
      <w:r>
        <w:rPr>
          <w:rFonts w:hint="eastAsia"/>
        </w:rPr>
        <w:t>8 成绩排名</w:t>
      </w:r>
    </w:p>
    <w:p>
      <w:pPr>
        <w:pStyle w:val="34"/>
        <w:spacing w:line="420" w:lineRule="atLeast"/>
        <w:ind w:firstLine="420" w:firstLineChars="200"/>
        <w:rPr>
          <w:rFonts w:ascii="STFangsong" w:hAnsi="STFangsong" w:eastAsia="STFangsong"/>
          <w:sz w:val="21"/>
          <w:szCs w:val="21"/>
        </w:rPr>
      </w:pPr>
      <w:r>
        <w:rPr>
          <w:rFonts w:hint="eastAsia" w:ascii="STFangsong" w:hAnsi="STFangsong" w:eastAsia="STFangsong"/>
          <w:sz w:val="21"/>
          <w:szCs w:val="21"/>
        </w:rPr>
        <w:t>每个组别按总成绩排名，最终得分越高的排名越靠前。</w:t>
      </w:r>
      <w:r>
        <w:rPr>
          <w:rFonts w:ascii="STFangsong" w:hAnsi="STFangsong" w:eastAsia="STFangsong"/>
          <w:sz w:val="21"/>
          <w:szCs w:val="21"/>
        </w:rPr>
        <w:t xml:space="preserve">  </w:t>
      </w:r>
    </w:p>
    <w:p>
      <w:pPr>
        <w:pStyle w:val="34"/>
        <w:spacing w:line="420" w:lineRule="atLeast"/>
        <w:ind w:firstLine="420" w:firstLineChars="200"/>
        <w:rPr>
          <w:rFonts w:ascii="STFangsong" w:hAnsi="STFangsong" w:eastAsia="STFangsong"/>
          <w:sz w:val="21"/>
          <w:szCs w:val="21"/>
        </w:rPr>
      </w:pPr>
      <w:r>
        <w:rPr>
          <w:rFonts w:hint="eastAsia" w:ascii="STFangsong" w:hAnsi="STFangsong" w:eastAsia="STFangsong"/>
          <w:sz w:val="21"/>
          <w:szCs w:val="21"/>
        </w:rPr>
        <w:t>如果出现局部并列的排名，按如下顺序决定先后：</w:t>
      </w:r>
    </w:p>
    <w:p>
      <w:pPr>
        <w:pStyle w:val="34"/>
        <w:spacing w:line="420" w:lineRule="atLeast"/>
        <w:ind w:firstLine="420" w:firstLineChars="200"/>
        <w:rPr>
          <w:rFonts w:ascii="STFangsong" w:hAnsi="STFangsong" w:eastAsia="STFangsong"/>
          <w:sz w:val="21"/>
          <w:szCs w:val="21"/>
        </w:rPr>
      </w:pPr>
      <w:r>
        <w:rPr>
          <w:rFonts w:hint="eastAsia" w:ascii="STFangsong" w:hAnsi="STFangsong" w:eastAsia="STFangsong"/>
          <w:sz w:val="21"/>
          <w:szCs w:val="21"/>
        </w:rPr>
        <w:t>（1）2轮用时总和越少的排名在前；</w:t>
      </w:r>
    </w:p>
    <w:p>
      <w:pPr>
        <w:pStyle w:val="34"/>
        <w:spacing w:line="420" w:lineRule="atLeast"/>
        <w:ind w:firstLine="420" w:firstLineChars="200"/>
        <w:rPr>
          <w:rFonts w:ascii="STFangsong" w:hAnsi="STFangsong" w:eastAsia="STFangsong"/>
          <w:sz w:val="21"/>
          <w:szCs w:val="21"/>
        </w:rPr>
      </w:pPr>
      <w:r>
        <w:rPr>
          <w:rFonts w:hint="eastAsia" w:ascii="STFangsong" w:hAnsi="STFangsong" w:eastAsia="STFangsong"/>
          <w:sz w:val="21"/>
          <w:szCs w:val="21"/>
        </w:rPr>
        <w:t>（</w:t>
      </w:r>
      <w:r>
        <w:rPr>
          <w:rFonts w:ascii="STFangsong" w:hAnsi="STFangsong" w:eastAsia="STFangsong"/>
          <w:sz w:val="21"/>
          <w:szCs w:val="21"/>
        </w:rPr>
        <w:t>2</w:t>
      </w:r>
      <w:r>
        <w:rPr>
          <w:rFonts w:hint="eastAsia" w:ascii="STFangsong" w:hAnsi="STFangsong" w:eastAsia="STFangsong"/>
          <w:sz w:val="21"/>
          <w:szCs w:val="21"/>
        </w:rPr>
        <w:t>）所有场次中完成单项任务总数多的队在前；</w:t>
      </w:r>
      <w:r>
        <w:rPr>
          <w:rFonts w:ascii="STFangsong" w:hAnsi="STFangsong" w:eastAsia="STFangsong"/>
          <w:sz w:val="21"/>
          <w:szCs w:val="21"/>
        </w:rPr>
        <w:t xml:space="preserve">    </w:t>
      </w:r>
    </w:p>
    <w:p>
      <w:pPr>
        <w:pStyle w:val="34"/>
        <w:spacing w:line="420" w:lineRule="atLeast"/>
        <w:ind w:firstLine="420" w:firstLineChars="200"/>
        <w:rPr>
          <w:rFonts w:ascii="STFangsong" w:hAnsi="STFangsong" w:eastAsia="STFangsong"/>
          <w:sz w:val="21"/>
          <w:szCs w:val="21"/>
        </w:rPr>
      </w:pPr>
      <w:r>
        <w:rPr>
          <w:rFonts w:hint="eastAsia" w:ascii="STFangsong" w:hAnsi="STFangsong" w:eastAsia="STFangsong"/>
          <w:sz w:val="21"/>
          <w:szCs w:val="21"/>
        </w:rPr>
        <w:t>（</w:t>
      </w:r>
      <w:r>
        <w:rPr>
          <w:rFonts w:ascii="STFangsong" w:hAnsi="STFangsong" w:eastAsia="STFangsong"/>
          <w:sz w:val="21"/>
          <w:szCs w:val="21"/>
        </w:rPr>
        <w:t>3</w:t>
      </w:r>
      <w:r>
        <w:rPr>
          <w:rFonts w:hint="eastAsia" w:ascii="STFangsong" w:hAnsi="STFangsong" w:eastAsia="STFangsong"/>
          <w:sz w:val="21"/>
          <w:szCs w:val="21"/>
        </w:rPr>
        <w:t>）机器人重量小的队在前，或由裁判确定。</w:t>
      </w:r>
      <w:r>
        <w:rPr>
          <w:rFonts w:ascii="STFangsong" w:hAnsi="STFangsong" w:eastAsia="STFangsong"/>
          <w:sz w:val="21"/>
          <w:szCs w:val="21"/>
        </w:rPr>
        <w:t xml:space="preserve">  </w:t>
      </w:r>
      <w:bookmarkEnd w:id="12"/>
      <w:bookmarkEnd w:id="13"/>
    </w:p>
    <w:p>
      <w:pPr>
        <w:widowControl/>
        <w:jc w:val="left"/>
        <w:rPr>
          <w:rFonts w:ascii="宋体" w:hAnsi="宋体" w:eastAsia="宋体" w:cs="宋体u揰..."/>
          <w:b/>
          <w:color w:val="000000"/>
          <w:kern w:val="0"/>
          <w:sz w:val="28"/>
          <w:szCs w:val="28"/>
        </w:rPr>
      </w:pPr>
      <w:r>
        <w:rPr>
          <w:rFonts w:ascii="宋体" w:hAnsi="宋体" w:eastAsia="宋体"/>
          <w:b/>
          <w:sz w:val="28"/>
          <w:szCs w:val="28"/>
        </w:rPr>
        <w:br w:type="page"/>
      </w:r>
    </w:p>
    <w:p>
      <w:pPr>
        <w:pStyle w:val="34"/>
        <w:spacing w:line="300" w:lineRule="atLeast"/>
        <w:rPr>
          <w:rFonts w:ascii="宋体" w:hAnsi="宋体" w:eastAsia="宋体"/>
          <w:b/>
          <w:sz w:val="28"/>
          <w:szCs w:val="28"/>
        </w:rPr>
      </w:pPr>
      <w:r>
        <w:rPr>
          <w:rFonts w:hint="eastAsia" w:ascii="宋体" w:hAnsi="宋体" w:eastAsia="宋体"/>
          <w:b/>
          <w:sz w:val="28"/>
          <w:szCs w:val="28"/>
        </w:rPr>
        <w:t>附录 记分表</w:t>
      </w:r>
    </w:p>
    <w:tbl>
      <w:tblPr>
        <w:tblStyle w:val="19"/>
        <w:tblW w:w="8647"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3"/>
        <w:gridCol w:w="3199"/>
        <w:gridCol w:w="992"/>
        <w:gridCol w:w="33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7" w:hRule="atLeast"/>
        </w:trPr>
        <w:tc>
          <w:tcPr>
            <w:tcW w:w="8647" w:type="dxa"/>
            <w:gridSpan w:val="4"/>
            <w:tcBorders>
              <w:right w:val="single" w:color="auto" w:sz="2" w:space="0"/>
            </w:tcBorders>
          </w:tcPr>
          <w:p>
            <w:pPr>
              <w:spacing w:line="300" w:lineRule="atLeast"/>
              <w:jc w:val="center"/>
              <w:rPr>
                <w:rFonts w:asciiTheme="minorEastAsia" w:hAnsiTheme="minorEastAsia"/>
                <w:b/>
                <w:sz w:val="28"/>
                <w:szCs w:val="28"/>
              </w:rPr>
            </w:pPr>
            <w:r>
              <w:rPr>
                <w:rFonts w:hint="eastAsia" w:ascii="宋体" w:hAnsi="宋体" w:eastAsia="宋体"/>
                <w:b/>
                <w:bCs/>
                <w:sz w:val="30"/>
                <w:szCs w:val="30"/>
              </w:rPr>
              <w:t>“逐梦宁夏”机器人普及赛记分表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7" w:hRule="atLeast"/>
        </w:trPr>
        <w:tc>
          <w:tcPr>
            <w:tcW w:w="1083" w:type="dxa"/>
          </w:tcPr>
          <w:p>
            <w:pPr>
              <w:spacing w:line="300" w:lineRule="atLeast"/>
              <w:rPr>
                <w:rFonts w:asciiTheme="minorEastAsia" w:hAnsiTheme="minorEastAsia"/>
                <w:sz w:val="28"/>
                <w:szCs w:val="28"/>
              </w:rPr>
            </w:pPr>
            <w:r>
              <w:rPr>
                <w:rFonts w:hint="eastAsia" w:asciiTheme="minorEastAsia" w:hAnsiTheme="minorEastAsia"/>
                <w:sz w:val="28"/>
                <w:szCs w:val="28"/>
              </w:rPr>
              <w:t>编号</w:t>
            </w:r>
          </w:p>
        </w:tc>
        <w:tc>
          <w:tcPr>
            <w:tcW w:w="3199" w:type="dxa"/>
          </w:tcPr>
          <w:p>
            <w:pPr>
              <w:spacing w:line="300" w:lineRule="atLeast"/>
              <w:rPr>
                <w:rFonts w:asciiTheme="minorEastAsia" w:hAnsiTheme="minorEastAsia"/>
                <w:b/>
                <w:sz w:val="28"/>
                <w:szCs w:val="28"/>
              </w:rPr>
            </w:pPr>
          </w:p>
        </w:tc>
        <w:tc>
          <w:tcPr>
            <w:tcW w:w="992" w:type="dxa"/>
          </w:tcPr>
          <w:p>
            <w:pPr>
              <w:spacing w:line="300" w:lineRule="atLeast"/>
              <w:rPr>
                <w:rFonts w:asciiTheme="minorEastAsia" w:hAnsiTheme="minorEastAsia"/>
                <w:bCs/>
                <w:sz w:val="28"/>
                <w:szCs w:val="28"/>
              </w:rPr>
            </w:pPr>
            <w:r>
              <w:rPr>
                <w:rFonts w:hint="eastAsia" w:asciiTheme="minorEastAsia" w:hAnsiTheme="minorEastAsia"/>
                <w:bCs/>
                <w:sz w:val="28"/>
                <w:szCs w:val="28"/>
              </w:rPr>
              <w:t>队名</w:t>
            </w:r>
          </w:p>
        </w:tc>
        <w:tc>
          <w:tcPr>
            <w:tcW w:w="3373" w:type="dxa"/>
            <w:shd w:val="clear" w:color="auto" w:fill="FFFFFF" w:themeFill="background1"/>
          </w:tcPr>
          <w:p>
            <w:pPr>
              <w:spacing w:line="300" w:lineRule="atLeast"/>
              <w:jc w:val="center"/>
              <w:rPr>
                <w:rFonts w:asciiTheme="minorEastAsia" w:hAnsiTheme="minorEastAsia"/>
                <w:b/>
                <w:color w:val="FFFFFF" w:themeColor="background1"/>
                <w:sz w:val="28"/>
                <w:szCs w:val="28"/>
                <w14:textFill>
                  <w14:solidFill>
                    <w14:schemeClr w14:val="bg1"/>
                  </w14:solidFill>
                </w14:textFill>
              </w:rPr>
            </w:pPr>
          </w:p>
        </w:tc>
      </w:tr>
    </w:tbl>
    <w:p>
      <w:pPr>
        <w:spacing w:before="156" w:beforeLines="50" w:line="300" w:lineRule="atLeast"/>
        <w:rPr>
          <w:rFonts w:ascii="Times New Roman" w:hAnsi="宋体"/>
          <w:b/>
          <w:bCs/>
          <w:szCs w:val="21"/>
        </w:rPr>
      </w:pPr>
    </w:p>
    <w:tbl>
      <w:tblPr>
        <w:tblStyle w:val="18"/>
        <w:tblW w:w="8647" w:type="dxa"/>
        <w:tblInd w:w="-34"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4394"/>
        <w:gridCol w:w="851"/>
        <w:gridCol w:w="879"/>
        <w:gridCol w:w="96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事项</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分值</w:t>
            </w:r>
          </w:p>
        </w:tc>
        <w:tc>
          <w:tcPr>
            <w:tcW w:w="1842" w:type="dxa"/>
            <w:gridSpan w:val="2"/>
            <w:tcBorders>
              <w:top w:val="single" w:color="auto" w:sz="4" w:space="0"/>
              <w:left w:val="single" w:color="auto" w:sz="4" w:space="0"/>
              <w:bottom w:val="single" w:color="auto" w:sz="4" w:space="0"/>
              <w:right w:val="single" w:color="auto" w:sz="4" w:space="0"/>
            </w:tcBorders>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trPr>
        <w:tc>
          <w:tcPr>
            <w:tcW w:w="6805" w:type="dxa"/>
            <w:gridSpan w:val="3"/>
            <w:tcBorders>
              <w:top w:val="single" w:color="auto" w:sz="4"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p>
        </w:tc>
        <w:tc>
          <w:tcPr>
            <w:tcW w:w="879" w:type="dxa"/>
            <w:tcBorders>
              <w:top w:val="single" w:color="auto" w:sz="4" w:space="0"/>
              <w:bottom w:val="single" w:color="auto" w:sz="6" w:space="0"/>
            </w:tcBorders>
            <w:shd w:val="clear" w:color="auto" w:fill="FFFFFF"/>
          </w:tcPr>
          <w:p>
            <w:pPr>
              <w:spacing w:line="300" w:lineRule="atLeast"/>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第一轮</w:t>
            </w:r>
          </w:p>
        </w:tc>
        <w:tc>
          <w:tcPr>
            <w:tcW w:w="963" w:type="dxa"/>
            <w:tcBorders>
              <w:top w:val="single" w:color="auto" w:sz="4"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第二轮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trPr>
        <w:tc>
          <w:tcPr>
            <w:tcW w:w="1560" w:type="dxa"/>
            <w:vMerge w:val="restart"/>
            <w:tcBorders>
              <w:top w:val="single" w:color="auto" w:sz="4"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保护岩羊</w:t>
            </w:r>
          </w:p>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（公共任务）</w:t>
            </w:r>
          </w:p>
        </w:tc>
        <w:tc>
          <w:tcPr>
            <w:tcW w:w="4394" w:type="dxa"/>
            <w:tcBorders>
              <w:top w:val="single" w:color="auto" w:sz="4"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szCs w:val="21"/>
              </w:rPr>
              <w:t>岩羊模型完全脱离正方形放置区域。</w:t>
            </w:r>
          </w:p>
        </w:tc>
        <w:tc>
          <w:tcPr>
            <w:tcW w:w="851" w:type="dxa"/>
            <w:tcBorders>
              <w:top w:val="single" w:color="auto" w:sz="4"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p>
        </w:tc>
        <w:tc>
          <w:tcPr>
            <w:tcW w:w="879" w:type="dxa"/>
            <w:tcBorders>
              <w:top w:val="single" w:color="auto" w:sz="4"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4"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48" w:hRule="atLeast"/>
        </w:trPr>
        <w:tc>
          <w:tcPr>
            <w:tcW w:w="1560" w:type="dxa"/>
            <w:vMerge w:val="continue"/>
            <w:tcBorders>
              <w:top w:val="single" w:color="auto" w:sz="6"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szCs w:val="21"/>
              </w:rPr>
            </w:pPr>
            <w:r>
              <w:rPr>
                <w:rFonts w:hint="eastAsia" w:asciiTheme="minorEastAsia" w:hAnsiTheme="minorEastAsia"/>
                <w:szCs w:val="21"/>
              </w:rPr>
              <w:t>岩羊部分投影进入基地。</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100</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48" w:hRule="atLeast"/>
        </w:trPr>
        <w:tc>
          <w:tcPr>
            <w:tcW w:w="1560" w:type="dxa"/>
            <w:vMerge w:val="continue"/>
            <w:tcBorders>
              <w:top w:val="single" w:color="auto" w:sz="6"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岩羊完全进入场地菱形任务区域</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bookmarkStart w:id="14" w:name="_GoBack"/>
            <w:bookmarkEnd w:id="14"/>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4" w:hRule="atLeast"/>
        </w:trPr>
        <w:tc>
          <w:tcPr>
            <w:tcW w:w="1560" w:type="dxa"/>
            <w:vMerge w:val="restart"/>
            <w:tcBorders>
              <w:top w:val="single" w:color="auto" w:sz="6" w:space="0"/>
              <w:left w:val="single" w:color="auto" w:sz="12"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取水灌溉</w:t>
            </w:r>
          </w:p>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（公共任务）</w:t>
            </w: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szCs w:val="21"/>
              </w:rPr>
            </w:pPr>
            <w:r>
              <w:rPr>
                <w:rFonts w:hint="eastAsia" w:asciiTheme="minorEastAsia" w:hAnsiTheme="minorEastAsia"/>
                <w:szCs w:val="21"/>
              </w:rPr>
              <w:t>水桶模型完全脱离菱形放置区域</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4" w:hRule="atLeast"/>
        </w:trPr>
        <w:tc>
          <w:tcPr>
            <w:tcW w:w="1560" w:type="dxa"/>
            <w:vMerge w:val="continue"/>
            <w:tcBorders>
              <w:left w:val="single" w:color="auto" w:sz="12"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szCs w:val="21"/>
              </w:rPr>
            </w:pPr>
            <w:r>
              <w:rPr>
                <w:rFonts w:hint="eastAsia" w:asciiTheme="minorEastAsia" w:hAnsiTheme="minorEastAsia"/>
                <w:szCs w:val="21"/>
              </w:rPr>
              <w:t>水桶部分投影进入基地。</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100</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4" w:hRule="atLeast"/>
        </w:trPr>
        <w:tc>
          <w:tcPr>
            <w:tcW w:w="1560" w:type="dxa"/>
            <w:vMerge w:val="continue"/>
            <w:tcBorders>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水桶完全进入场地正方形任务区域</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26" w:hRule="atLeast"/>
        </w:trPr>
        <w:tc>
          <w:tcPr>
            <w:tcW w:w="1560" w:type="dxa"/>
            <w:vMerge w:val="restart"/>
            <w:tcBorders>
              <w:top w:val="single" w:color="auto" w:sz="6"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运输枸杞</w:t>
            </w:r>
          </w:p>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（公共任务）</w:t>
            </w: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szCs w:val="21"/>
              </w:rPr>
              <w:t>机器人按压采摘杆将枸杞从模型取出，枸杞模型完全脱离任务模型</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r>
              <w:rPr>
                <w:rFonts w:hint="eastAsia" w:asciiTheme="minorEastAsia" w:hAnsiTheme="minorEastAsia"/>
                <w:bCs/>
                <w:kern w:val="0"/>
                <w:szCs w:val="21"/>
              </w:rPr>
              <w:t>/个</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72" w:hRule="atLeast"/>
        </w:trPr>
        <w:tc>
          <w:tcPr>
            <w:tcW w:w="1560" w:type="dxa"/>
            <w:vMerge w:val="continue"/>
            <w:tcBorders>
              <w:top w:val="single" w:color="auto" w:sz="6"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p>
        </w:tc>
        <w:tc>
          <w:tcPr>
            <w:tcW w:w="4394"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szCs w:val="21"/>
              </w:rPr>
            </w:pPr>
            <w:r>
              <w:rPr>
                <w:rFonts w:hint="eastAsia" w:asciiTheme="minorEastAsia" w:hAnsiTheme="minorEastAsia"/>
                <w:szCs w:val="21"/>
              </w:rPr>
              <w:t>枸杞模型垂直投影完全在基地内</w:t>
            </w:r>
          </w:p>
        </w:tc>
        <w:tc>
          <w:tcPr>
            <w:tcW w:w="851" w:type="dxa"/>
            <w:tcBorders>
              <w:top w:val="single" w:color="auto" w:sz="6" w:space="0"/>
              <w:bottom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r>
              <w:rPr>
                <w:rFonts w:hint="eastAsia" w:asciiTheme="minorEastAsia" w:hAnsiTheme="minorEastAsia"/>
                <w:bCs/>
                <w:kern w:val="0"/>
                <w:szCs w:val="21"/>
              </w:rPr>
              <w:t>/个</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1560" w:type="dxa"/>
            <w:tcBorders>
              <w:top w:val="single" w:color="auto" w:sz="6" w:space="0"/>
              <w:left w:val="single" w:color="auto" w:sz="12" w:space="0"/>
              <w:bottom w:val="single" w:color="auto" w:sz="6" w:space="0"/>
            </w:tcBorders>
            <w:shd w:val="clear" w:color="auto" w:fill="FFFFFF"/>
            <w:vAlign w:val="center"/>
          </w:tcPr>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退沙还林</w:t>
            </w:r>
          </w:p>
          <w:p>
            <w:pPr>
              <w:spacing w:line="300" w:lineRule="atLeas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（公共任务）</w:t>
            </w:r>
          </w:p>
        </w:tc>
        <w:tc>
          <w:tcPr>
            <w:tcW w:w="4394" w:type="dxa"/>
            <w:tcBorders>
              <w:top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成功完成沙漠探险任务后，树苗垂直投影超过50%在任一安全区域内</w:t>
            </w:r>
          </w:p>
        </w:tc>
        <w:tc>
          <w:tcPr>
            <w:tcW w:w="851" w:type="dxa"/>
            <w:tcBorders>
              <w:top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100</w:t>
            </w:r>
          </w:p>
        </w:tc>
        <w:tc>
          <w:tcPr>
            <w:tcW w:w="879" w:type="dxa"/>
            <w:tcBorders>
              <w:top w:val="single" w:color="auto" w:sz="6" w:space="0"/>
              <w:bottom w:val="single" w:color="auto" w:sz="6" w:space="0"/>
            </w:tcBorders>
            <w:shd w:val="clear" w:color="auto" w:fill="FFFFFF"/>
          </w:tcPr>
          <w:p>
            <w:pPr>
              <w:spacing w:line="300" w:lineRule="atLeast"/>
              <w:jc w:val="center"/>
              <w:rPr>
                <w:rFonts w:asciiTheme="minorEastAsia" w:hAnsiTheme="minorEastAsia"/>
                <w:bCs/>
                <w:color w:val="FFFFFF"/>
                <w:kern w:val="0"/>
                <w:szCs w:val="21"/>
              </w:rPr>
            </w:pPr>
          </w:p>
        </w:tc>
        <w:tc>
          <w:tcPr>
            <w:tcW w:w="963" w:type="dxa"/>
            <w:tcBorders>
              <w:top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color w:val="FFFFFF"/>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560"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pPr>
              <w:spacing w:line="300" w:lineRule="atLeast"/>
              <w:jc w:val="center"/>
              <w:rPr>
                <w:rFonts w:ascii="宋体" w:hAnsi="宋体"/>
                <w:color w:val="000000"/>
                <w:szCs w:val="21"/>
              </w:rPr>
            </w:pPr>
            <w:r>
              <w:rPr>
                <w:rFonts w:hint="eastAsia" w:ascii="宋体" w:hAnsi="宋体"/>
                <w:color w:val="000000"/>
              </w:rPr>
              <w:t>沙漠探险</w:t>
            </w:r>
          </w:p>
          <w:p>
            <w:pPr>
              <w:spacing w:line="300" w:lineRule="atLeast"/>
              <w:jc w:val="center"/>
              <w:rPr>
                <w:rFonts w:asciiTheme="minorEastAsia" w:hAnsiTheme="minorEastAsia"/>
                <w:bCs/>
                <w:kern w:val="0"/>
                <w:szCs w:val="21"/>
              </w:rPr>
            </w:pPr>
            <w:r>
              <w:rPr>
                <w:rFonts w:hint="eastAsia" w:asciiTheme="minorEastAsia" w:hAnsiTheme="minorEastAsia"/>
                <w:bCs/>
                <w:kern w:val="0"/>
                <w:szCs w:val="21"/>
              </w:rPr>
              <w:t>（附加任务）</w:t>
            </w:r>
          </w:p>
        </w:tc>
        <w:tc>
          <w:tcPr>
            <w:tcW w:w="4394"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机器人成功检测到障碍物后并播放2秒及以上MP3歌曲</w:t>
            </w:r>
          </w:p>
        </w:tc>
        <w:tc>
          <w:tcPr>
            <w:tcW w:w="851"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50</w:t>
            </w:r>
          </w:p>
        </w:tc>
        <w:tc>
          <w:tcPr>
            <w:tcW w:w="879" w:type="dxa"/>
            <w:tcBorders>
              <w:top w:val="single" w:color="auto" w:sz="6" w:space="0"/>
              <w:left w:val="single" w:color="auto" w:sz="6" w:space="0"/>
              <w:bottom w:val="single" w:color="auto" w:sz="6" w:space="0"/>
              <w:right w:val="single" w:color="auto" w:sz="6" w:space="0"/>
            </w:tcBorders>
            <w:shd w:val="clear" w:color="auto" w:fill="FFFFFF"/>
          </w:tcPr>
          <w:p>
            <w:pPr>
              <w:spacing w:line="300" w:lineRule="atLeast"/>
              <w:jc w:val="center"/>
              <w:rPr>
                <w:rFonts w:asciiTheme="minorEastAsia" w:hAnsiTheme="minorEastAsia"/>
                <w:bCs/>
                <w:kern w:val="0"/>
                <w:szCs w:val="21"/>
              </w:rPr>
            </w:pPr>
          </w:p>
        </w:tc>
        <w:tc>
          <w:tcPr>
            <w:tcW w:w="963" w:type="dxa"/>
            <w:tcBorders>
              <w:top w:val="single" w:color="auto" w:sz="6" w:space="0"/>
              <w:left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560"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spacing w:line="300" w:lineRule="atLeast"/>
              <w:jc w:val="center"/>
              <w:rPr>
                <w:rFonts w:asciiTheme="minorEastAsia" w:hAnsiTheme="minorEastAsia"/>
                <w:bCs/>
                <w:kern w:val="0"/>
                <w:szCs w:val="21"/>
              </w:rPr>
            </w:pPr>
          </w:p>
        </w:tc>
        <w:tc>
          <w:tcPr>
            <w:tcW w:w="4394"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hint="eastAsia" w:asciiTheme="minorEastAsia" w:hAnsiTheme="minorEastAsia"/>
                <w:bCs/>
                <w:kern w:val="0"/>
                <w:szCs w:val="21"/>
              </w:rPr>
              <w:t>机器人脱线绕过障碍物或在不脱线的前提下掉头避开障碍物</w:t>
            </w:r>
          </w:p>
        </w:tc>
        <w:tc>
          <w:tcPr>
            <w:tcW w:w="851"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00" w:lineRule="atLeast"/>
              <w:jc w:val="center"/>
              <w:rPr>
                <w:rFonts w:asciiTheme="minorEastAsia" w:hAnsiTheme="minorEastAsia"/>
                <w:bCs/>
                <w:kern w:val="0"/>
                <w:szCs w:val="21"/>
              </w:rPr>
            </w:pPr>
            <w:r>
              <w:rPr>
                <w:rFonts w:asciiTheme="minorEastAsia" w:hAnsiTheme="minorEastAsia"/>
                <w:bCs/>
                <w:kern w:val="0"/>
                <w:szCs w:val="21"/>
              </w:rPr>
              <w:t>100</w:t>
            </w:r>
          </w:p>
        </w:tc>
        <w:tc>
          <w:tcPr>
            <w:tcW w:w="879" w:type="dxa"/>
            <w:tcBorders>
              <w:top w:val="single" w:color="auto" w:sz="6" w:space="0"/>
              <w:left w:val="single" w:color="auto" w:sz="6" w:space="0"/>
              <w:bottom w:val="single" w:color="auto" w:sz="6" w:space="0"/>
              <w:right w:val="single" w:color="auto" w:sz="6" w:space="0"/>
            </w:tcBorders>
            <w:shd w:val="clear" w:color="auto" w:fill="FFFFFF"/>
          </w:tcPr>
          <w:p>
            <w:pPr>
              <w:spacing w:line="300" w:lineRule="atLeast"/>
              <w:jc w:val="center"/>
              <w:rPr>
                <w:rFonts w:asciiTheme="minorEastAsia" w:hAnsiTheme="minorEastAsia"/>
                <w:bCs/>
                <w:kern w:val="0"/>
                <w:szCs w:val="21"/>
              </w:rPr>
            </w:pPr>
          </w:p>
        </w:tc>
        <w:tc>
          <w:tcPr>
            <w:tcW w:w="963" w:type="dxa"/>
            <w:tcBorders>
              <w:top w:val="single" w:color="auto" w:sz="6" w:space="0"/>
              <w:left w:val="single" w:color="auto" w:sz="6" w:space="0"/>
              <w:bottom w:val="single" w:color="auto" w:sz="6" w:space="0"/>
              <w:right w:val="single" w:color="auto" w:sz="12" w:space="0"/>
            </w:tcBorders>
            <w:shd w:val="clear" w:color="auto" w:fill="FFFFFF"/>
          </w:tcPr>
          <w:p>
            <w:pPr>
              <w:spacing w:line="300" w:lineRule="atLeast"/>
              <w:jc w:val="center"/>
              <w:rPr>
                <w:rFonts w:asciiTheme="minorEastAsia" w:hAnsiTheme="minorEastAsia"/>
                <w:bCs/>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1560" w:type="dxa"/>
            <w:tcBorders>
              <w:top w:val="single" w:color="auto" w:sz="12" w:space="0"/>
            </w:tcBorders>
            <w:shd w:val="clear" w:color="auto" w:fill="FFFFFF"/>
          </w:tcPr>
          <w:p>
            <w:pPr>
              <w:spacing w:line="300" w:lineRule="atLeast"/>
              <w:jc w:val="center"/>
              <w:rPr>
                <w:rFonts w:cs="Calibri" w:asciiTheme="minorEastAsia" w:hAnsiTheme="minorEastAsia"/>
                <w:szCs w:val="21"/>
              </w:rPr>
            </w:pPr>
            <w:r>
              <w:rPr>
                <w:rFonts w:hint="eastAsia" w:cs="Calibri" w:asciiTheme="minorEastAsia" w:hAnsiTheme="minorEastAsia"/>
                <w:szCs w:val="21"/>
              </w:rPr>
              <w:t>单轮用时</w:t>
            </w:r>
          </w:p>
        </w:tc>
        <w:tc>
          <w:tcPr>
            <w:tcW w:w="7087" w:type="dxa"/>
            <w:gridSpan w:val="4"/>
            <w:tcBorders>
              <w:top w:val="single" w:color="auto" w:sz="12" w:space="0"/>
            </w:tcBorders>
            <w:shd w:val="clear" w:color="auto" w:fill="FFFFFF"/>
          </w:tcPr>
          <w:p>
            <w:pPr>
              <w:spacing w:line="300" w:lineRule="atLeast"/>
              <w:jc w:val="center"/>
              <w:rPr>
                <w:rFonts w:cs="Calibri" w:asciiTheme="minorEastAsia" w:hAnsiTheme="minorEastAsia"/>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3" w:hRule="atLeast"/>
        </w:trPr>
        <w:tc>
          <w:tcPr>
            <w:tcW w:w="1560" w:type="dxa"/>
          </w:tcPr>
          <w:p>
            <w:pPr>
              <w:spacing w:line="300" w:lineRule="atLeast"/>
              <w:jc w:val="center"/>
              <w:rPr>
                <w:rFonts w:cs="Calibri" w:asciiTheme="minorEastAsia" w:hAnsiTheme="minorEastAsia"/>
                <w:szCs w:val="21"/>
              </w:rPr>
            </w:pPr>
            <w:r>
              <w:rPr>
                <w:rFonts w:hint="eastAsia" w:cs="Calibri" w:asciiTheme="minorEastAsia" w:hAnsiTheme="minorEastAsia"/>
                <w:szCs w:val="21"/>
              </w:rPr>
              <w:t>总分</w:t>
            </w:r>
          </w:p>
        </w:tc>
        <w:tc>
          <w:tcPr>
            <w:tcW w:w="7087" w:type="dxa"/>
            <w:gridSpan w:val="4"/>
          </w:tcPr>
          <w:p>
            <w:pPr>
              <w:spacing w:line="300" w:lineRule="atLeast"/>
              <w:jc w:val="center"/>
              <w:rPr>
                <w:rFonts w:cs="Calibri" w:asciiTheme="minorEastAsia" w:hAnsiTheme="minorEastAsia"/>
                <w:szCs w:val="21"/>
              </w:rPr>
            </w:pPr>
          </w:p>
        </w:tc>
      </w:tr>
    </w:tbl>
    <w:p>
      <w:pPr>
        <w:pStyle w:val="34"/>
        <w:spacing w:line="300" w:lineRule="atLeast"/>
        <w:rPr>
          <w:rFonts w:hAnsi="Times New Roman"/>
          <w:b/>
          <w:color w:val="auto"/>
        </w:rPr>
      </w:pPr>
    </w:p>
    <w:p>
      <w:pPr>
        <w:pStyle w:val="34"/>
        <w:spacing w:line="300" w:lineRule="atLeast"/>
        <w:rPr>
          <w:rFonts w:hAnsi="Times New Roman"/>
          <w:b/>
          <w:color w:val="auto"/>
        </w:rPr>
      </w:pPr>
    </w:p>
    <w:p>
      <w:pPr>
        <w:pStyle w:val="34"/>
        <w:spacing w:line="300" w:lineRule="atLeast"/>
        <w:rPr>
          <w:rFonts w:asciiTheme="minorEastAsia" w:hAnsiTheme="minorEastAsia" w:eastAsiaTheme="minorEastAsia"/>
          <w:b/>
          <w:color w:val="auto"/>
          <w:sz w:val="21"/>
          <w:szCs w:val="21"/>
        </w:rPr>
      </w:pPr>
    </w:p>
    <w:p>
      <w:pPr>
        <w:pStyle w:val="34"/>
        <w:spacing w:line="300" w:lineRule="atLeast"/>
        <w:rPr>
          <w:rFonts w:asciiTheme="minorEastAsia" w:hAnsiTheme="minorEastAsia" w:eastAsiaTheme="minorEastAsia"/>
          <w:b/>
          <w:color w:val="auto"/>
          <w:sz w:val="21"/>
          <w:szCs w:val="21"/>
        </w:rPr>
      </w:pPr>
    </w:p>
    <w:p>
      <w:pPr>
        <w:pStyle w:val="34"/>
        <w:spacing w:line="300" w:lineRule="atLeast"/>
        <w:rPr>
          <w:rFonts w:asciiTheme="minorEastAsia" w:hAnsiTheme="minorEastAsia" w:eastAsiaTheme="minorEastAsia"/>
          <w:b/>
          <w:color w:val="auto"/>
          <w:sz w:val="21"/>
          <w:szCs w:val="21"/>
        </w:rPr>
      </w:pPr>
    </w:p>
    <w:p>
      <w:pPr>
        <w:pStyle w:val="34"/>
        <w:spacing w:line="300" w:lineRule="atLeas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关于取消比赛资格的记录：</w:t>
      </w:r>
    </w:p>
    <w:p>
      <w:pPr>
        <w:pStyle w:val="34"/>
        <w:spacing w:line="300" w:lineRule="atLeast"/>
        <w:rPr>
          <w:rFonts w:cs="Times New Roman" w:asciiTheme="minorEastAsia" w:hAnsiTheme="minorEastAsia" w:eastAsiaTheme="minorEastAsia"/>
          <w:b/>
          <w:color w:val="auto"/>
          <w:sz w:val="21"/>
          <w:szCs w:val="21"/>
        </w:rPr>
      </w:pPr>
    </w:p>
    <w:p>
      <w:pPr>
        <w:pStyle w:val="34"/>
        <w:spacing w:line="300" w:lineRule="atLeast"/>
        <w:rPr>
          <w:rFonts w:asciiTheme="minorEastAsia" w:hAnsiTheme="minorEastAsia" w:eastAsiaTheme="minorEastAsia"/>
          <w:b/>
          <w:color w:val="auto"/>
          <w:sz w:val="21"/>
          <w:szCs w:val="21"/>
          <w:u w:val="single"/>
        </w:rPr>
      </w:pPr>
      <w:r>
        <w:rPr>
          <w:rFonts w:hint="eastAsia" w:asciiTheme="minorEastAsia" w:hAnsiTheme="minorEastAsia" w:eastAsiaTheme="minorEastAsia"/>
          <w:b/>
          <w:color w:val="auto"/>
          <w:sz w:val="21"/>
          <w:szCs w:val="21"/>
        </w:rPr>
        <w:t>裁判员：＿＿＿＿＿＿＿＿＿＿＿＿＿  记分员：</w:t>
      </w:r>
      <w:r>
        <w:rPr>
          <w:rFonts w:hint="eastAsia" w:asciiTheme="minorEastAsia" w:hAnsiTheme="minorEastAsia" w:eastAsiaTheme="minorEastAsia"/>
          <w:b/>
          <w:color w:val="auto"/>
          <w:sz w:val="21"/>
          <w:szCs w:val="21"/>
          <w:u w:val="single"/>
        </w:rPr>
        <w:t xml:space="preserve">                        </w:t>
      </w:r>
    </w:p>
    <w:p>
      <w:pPr>
        <w:pStyle w:val="34"/>
        <w:spacing w:line="300" w:lineRule="atLeast"/>
        <w:rPr>
          <w:rFonts w:asciiTheme="minorEastAsia" w:hAnsiTheme="minorEastAsia" w:eastAsiaTheme="minorEastAsia"/>
          <w:b/>
          <w:color w:val="auto"/>
          <w:sz w:val="21"/>
          <w:szCs w:val="21"/>
          <w:u w:val="single"/>
        </w:rPr>
      </w:pPr>
      <w:r>
        <w:rPr>
          <w:rFonts w:hint="eastAsia" w:asciiTheme="minorEastAsia" w:hAnsiTheme="minorEastAsia" w:eastAsiaTheme="minorEastAsia"/>
          <w:b/>
          <w:color w:val="auto"/>
          <w:sz w:val="21"/>
          <w:szCs w:val="21"/>
        </w:rPr>
        <w:t>参赛队员：＿＿＿＿＿＿＿＿＿＿＿＿＿</w:t>
      </w:r>
      <w:r>
        <w:rPr>
          <w:rFonts w:hint="eastAsia" w:asciiTheme="minorEastAsia" w:hAnsiTheme="minorEastAsia" w:eastAsiaTheme="minorEastAsia"/>
          <w:b/>
          <w:color w:val="auto"/>
          <w:sz w:val="21"/>
          <w:szCs w:val="21"/>
          <w:u w:val="single"/>
        </w:rPr>
        <w:t xml:space="preserve">                                </w:t>
      </w:r>
    </w:p>
    <w:p>
      <w:pPr>
        <w:widowControl/>
        <w:spacing w:line="300" w:lineRule="atLeast"/>
        <w:jc w:val="left"/>
        <w:rPr>
          <w:rFonts w:asciiTheme="minorEastAsia" w:hAnsiTheme="minorEastAsia"/>
          <w:b/>
          <w:szCs w:val="21"/>
          <w:u w:val="single"/>
        </w:rPr>
      </w:pPr>
      <w:r>
        <w:rPr>
          <w:rFonts w:hint="eastAsia" w:asciiTheme="minorEastAsia" w:hAnsiTheme="minorEastAsia"/>
          <w:b/>
          <w:szCs w:val="21"/>
        </w:rPr>
        <w:t>裁判长：</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asciiTheme="minorEastAsia" w:hAnsiTheme="minorEastAsia"/>
          <w:b/>
          <w:szCs w:val="21"/>
        </w:rPr>
        <w:t>数据录入：</w:t>
      </w:r>
      <w:r>
        <w:rPr>
          <w:rFonts w:hint="eastAsia" w:asciiTheme="minorEastAsia" w:hAnsiTheme="minorEastAsia"/>
          <w:szCs w:val="21"/>
          <w:u w:val="single"/>
        </w:rPr>
        <w:t xml:space="preserve">                   </w:t>
      </w:r>
      <w:r>
        <w:rPr>
          <w:rFonts w:asciiTheme="minorEastAsia" w:hAnsiTheme="minorEastAsia"/>
          <w:szCs w:val="21"/>
          <w:u w:val="single"/>
        </w:rPr>
        <w:t xml:space="preserve">   </w:t>
      </w: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TFangsong">
    <w:altName w:val="宋体"/>
    <w:panose1 w:val="00000000000000000000"/>
    <w:charset w:val="86"/>
    <w:family w:val="auto"/>
    <w:pitch w:val="default"/>
    <w:sig w:usb0="00000000" w:usb1="00000000" w:usb2="00000010" w:usb3="00000000" w:csb0="0004009F" w:csb1="00000000"/>
  </w:font>
  <w:font w:name="宋体u揰...">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jc w:val="center"/>
                            <w:rPr>
                              <w:color w:val="auto"/>
                            </w:rP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color w:val="auto"/>
                              <w:sz w:val="24"/>
                              <w:szCs w:val="24"/>
                            </w:rPr>
                            <w:fldChar w:fldCharType="begin"/>
                          </w:r>
                          <w:r>
                            <w:rPr>
                              <w:b/>
                              <w:color w:val="auto"/>
                            </w:rPr>
                            <w:instrText xml:space="preserve">NUMPAGES</w:instrText>
                          </w:r>
                          <w:r>
                            <w:rPr>
                              <w:b/>
                              <w:color w:val="auto"/>
                              <w:sz w:val="24"/>
                              <w:szCs w:val="24"/>
                            </w:rPr>
                            <w:fldChar w:fldCharType="separate"/>
                          </w:r>
                          <w:r>
                            <w:rPr>
                              <w:b/>
                              <w:color w:val="auto"/>
                            </w:rPr>
                            <w:t>9</w:t>
                          </w:r>
                          <w:r>
                            <w:rPr>
                              <w:b/>
                              <w:color w:val="auto"/>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m0bVXDAgAA2AUAAA4AAAAA&#10;AAAAAQAgAAAAHwEAAGRycy9lMm9Eb2MueG1sUEsFBgAAAAAGAAYAWQEAAFQGAAAAAA==&#10;">
              <v:fill on="f" focussize="0,0"/>
              <v:stroke on="f" weight="0.5pt"/>
              <v:imagedata o:title=""/>
              <o:lock v:ext="edit" aspectratio="f"/>
              <v:textbox inset="0mm,0mm,0mm,0mm" style="mso-fit-shape-to-text:t;">
                <w:txbxContent>
                  <w:p>
                    <w:pPr>
                      <w:pStyle w:val="11"/>
                      <w:jc w:val="center"/>
                      <w:rPr>
                        <w:color w:val="auto"/>
                      </w:rP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color w:val="auto"/>
                        <w:sz w:val="24"/>
                        <w:szCs w:val="24"/>
                      </w:rPr>
                      <w:fldChar w:fldCharType="begin"/>
                    </w:r>
                    <w:r>
                      <w:rPr>
                        <w:b/>
                        <w:color w:val="auto"/>
                      </w:rPr>
                      <w:instrText xml:space="preserve">NUMPAGES</w:instrText>
                    </w:r>
                    <w:r>
                      <w:rPr>
                        <w:b/>
                        <w:color w:val="auto"/>
                        <w:sz w:val="24"/>
                        <w:szCs w:val="24"/>
                      </w:rPr>
                      <w:fldChar w:fldCharType="separate"/>
                    </w:r>
                    <w:r>
                      <w:rPr>
                        <w:b/>
                        <w:color w:val="auto"/>
                      </w:rPr>
                      <w:t>9</w:t>
                    </w:r>
                    <w:r>
                      <w:rPr>
                        <w:b/>
                        <w:color w:val="auto"/>
                        <w:sz w:val="24"/>
                        <w:szCs w:val="24"/>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OD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w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R8ODrDAgAA2A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53"/>
    <w:rsid w:val="0000250E"/>
    <w:rsid w:val="000030BA"/>
    <w:rsid w:val="0001466A"/>
    <w:rsid w:val="00014E5B"/>
    <w:rsid w:val="00015143"/>
    <w:rsid w:val="0002354F"/>
    <w:rsid w:val="00027BAB"/>
    <w:rsid w:val="00031852"/>
    <w:rsid w:val="00032C9D"/>
    <w:rsid w:val="000369D6"/>
    <w:rsid w:val="00045FF9"/>
    <w:rsid w:val="00046DF0"/>
    <w:rsid w:val="000538FA"/>
    <w:rsid w:val="00072769"/>
    <w:rsid w:val="0007457F"/>
    <w:rsid w:val="000758E3"/>
    <w:rsid w:val="00075FA3"/>
    <w:rsid w:val="000779BC"/>
    <w:rsid w:val="00090588"/>
    <w:rsid w:val="00095ABD"/>
    <w:rsid w:val="000A2BC9"/>
    <w:rsid w:val="000B16F9"/>
    <w:rsid w:val="000B1DE6"/>
    <w:rsid w:val="000B20F6"/>
    <w:rsid w:val="000C2522"/>
    <w:rsid w:val="000C5079"/>
    <w:rsid w:val="000D2783"/>
    <w:rsid w:val="000D5B87"/>
    <w:rsid w:val="000D60E5"/>
    <w:rsid w:val="000D6A9C"/>
    <w:rsid w:val="000E19A5"/>
    <w:rsid w:val="000E4116"/>
    <w:rsid w:val="000E617D"/>
    <w:rsid w:val="000F6482"/>
    <w:rsid w:val="000F6D2A"/>
    <w:rsid w:val="001042F5"/>
    <w:rsid w:val="001068C9"/>
    <w:rsid w:val="00107037"/>
    <w:rsid w:val="001100EC"/>
    <w:rsid w:val="0011050E"/>
    <w:rsid w:val="00112508"/>
    <w:rsid w:val="001170B1"/>
    <w:rsid w:val="00121018"/>
    <w:rsid w:val="0012303C"/>
    <w:rsid w:val="0012685C"/>
    <w:rsid w:val="00137D15"/>
    <w:rsid w:val="001464D2"/>
    <w:rsid w:val="00150A59"/>
    <w:rsid w:val="00154609"/>
    <w:rsid w:val="00157637"/>
    <w:rsid w:val="00161B21"/>
    <w:rsid w:val="00164C1A"/>
    <w:rsid w:val="0016784D"/>
    <w:rsid w:val="001726E9"/>
    <w:rsid w:val="00172A78"/>
    <w:rsid w:val="00174C39"/>
    <w:rsid w:val="0019087C"/>
    <w:rsid w:val="001976C3"/>
    <w:rsid w:val="001A22DC"/>
    <w:rsid w:val="001A628D"/>
    <w:rsid w:val="001B05FE"/>
    <w:rsid w:val="001B6010"/>
    <w:rsid w:val="001C5BBE"/>
    <w:rsid w:val="001C5BEE"/>
    <w:rsid w:val="001D0609"/>
    <w:rsid w:val="001D3E62"/>
    <w:rsid w:val="001D4DCF"/>
    <w:rsid w:val="001E0B5C"/>
    <w:rsid w:val="001E10D7"/>
    <w:rsid w:val="001E5836"/>
    <w:rsid w:val="001E6503"/>
    <w:rsid w:val="001E6999"/>
    <w:rsid w:val="001F0E29"/>
    <w:rsid w:val="00201178"/>
    <w:rsid w:val="002137FE"/>
    <w:rsid w:val="00214AB5"/>
    <w:rsid w:val="00225CA4"/>
    <w:rsid w:val="00226A66"/>
    <w:rsid w:val="002305C1"/>
    <w:rsid w:val="00242D95"/>
    <w:rsid w:val="00247A82"/>
    <w:rsid w:val="002541FC"/>
    <w:rsid w:val="002627F2"/>
    <w:rsid w:val="00263BC2"/>
    <w:rsid w:val="002707D4"/>
    <w:rsid w:val="00290659"/>
    <w:rsid w:val="00297C7A"/>
    <w:rsid w:val="002A7CC8"/>
    <w:rsid w:val="002B5392"/>
    <w:rsid w:val="002C4B10"/>
    <w:rsid w:val="002C5CA6"/>
    <w:rsid w:val="002D3542"/>
    <w:rsid w:val="002D7A28"/>
    <w:rsid w:val="002F4501"/>
    <w:rsid w:val="0031191E"/>
    <w:rsid w:val="00312A57"/>
    <w:rsid w:val="00314B03"/>
    <w:rsid w:val="0031553E"/>
    <w:rsid w:val="00320DD8"/>
    <w:rsid w:val="00324643"/>
    <w:rsid w:val="00325122"/>
    <w:rsid w:val="00325D9E"/>
    <w:rsid w:val="00327928"/>
    <w:rsid w:val="00341EA3"/>
    <w:rsid w:val="00343983"/>
    <w:rsid w:val="00375DCF"/>
    <w:rsid w:val="00380D05"/>
    <w:rsid w:val="00383441"/>
    <w:rsid w:val="00383573"/>
    <w:rsid w:val="00385248"/>
    <w:rsid w:val="00385BC6"/>
    <w:rsid w:val="003A085B"/>
    <w:rsid w:val="003A3FF8"/>
    <w:rsid w:val="003A4D79"/>
    <w:rsid w:val="003D1F6D"/>
    <w:rsid w:val="003E68E9"/>
    <w:rsid w:val="003F0DC7"/>
    <w:rsid w:val="003F1964"/>
    <w:rsid w:val="003F47AD"/>
    <w:rsid w:val="00401A91"/>
    <w:rsid w:val="004043F2"/>
    <w:rsid w:val="0040686C"/>
    <w:rsid w:val="004213FF"/>
    <w:rsid w:val="00423B1A"/>
    <w:rsid w:val="00424F94"/>
    <w:rsid w:val="004259CE"/>
    <w:rsid w:val="004276E9"/>
    <w:rsid w:val="00433CC2"/>
    <w:rsid w:val="0044272F"/>
    <w:rsid w:val="00443669"/>
    <w:rsid w:val="00444616"/>
    <w:rsid w:val="00450DA9"/>
    <w:rsid w:val="00453F9C"/>
    <w:rsid w:val="004566EA"/>
    <w:rsid w:val="00456D8E"/>
    <w:rsid w:val="00461849"/>
    <w:rsid w:val="00462F9A"/>
    <w:rsid w:val="00477289"/>
    <w:rsid w:val="00486D74"/>
    <w:rsid w:val="004872FD"/>
    <w:rsid w:val="00494DF5"/>
    <w:rsid w:val="00497617"/>
    <w:rsid w:val="004A3112"/>
    <w:rsid w:val="004A6A8F"/>
    <w:rsid w:val="004A7EBA"/>
    <w:rsid w:val="004B2E1E"/>
    <w:rsid w:val="004B323B"/>
    <w:rsid w:val="004B363B"/>
    <w:rsid w:val="004B6835"/>
    <w:rsid w:val="004C69D1"/>
    <w:rsid w:val="004D21B4"/>
    <w:rsid w:val="004E2E2A"/>
    <w:rsid w:val="004E33FE"/>
    <w:rsid w:val="004E36E3"/>
    <w:rsid w:val="004F18C4"/>
    <w:rsid w:val="004F42F0"/>
    <w:rsid w:val="0050515F"/>
    <w:rsid w:val="00510ADF"/>
    <w:rsid w:val="00511556"/>
    <w:rsid w:val="005145E8"/>
    <w:rsid w:val="00534230"/>
    <w:rsid w:val="005344EC"/>
    <w:rsid w:val="00551838"/>
    <w:rsid w:val="00554830"/>
    <w:rsid w:val="00561DE8"/>
    <w:rsid w:val="00563315"/>
    <w:rsid w:val="00563ADA"/>
    <w:rsid w:val="00564783"/>
    <w:rsid w:val="00570F8B"/>
    <w:rsid w:val="00577669"/>
    <w:rsid w:val="0058489C"/>
    <w:rsid w:val="005861D6"/>
    <w:rsid w:val="005A1991"/>
    <w:rsid w:val="005A24BE"/>
    <w:rsid w:val="005A4261"/>
    <w:rsid w:val="005A51C8"/>
    <w:rsid w:val="005B2106"/>
    <w:rsid w:val="005B26B1"/>
    <w:rsid w:val="005C1D25"/>
    <w:rsid w:val="005C281C"/>
    <w:rsid w:val="005D1E01"/>
    <w:rsid w:val="005D2E0E"/>
    <w:rsid w:val="005E296E"/>
    <w:rsid w:val="005E3946"/>
    <w:rsid w:val="005E6460"/>
    <w:rsid w:val="005F22BC"/>
    <w:rsid w:val="005F7E4A"/>
    <w:rsid w:val="006019BF"/>
    <w:rsid w:val="006130DF"/>
    <w:rsid w:val="00614C06"/>
    <w:rsid w:val="006177D6"/>
    <w:rsid w:val="00617B0D"/>
    <w:rsid w:val="00623C53"/>
    <w:rsid w:val="00627AC2"/>
    <w:rsid w:val="0063767D"/>
    <w:rsid w:val="0064027A"/>
    <w:rsid w:val="006446E6"/>
    <w:rsid w:val="006558C0"/>
    <w:rsid w:val="00657EC2"/>
    <w:rsid w:val="006616C2"/>
    <w:rsid w:val="00662F65"/>
    <w:rsid w:val="00665BE3"/>
    <w:rsid w:val="00672436"/>
    <w:rsid w:val="00673962"/>
    <w:rsid w:val="006743B3"/>
    <w:rsid w:val="006754CD"/>
    <w:rsid w:val="00676AF1"/>
    <w:rsid w:val="0068287A"/>
    <w:rsid w:val="00682D8C"/>
    <w:rsid w:val="00685CE8"/>
    <w:rsid w:val="00687198"/>
    <w:rsid w:val="00696CCF"/>
    <w:rsid w:val="006A1ED1"/>
    <w:rsid w:val="006A473C"/>
    <w:rsid w:val="006B5CAF"/>
    <w:rsid w:val="006C01E6"/>
    <w:rsid w:val="006C5DA1"/>
    <w:rsid w:val="006D5015"/>
    <w:rsid w:val="006D6A64"/>
    <w:rsid w:val="006F1FC6"/>
    <w:rsid w:val="006F3016"/>
    <w:rsid w:val="007010C7"/>
    <w:rsid w:val="00711691"/>
    <w:rsid w:val="00712C6C"/>
    <w:rsid w:val="00714EE9"/>
    <w:rsid w:val="00722790"/>
    <w:rsid w:val="00725C42"/>
    <w:rsid w:val="0072616A"/>
    <w:rsid w:val="007302A2"/>
    <w:rsid w:val="007528F8"/>
    <w:rsid w:val="00767047"/>
    <w:rsid w:val="007710B4"/>
    <w:rsid w:val="0077400C"/>
    <w:rsid w:val="00776376"/>
    <w:rsid w:val="00785715"/>
    <w:rsid w:val="00785CAF"/>
    <w:rsid w:val="007944AB"/>
    <w:rsid w:val="007A018E"/>
    <w:rsid w:val="007A2231"/>
    <w:rsid w:val="007A5B84"/>
    <w:rsid w:val="007A6673"/>
    <w:rsid w:val="007C13B1"/>
    <w:rsid w:val="007C286E"/>
    <w:rsid w:val="007C59FD"/>
    <w:rsid w:val="007D6403"/>
    <w:rsid w:val="007E2C05"/>
    <w:rsid w:val="007F25AD"/>
    <w:rsid w:val="007F4509"/>
    <w:rsid w:val="00803653"/>
    <w:rsid w:val="00803E3F"/>
    <w:rsid w:val="00805A3C"/>
    <w:rsid w:val="008257BF"/>
    <w:rsid w:val="00825BA0"/>
    <w:rsid w:val="008269F0"/>
    <w:rsid w:val="00842BC1"/>
    <w:rsid w:val="00842BCF"/>
    <w:rsid w:val="00843B0C"/>
    <w:rsid w:val="00846647"/>
    <w:rsid w:val="00847059"/>
    <w:rsid w:val="0085525B"/>
    <w:rsid w:val="008662E7"/>
    <w:rsid w:val="00867E6E"/>
    <w:rsid w:val="00873EC2"/>
    <w:rsid w:val="00875C08"/>
    <w:rsid w:val="00884730"/>
    <w:rsid w:val="00885402"/>
    <w:rsid w:val="00886907"/>
    <w:rsid w:val="00893DF7"/>
    <w:rsid w:val="00895557"/>
    <w:rsid w:val="008B2171"/>
    <w:rsid w:val="008C66CE"/>
    <w:rsid w:val="008D074B"/>
    <w:rsid w:val="008D155C"/>
    <w:rsid w:val="008D27AF"/>
    <w:rsid w:val="008D4ACA"/>
    <w:rsid w:val="008D59C2"/>
    <w:rsid w:val="008E1E3E"/>
    <w:rsid w:val="008E378D"/>
    <w:rsid w:val="008F03F8"/>
    <w:rsid w:val="008F2CFC"/>
    <w:rsid w:val="008F6DC8"/>
    <w:rsid w:val="009008D8"/>
    <w:rsid w:val="00903A91"/>
    <w:rsid w:val="0090515F"/>
    <w:rsid w:val="009121F5"/>
    <w:rsid w:val="00917E10"/>
    <w:rsid w:val="00917EEA"/>
    <w:rsid w:val="0092052C"/>
    <w:rsid w:val="00923BC2"/>
    <w:rsid w:val="00934A8B"/>
    <w:rsid w:val="00936C3B"/>
    <w:rsid w:val="009430BD"/>
    <w:rsid w:val="009453A0"/>
    <w:rsid w:val="00950313"/>
    <w:rsid w:val="009564B1"/>
    <w:rsid w:val="009577DD"/>
    <w:rsid w:val="00960B41"/>
    <w:rsid w:val="009621F9"/>
    <w:rsid w:val="00963850"/>
    <w:rsid w:val="00971C27"/>
    <w:rsid w:val="00976DDB"/>
    <w:rsid w:val="009816C6"/>
    <w:rsid w:val="00996581"/>
    <w:rsid w:val="00996E76"/>
    <w:rsid w:val="009A094F"/>
    <w:rsid w:val="009A20EF"/>
    <w:rsid w:val="009D4140"/>
    <w:rsid w:val="009D4727"/>
    <w:rsid w:val="009D7B5F"/>
    <w:rsid w:val="009F1BA7"/>
    <w:rsid w:val="009F7B53"/>
    <w:rsid w:val="00A123E3"/>
    <w:rsid w:val="00A15E66"/>
    <w:rsid w:val="00A162AE"/>
    <w:rsid w:val="00A21CB8"/>
    <w:rsid w:val="00A27026"/>
    <w:rsid w:val="00A31A6D"/>
    <w:rsid w:val="00A331D5"/>
    <w:rsid w:val="00A346CF"/>
    <w:rsid w:val="00A475FF"/>
    <w:rsid w:val="00A54186"/>
    <w:rsid w:val="00A56504"/>
    <w:rsid w:val="00A672A3"/>
    <w:rsid w:val="00A73D98"/>
    <w:rsid w:val="00A74759"/>
    <w:rsid w:val="00A807C3"/>
    <w:rsid w:val="00AA3F80"/>
    <w:rsid w:val="00AA43FC"/>
    <w:rsid w:val="00AA548A"/>
    <w:rsid w:val="00AB06A6"/>
    <w:rsid w:val="00AB3FCD"/>
    <w:rsid w:val="00AC29F8"/>
    <w:rsid w:val="00AD1326"/>
    <w:rsid w:val="00AD363B"/>
    <w:rsid w:val="00AD533A"/>
    <w:rsid w:val="00AE2840"/>
    <w:rsid w:val="00AE6E3C"/>
    <w:rsid w:val="00AE7951"/>
    <w:rsid w:val="00B11DF4"/>
    <w:rsid w:val="00B172CC"/>
    <w:rsid w:val="00B20187"/>
    <w:rsid w:val="00B315C9"/>
    <w:rsid w:val="00B3590C"/>
    <w:rsid w:val="00B37B7F"/>
    <w:rsid w:val="00B4175E"/>
    <w:rsid w:val="00B41769"/>
    <w:rsid w:val="00B42550"/>
    <w:rsid w:val="00B46993"/>
    <w:rsid w:val="00B502F3"/>
    <w:rsid w:val="00B50359"/>
    <w:rsid w:val="00B50775"/>
    <w:rsid w:val="00B52AC0"/>
    <w:rsid w:val="00B55120"/>
    <w:rsid w:val="00B57AFE"/>
    <w:rsid w:val="00B642B5"/>
    <w:rsid w:val="00B708BA"/>
    <w:rsid w:val="00B715C0"/>
    <w:rsid w:val="00B76E6B"/>
    <w:rsid w:val="00B8129B"/>
    <w:rsid w:val="00B84BEA"/>
    <w:rsid w:val="00B8710F"/>
    <w:rsid w:val="00B938E9"/>
    <w:rsid w:val="00B93C66"/>
    <w:rsid w:val="00BA3D72"/>
    <w:rsid w:val="00BA6D64"/>
    <w:rsid w:val="00BB1F95"/>
    <w:rsid w:val="00BB3632"/>
    <w:rsid w:val="00BC14D1"/>
    <w:rsid w:val="00BC2449"/>
    <w:rsid w:val="00BC3141"/>
    <w:rsid w:val="00BC3302"/>
    <w:rsid w:val="00BC6855"/>
    <w:rsid w:val="00BD279B"/>
    <w:rsid w:val="00BD46A5"/>
    <w:rsid w:val="00BE2E6E"/>
    <w:rsid w:val="00BF09BF"/>
    <w:rsid w:val="00BF7AC8"/>
    <w:rsid w:val="00C01C92"/>
    <w:rsid w:val="00C01DA3"/>
    <w:rsid w:val="00C1424D"/>
    <w:rsid w:val="00C148F3"/>
    <w:rsid w:val="00C2394B"/>
    <w:rsid w:val="00C26BB9"/>
    <w:rsid w:val="00C30466"/>
    <w:rsid w:val="00C3109B"/>
    <w:rsid w:val="00C31DEE"/>
    <w:rsid w:val="00C333E7"/>
    <w:rsid w:val="00C3340E"/>
    <w:rsid w:val="00C42B26"/>
    <w:rsid w:val="00C55B29"/>
    <w:rsid w:val="00C61374"/>
    <w:rsid w:val="00C61F27"/>
    <w:rsid w:val="00C6407F"/>
    <w:rsid w:val="00C67EC5"/>
    <w:rsid w:val="00C7776B"/>
    <w:rsid w:val="00C81326"/>
    <w:rsid w:val="00C81A42"/>
    <w:rsid w:val="00C826EF"/>
    <w:rsid w:val="00C85AC3"/>
    <w:rsid w:val="00C87A82"/>
    <w:rsid w:val="00C9054C"/>
    <w:rsid w:val="00C90B35"/>
    <w:rsid w:val="00C94CBF"/>
    <w:rsid w:val="00C961BE"/>
    <w:rsid w:val="00CA148D"/>
    <w:rsid w:val="00CA3438"/>
    <w:rsid w:val="00CA7A96"/>
    <w:rsid w:val="00CB6A87"/>
    <w:rsid w:val="00CC3019"/>
    <w:rsid w:val="00CD2533"/>
    <w:rsid w:val="00CE2DE7"/>
    <w:rsid w:val="00CF2A96"/>
    <w:rsid w:val="00CF49DB"/>
    <w:rsid w:val="00D122A2"/>
    <w:rsid w:val="00D25D68"/>
    <w:rsid w:val="00D25D80"/>
    <w:rsid w:val="00D3702F"/>
    <w:rsid w:val="00D41C8A"/>
    <w:rsid w:val="00D463EC"/>
    <w:rsid w:val="00D535F2"/>
    <w:rsid w:val="00D702F7"/>
    <w:rsid w:val="00D933D3"/>
    <w:rsid w:val="00DA615E"/>
    <w:rsid w:val="00DB3246"/>
    <w:rsid w:val="00DD0DC2"/>
    <w:rsid w:val="00DE0AB6"/>
    <w:rsid w:val="00DE2F1B"/>
    <w:rsid w:val="00DE3F5A"/>
    <w:rsid w:val="00E0285E"/>
    <w:rsid w:val="00E056AF"/>
    <w:rsid w:val="00E06445"/>
    <w:rsid w:val="00E15CE7"/>
    <w:rsid w:val="00E21C03"/>
    <w:rsid w:val="00E30D04"/>
    <w:rsid w:val="00E34E2D"/>
    <w:rsid w:val="00E35A7C"/>
    <w:rsid w:val="00E43505"/>
    <w:rsid w:val="00E5514C"/>
    <w:rsid w:val="00E63E3B"/>
    <w:rsid w:val="00E6600C"/>
    <w:rsid w:val="00E7504F"/>
    <w:rsid w:val="00E807CE"/>
    <w:rsid w:val="00E84DDD"/>
    <w:rsid w:val="00E871B5"/>
    <w:rsid w:val="00E91769"/>
    <w:rsid w:val="00E9313C"/>
    <w:rsid w:val="00E96572"/>
    <w:rsid w:val="00E97A6E"/>
    <w:rsid w:val="00EA4B50"/>
    <w:rsid w:val="00EA5821"/>
    <w:rsid w:val="00EC0056"/>
    <w:rsid w:val="00EC192B"/>
    <w:rsid w:val="00EC3D72"/>
    <w:rsid w:val="00ED1168"/>
    <w:rsid w:val="00ED11B6"/>
    <w:rsid w:val="00EE0DCF"/>
    <w:rsid w:val="00EE341F"/>
    <w:rsid w:val="00EF2DDC"/>
    <w:rsid w:val="00F03B68"/>
    <w:rsid w:val="00F14CCB"/>
    <w:rsid w:val="00F15C5F"/>
    <w:rsid w:val="00F1628F"/>
    <w:rsid w:val="00F50EB5"/>
    <w:rsid w:val="00F516E8"/>
    <w:rsid w:val="00F54A67"/>
    <w:rsid w:val="00F6190A"/>
    <w:rsid w:val="00F65724"/>
    <w:rsid w:val="00F66318"/>
    <w:rsid w:val="00F752D8"/>
    <w:rsid w:val="00F8282B"/>
    <w:rsid w:val="00F86DB5"/>
    <w:rsid w:val="00F967C5"/>
    <w:rsid w:val="00F96B34"/>
    <w:rsid w:val="00FA19AF"/>
    <w:rsid w:val="00FA2F04"/>
    <w:rsid w:val="00FA47E2"/>
    <w:rsid w:val="00FB28E6"/>
    <w:rsid w:val="00FB5649"/>
    <w:rsid w:val="00FC6460"/>
    <w:rsid w:val="00FD228D"/>
    <w:rsid w:val="00FD626F"/>
    <w:rsid w:val="00FD71A4"/>
    <w:rsid w:val="00FE2169"/>
    <w:rsid w:val="00FE4A0C"/>
    <w:rsid w:val="00FF26CD"/>
    <w:rsid w:val="02B11595"/>
    <w:rsid w:val="09C936FC"/>
    <w:rsid w:val="11A27860"/>
    <w:rsid w:val="12817E0D"/>
    <w:rsid w:val="19FC222C"/>
    <w:rsid w:val="1B70393A"/>
    <w:rsid w:val="2BFC554E"/>
    <w:rsid w:val="312A17EB"/>
    <w:rsid w:val="33544A15"/>
    <w:rsid w:val="39274F99"/>
    <w:rsid w:val="3EB13144"/>
    <w:rsid w:val="41B606D5"/>
    <w:rsid w:val="460957E5"/>
    <w:rsid w:val="471F72EC"/>
    <w:rsid w:val="4B290F0E"/>
    <w:rsid w:val="4E812F2D"/>
    <w:rsid w:val="53330029"/>
    <w:rsid w:val="5A4261FE"/>
    <w:rsid w:val="5B35127E"/>
    <w:rsid w:val="5B7877AB"/>
    <w:rsid w:val="60353947"/>
    <w:rsid w:val="633F6C1A"/>
    <w:rsid w:val="64B15EB8"/>
    <w:rsid w:val="676F7B71"/>
    <w:rsid w:val="6AE43383"/>
    <w:rsid w:val="6CE7163A"/>
    <w:rsid w:val="70224428"/>
    <w:rsid w:val="727F4D78"/>
    <w:rsid w:val="72934980"/>
    <w:rsid w:val="74982432"/>
    <w:rsid w:val="75111DF6"/>
    <w:rsid w:val="75124117"/>
    <w:rsid w:val="7AE9794C"/>
    <w:rsid w:val="7D3023ED"/>
    <w:rsid w:val="7F502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160" w:after="80" w:line="240" w:lineRule="exact"/>
      <w:jc w:val="left"/>
      <w:outlineLvl w:val="0"/>
    </w:pPr>
    <w:rPr>
      <w:rFonts w:ascii="STFangsong" w:hAnsi="STFangsong" w:eastAsia="STFangsong"/>
      <w:b/>
      <w:bCs/>
      <w:kern w:val="44"/>
      <w:sz w:val="28"/>
      <w:szCs w:val="28"/>
    </w:rPr>
  </w:style>
  <w:style w:type="paragraph" w:styleId="3">
    <w:name w:val="heading 2"/>
    <w:basedOn w:val="1"/>
    <w:next w:val="1"/>
    <w:link w:val="21"/>
    <w:unhideWhenUsed/>
    <w:qFormat/>
    <w:uiPriority w:val="9"/>
    <w:pPr>
      <w:keepNext/>
      <w:keepLines/>
      <w:spacing w:before="160" w:after="80" w:line="240" w:lineRule="exact"/>
      <w:outlineLvl w:val="1"/>
    </w:pPr>
    <w:rPr>
      <w:rFonts w:ascii="STFangsong" w:hAnsi="STFangsong" w:eastAsia="STFangsong" w:cs="Times New Roman"/>
      <w:b/>
      <w:bCs/>
      <w:kern w:val="0"/>
      <w:sz w:val="24"/>
      <w:szCs w:val="24"/>
    </w:rPr>
  </w:style>
  <w:style w:type="paragraph" w:styleId="4">
    <w:name w:val="heading 3"/>
    <w:basedOn w:val="1"/>
    <w:next w:val="1"/>
    <w:link w:val="22"/>
    <w:unhideWhenUsed/>
    <w:qFormat/>
    <w:uiPriority w:val="9"/>
    <w:pPr>
      <w:keepNext/>
      <w:keepLines/>
      <w:spacing w:before="160" w:after="80"/>
      <w:outlineLvl w:val="2"/>
    </w:pPr>
    <w:rPr>
      <w:rFonts w:ascii="STFangsong" w:hAnsi="STFangsong" w:eastAsia="STFangsong" w:cs="Times New Roman"/>
      <w:b/>
      <w:bCs/>
      <w:kern w:val="0"/>
      <w:szCs w:val="21"/>
    </w:rPr>
  </w:style>
  <w:style w:type="paragraph" w:styleId="5">
    <w:name w:val="heading 4"/>
    <w:basedOn w:val="1"/>
    <w:next w:val="1"/>
    <w:link w:val="23"/>
    <w:unhideWhenUsed/>
    <w:qFormat/>
    <w:uiPriority w:val="9"/>
    <w:pPr>
      <w:keepNext/>
      <w:keepLines/>
      <w:spacing w:before="280" w:after="290" w:line="376" w:lineRule="auto"/>
      <w:outlineLvl w:val="3"/>
    </w:pPr>
    <w:rPr>
      <w:rFonts w:ascii="STFangsong" w:hAnsi="STFangsong" w:eastAsia="STFangsong" w:cs="Times New Roman"/>
      <w:b/>
      <w:bCs/>
      <w:sz w:val="24"/>
      <w:szCs w:val="24"/>
    </w:rPr>
  </w:style>
  <w:style w:type="paragraph" w:styleId="6">
    <w:name w:val="heading 5"/>
    <w:basedOn w:val="1"/>
    <w:next w:val="1"/>
    <w:link w:val="24"/>
    <w:unhideWhenUsed/>
    <w:qFormat/>
    <w:uiPriority w:val="9"/>
    <w:pPr>
      <w:keepNext/>
      <w:keepLines/>
      <w:spacing w:before="280" w:after="290" w:line="376" w:lineRule="auto"/>
      <w:outlineLvl w:val="4"/>
    </w:pPr>
    <w:rPr>
      <w:rFonts w:ascii="STFangsong" w:hAnsi="STFangsong" w:eastAsia="STFangsong" w:cs="Times New Roman"/>
      <w:b/>
      <w:bCs/>
      <w:sz w:val="24"/>
      <w:szCs w:val="24"/>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7">
    <w:name w:val="Document Map"/>
    <w:basedOn w:val="1"/>
    <w:link w:val="28"/>
    <w:unhideWhenUsed/>
    <w:qFormat/>
    <w:uiPriority w:val="99"/>
    <w:rPr>
      <w:rFonts w:ascii="宋体" w:eastAsia="宋体"/>
      <w:sz w:val="18"/>
      <w:szCs w:val="18"/>
    </w:rPr>
  </w:style>
  <w:style w:type="paragraph" w:styleId="8">
    <w:name w:val="toc 3"/>
    <w:basedOn w:val="1"/>
    <w:next w:val="1"/>
    <w:unhideWhenUsed/>
    <w:qFormat/>
    <w:uiPriority w:val="39"/>
    <w:pPr>
      <w:ind w:left="840" w:leftChars="400"/>
    </w:pPr>
    <w:rPr>
      <w:rFonts w:ascii="Calibri" w:hAnsi="Calibri" w:eastAsia="STFangsong" w:cs="Times New Roman"/>
      <w:sz w:val="24"/>
    </w:rPr>
  </w:style>
  <w:style w:type="paragraph" w:styleId="9">
    <w:name w:val="Date"/>
    <w:basedOn w:val="1"/>
    <w:next w:val="1"/>
    <w:link w:val="35"/>
    <w:unhideWhenUsed/>
    <w:qFormat/>
    <w:uiPriority w:val="99"/>
    <w:pPr>
      <w:ind w:left="100" w:leftChars="2500"/>
    </w:pPr>
  </w:style>
  <w:style w:type="paragraph" w:styleId="10">
    <w:name w:val="Balloon Text"/>
    <w:basedOn w:val="1"/>
    <w:link w:val="29"/>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line="276" w:lineRule="auto"/>
    </w:pPr>
    <w:rPr>
      <w:rFonts w:ascii="Calibri" w:hAnsi="Calibri" w:eastAsia="STFangsong" w:cs="Times New Roman"/>
      <w:sz w:val="24"/>
    </w:rPr>
  </w:style>
  <w:style w:type="paragraph" w:styleId="14">
    <w:name w:val="toc 2"/>
    <w:basedOn w:val="1"/>
    <w:next w:val="1"/>
    <w:unhideWhenUsed/>
    <w:qFormat/>
    <w:uiPriority w:val="39"/>
    <w:pPr>
      <w:ind w:left="420" w:leftChars="200"/>
    </w:pPr>
    <w:rPr>
      <w:rFonts w:ascii="Calibri" w:hAnsi="Calibri" w:eastAsia="STFangsong" w:cs="Times New Roman"/>
      <w:sz w:val="24"/>
    </w:rPr>
  </w:style>
  <w:style w:type="character" w:styleId="16">
    <w:name w:val="Emphasis"/>
    <w:basedOn w:val="15"/>
    <w:qFormat/>
    <w:uiPriority w:val="20"/>
    <w:rPr>
      <w:rFonts w:ascii="STFangsong" w:hAnsi="STFangsong" w:eastAsia="STFangsong"/>
      <w:iCs/>
      <w:sz w:val="18"/>
      <w:szCs w:val="18"/>
    </w:rPr>
  </w:style>
  <w:style w:type="character" w:styleId="17">
    <w:name w:val="Hyperlink"/>
    <w:unhideWhenUsed/>
    <w:qFormat/>
    <w:uiPriority w:val="99"/>
    <w:rPr>
      <w:color w:val="0000FF"/>
      <w:u w:val="single"/>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0">
    <w:name w:val="标题 1 字符"/>
    <w:basedOn w:val="15"/>
    <w:link w:val="2"/>
    <w:qFormat/>
    <w:uiPriority w:val="9"/>
    <w:rPr>
      <w:rFonts w:ascii="STFangsong" w:hAnsi="STFangsong" w:eastAsia="STFangsong"/>
      <w:b/>
      <w:bCs/>
      <w:kern w:val="44"/>
      <w:sz w:val="28"/>
      <w:szCs w:val="28"/>
    </w:rPr>
  </w:style>
  <w:style w:type="character" w:customStyle="1" w:styleId="21">
    <w:name w:val="标题 2 字符"/>
    <w:basedOn w:val="15"/>
    <w:link w:val="3"/>
    <w:qFormat/>
    <w:uiPriority w:val="9"/>
    <w:rPr>
      <w:rFonts w:ascii="STFangsong" w:hAnsi="STFangsong" w:eastAsia="STFangsong" w:cs="Times New Roman"/>
      <w:b/>
      <w:bCs/>
      <w:kern w:val="0"/>
      <w:sz w:val="24"/>
      <w:szCs w:val="24"/>
    </w:rPr>
  </w:style>
  <w:style w:type="character" w:customStyle="1" w:styleId="22">
    <w:name w:val="标题 3 字符"/>
    <w:basedOn w:val="15"/>
    <w:link w:val="4"/>
    <w:qFormat/>
    <w:uiPriority w:val="9"/>
    <w:rPr>
      <w:rFonts w:ascii="STFangsong" w:hAnsi="STFangsong" w:eastAsia="STFangsong" w:cs="Times New Roman"/>
      <w:b/>
      <w:bCs/>
      <w:kern w:val="0"/>
      <w:szCs w:val="21"/>
    </w:rPr>
  </w:style>
  <w:style w:type="character" w:customStyle="1" w:styleId="23">
    <w:name w:val="标题 4 字符"/>
    <w:basedOn w:val="15"/>
    <w:link w:val="5"/>
    <w:qFormat/>
    <w:uiPriority w:val="9"/>
    <w:rPr>
      <w:rFonts w:ascii="STFangsong" w:hAnsi="STFangsong" w:eastAsia="STFangsong" w:cs="Times New Roman"/>
      <w:b/>
      <w:bCs/>
      <w:sz w:val="24"/>
      <w:szCs w:val="24"/>
    </w:rPr>
  </w:style>
  <w:style w:type="character" w:customStyle="1" w:styleId="24">
    <w:name w:val="标题 5 字符"/>
    <w:basedOn w:val="15"/>
    <w:link w:val="6"/>
    <w:qFormat/>
    <w:uiPriority w:val="9"/>
    <w:rPr>
      <w:rFonts w:ascii="STFangsong" w:hAnsi="STFangsong" w:eastAsia="STFangsong" w:cs="Times New Roman"/>
      <w:b/>
      <w:bCs/>
      <w:sz w:val="24"/>
      <w:szCs w:val="24"/>
    </w:rPr>
  </w:style>
  <w:style w:type="character" w:customStyle="1" w:styleId="25">
    <w:name w:val="页眉 字符"/>
    <w:basedOn w:val="15"/>
    <w:link w:val="12"/>
    <w:qFormat/>
    <w:uiPriority w:val="99"/>
    <w:rPr>
      <w:sz w:val="18"/>
      <w:szCs w:val="18"/>
    </w:rPr>
  </w:style>
  <w:style w:type="character" w:customStyle="1" w:styleId="26">
    <w:name w:val="页脚 字符"/>
    <w:basedOn w:val="15"/>
    <w:link w:val="11"/>
    <w:qFormat/>
    <w:uiPriority w:val="99"/>
    <w:rPr>
      <w:sz w:val="18"/>
      <w:szCs w:val="18"/>
    </w:rPr>
  </w:style>
  <w:style w:type="paragraph" w:customStyle="1" w:styleId="27">
    <w:name w:val="List Paragraph"/>
    <w:basedOn w:val="1"/>
    <w:qFormat/>
    <w:uiPriority w:val="34"/>
    <w:pPr>
      <w:ind w:firstLine="420" w:firstLineChars="200"/>
    </w:pPr>
    <w:rPr>
      <w:rFonts w:ascii="Calibri" w:hAnsi="Calibri" w:eastAsia="STFangsong" w:cs="Times New Roman"/>
      <w:sz w:val="24"/>
    </w:rPr>
  </w:style>
  <w:style w:type="character" w:customStyle="1" w:styleId="28">
    <w:name w:val="文档结构图 字符"/>
    <w:basedOn w:val="15"/>
    <w:link w:val="7"/>
    <w:semiHidden/>
    <w:qFormat/>
    <w:uiPriority w:val="99"/>
    <w:rPr>
      <w:rFonts w:ascii="宋体" w:eastAsia="宋体"/>
      <w:sz w:val="18"/>
      <w:szCs w:val="18"/>
    </w:rPr>
  </w:style>
  <w:style w:type="character" w:customStyle="1" w:styleId="29">
    <w:name w:val="批注框文本 字符"/>
    <w:basedOn w:val="15"/>
    <w:link w:val="10"/>
    <w:semiHidden/>
    <w:qFormat/>
    <w:uiPriority w:val="99"/>
    <w:rPr>
      <w:sz w:val="18"/>
      <w:szCs w:val="18"/>
    </w:rPr>
  </w:style>
  <w:style w:type="paragraph" w:customStyle="1" w:styleId="30">
    <w:name w:val="TOC 标题1"/>
    <w:basedOn w:val="2"/>
    <w:next w:val="1"/>
    <w:unhideWhenUsed/>
    <w:qFormat/>
    <w:uiPriority w:val="39"/>
    <w:pPr>
      <w:widowControl/>
      <w:spacing w:before="480" w:after="0" w:line="276" w:lineRule="auto"/>
      <w:outlineLvl w:val="9"/>
    </w:pPr>
    <w:rPr>
      <w:rFonts w:asciiTheme="majorHAnsi" w:hAnsiTheme="majorHAnsi" w:eastAsiaTheme="majorEastAsia" w:cstheme="majorBidi"/>
      <w:color w:val="376092" w:themeColor="accent1" w:themeShade="BF"/>
      <w:kern w:val="0"/>
    </w:rPr>
  </w:style>
  <w:style w:type="paragraph" w:customStyle="1"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Default"/>
    <w:qForma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 w:type="character" w:customStyle="1" w:styleId="35">
    <w:name w:val="日期 字符"/>
    <w:basedOn w:val="15"/>
    <w:link w:val="9"/>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CD832-ACCD-4002-8089-45BCFB377F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985</Words>
  <Characters>5617</Characters>
  <Lines>46</Lines>
  <Paragraphs>13</Paragraphs>
  <TotalTime>25</TotalTime>
  <ScaleCrop>false</ScaleCrop>
  <LinksUpToDate>false</LinksUpToDate>
  <CharactersWithSpaces>6589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2019-12-25T07:11:00Z</dcterms:created>
  <dc:creator>XHD</dc:creator>
  <cp:lastModifiedBy>Robertt</cp:lastModifiedBy>
  <cp:lastPrinted>2019-12-27T01:37:24Z</cp:lastPrinted>
  <dcterms:modified xsi:type="dcterms:W3CDTF">2019-12-27T02:00:13Z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