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after="319" w:afterLines="50" w:line="1300" w:lineRule="exact"/>
        <w:jc w:val="center"/>
        <w:rPr>
          <w:rFonts w:ascii="方正小标宋_GBK" w:eastAsia="方正小标宋_GBK"/>
          <w:color w:val="FF0000"/>
          <w:spacing w:val="40"/>
          <w:w w:val="90"/>
          <w:sz w:val="86"/>
          <w:szCs w:val="8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86"/>
          <w:szCs w:val="86"/>
        </w:rPr>
        <w:t>贺兰县人民政府</w:t>
      </w:r>
    </w:p>
    <w:p>
      <w:pPr>
        <w:jc w:val="center"/>
        <w:rPr>
          <w:rFonts w:ascii="方正小标宋简体" w:eastAsia="方正小标宋简体"/>
          <w:color w:val="FF0000"/>
          <w:w w:val="90"/>
          <w:sz w:val="116"/>
          <w:szCs w:val="11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116"/>
          <w:szCs w:val="116"/>
        </w:rPr>
        <w:t>教育督导室文</w:t>
      </w:r>
      <w:r>
        <w:rPr>
          <w:rFonts w:hint="eastAsia" w:ascii="方正小标宋_GBK" w:eastAsia="方正小标宋_GBK"/>
          <w:color w:val="FF0000"/>
          <w:w w:val="90"/>
          <w:sz w:val="116"/>
          <w:szCs w:val="116"/>
        </w:rPr>
        <w:t>件</w:t>
      </w:r>
    </w:p>
    <w:p>
      <w:pPr>
        <w:spacing w:before="319" w:before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贺政教督〔20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900" w:lineRule="exact"/>
        <w:rPr>
          <w:rFonts w:ascii="仿宋_GB2312"/>
          <w:szCs w:val="32"/>
        </w:rPr>
      </w:pPr>
      <w:r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5687695" cy="0"/>
                <wp:effectExtent l="0" t="12700" r="1206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3.6pt;height:0pt;width:447.85pt;z-index:251659264;mso-width-relative:page;mso-height-relative:page;" filled="f" stroked="t" coordsize="21600,21600" o:gfxdata="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TF4d1AAAAAUBAAAPAAAAAAAAAAEAIAAAACIAAABk&#10;cnMvZG93bnJldi54bWxQSwECFAAUAAAACACHTuJAcftkB9EBAABrAwAADgAAAAAAAAABACAAAAAj&#10;AQAAZHJzL2Uyb0RvYy54bWxQSwUGAAAAAAYABgBZAQAAZ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关于转发《自治区教育厅办公室关于进一步做好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劝返复学学生教育教学管理工作的通知》的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通   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自治区教育厅办公室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关于进一步做好劝返复学学生教育教学管理工作的通知》的通知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宁教基办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号）转发给你们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按照文件精神摸底排查，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eastAsia="仿宋_GB2312"/>
          <w:sz w:val="32"/>
          <w:szCs w:val="32"/>
        </w:rPr>
        <w:t>劝返复学工作时间表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全面贯彻落实，建立辍学学生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劝返学生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劝返学生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台账，及时准确的上报控辍保学工作进展情况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同时，落实报告制度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要求安排专人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按照每月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日前上报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要求，</w:t>
      </w:r>
      <w:r>
        <w:rPr>
          <w:rFonts w:hint="eastAsia" w:ascii="仿宋_GB2312" w:eastAsia="仿宋_GB2312"/>
          <w:sz w:val="32"/>
          <w:szCs w:val="32"/>
        </w:rPr>
        <w:t>及时汇总本校控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辍</w:t>
      </w:r>
      <w:r>
        <w:rPr>
          <w:rFonts w:hint="eastAsia" w:ascii="仿宋_GB2312" w:eastAsia="仿宋_GB2312"/>
          <w:sz w:val="32"/>
          <w:szCs w:val="32"/>
        </w:rPr>
        <w:t>保学统计数据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确保数据精准，严禁数字造假、数据控辍现象。校级每月5日前将电子稿发送至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instrText xml:space="preserve"> HYPERLINK "mailto:154490280@qq.com" </w:instrTex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eastAsia="仿宋_GB2312"/>
          <w:color w:val="auto"/>
          <w:sz w:val="32"/>
          <w:szCs w:val="32"/>
          <w:lang w:val="en-US" w:eastAsia="zh-CN"/>
        </w:rPr>
        <w:t>154490280@qq.com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，纸质报表由学校校长</w:t>
      </w:r>
      <w:r>
        <w:rPr>
          <w:rFonts w:hint="eastAsia" w:ascii="仿宋_GB2312" w:eastAsia="仿宋_GB2312"/>
          <w:sz w:val="32"/>
          <w:szCs w:val="32"/>
        </w:rPr>
        <w:t>签字盖章后上报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教育督导室存档。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联系人：王  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电  话：8065910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1916" w:leftChars="303" w:right="0" w:rightChars="0" w:hanging="1280" w:hangingChars="4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附件：1.自治区教育厅办公室 关于进一步做好劝返复学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学生教育教学管理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9" w:firstLineChars="503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2020年全区义务教育控辍保学摸底排查统计表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2020年义务教育控辍保学辍学学生信息统计表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264795</wp:posOffset>
            </wp:positionV>
            <wp:extent cx="1514475" cy="15144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6" w:firstLineChars="1202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贺兰县人民政府教育督导室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2020年4月9日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（此件公开发布）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r38Nr2tzvprpDJuLMik/5BUudPc=" w:salt="hbWh6s71qm8iqLBZs83Ww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35F46"/>
    <w:rsid w:val="03402AC9"/>
    <w:rsid w:val="04CD1515"/>
    <w:rsid w:val="0D1F5423"/>
    <w:rsid w:val="0F6829B6"/>
    <w:rsid w:val="25235F46"/>
    <w:rsid w:val="273A1B18"/>
    <w:rsid w:val="27D42345"/>
    <w:rsid w:val="31242CE9"/>
    <w:rsid w:val="345414FF"/>
    <w:rsid w:val="371C19E6"/>
    <w:rsid w:val="374356CA"/>
    <w:rsid w:val="39A86B26"/>
    <w:rsid w:val="4691069E"/>
    <w:rsid w:val="4AFF1F43"/>
    <w:rsid w:val="4C773D21"/>
    <w:rsid w:val="4DFB4373"/>
    <w:rsid w:val="52BE22C0"/>
    <w:rsid w:val="52DC7FDA"/>
    <w:rsid w:val="56EF4A8D"/>
    <w:rsid w:val="5A9C03F5"/>
    <w:rsid w:val="6014780E"/>
    <w:rsid w:val="6F0272F2"/>
    <w:rsid w:val="71FF217B"/>
    <w:rsid w:val="72AE234D"/>
    <w:rsid w:val="77576AB4"/>
    <w:rsid w:val="7DCE6E30"/>
    <w:rsid w:val="7EA76F8D"/>
    <w:rsid w:val="7FCF59C2"/>
    <w:rsid w:val="7FF63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2020-04-09T02:12:00Z</dcterms:created>
  <dc:creator>jytyj</dc:creator>
  <cp:lastModifiedBy>lxm</cp:lastModifiedBy>
  <cp:lastPrinted>2020-04-10T02:37:00Z</cp:lastPrinted>
  <dcterms:modified xsi:type="dcterms:W3CDTF">2020-04-10T02:52:34Z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