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C6B" w:rsidRDefault="00414C6B">
      <w:pPr>
        <w:widowControl/>
        <w:spacing w:line="360" w:lineRule="auto"/>
        <w:ind w:right="640"/>
        <w:jc w:val="center"/>
        <w:rPr>
          <w:rFonts w:asciiTheme="majorEastAsia" w:eastAsiaTheme="majorEastAsia" w:hAnsiTheme="majorEastAsia" w:cstheme="majorEastAsia"/>
          <w:b/>
          <w:color w:val="000000"/>
          <w:kern w:val="0"/>
          <w:sz w:val="44"/>
          <w:szCs w:val="44"/>
        </w:rPr>
      </w:pPr>
    </w:p>
    <w:p w:rsidR="00414C6B" w:rsidRDefault="00414C6B">
      <w:pPr>
        <w:widowControl/>
        <w:spacing w:line="360" w:lineRule="auto"/>
        <w:ind w:right="640"/>
        <w:jc w:val="center"/>
        <w:rPr>
          <w:rFonts w:asciiTheme="majorEastAsia" w:eastAsiaTheme="majorEastAsia" w:hAnsiTheme="majorEastAsia" w:cstheme="majorEastAsia"/>
          <w:b/>
          <w:color w:val="000000"/>
          <w:kern w:val="0"/>
          <w:sz w:val="44"/>
          <w:szCs w:val="44"/>
        </w:rPr>
      </w:pPr>
    </w:p>
    <w:p w:rsidR="00414C6B" w:rsidRDefault="00414C6B">
      <w:pPr>
        <w:widowControl/>
        <w:spacing w:line="360" w:lineRule="auto"/>
        <w:ind w:right="640"/>
        <w:jc w:val="center"/>
        <w:rPr>
          <w:rFonts w:asciiTheme="majorEastAsia" w:eastAsiaTheme="majorEastAsia" w:hAnsiTheme="majorEastAsia" w:cstheme="majorEastAsia"/>
          <w:b/>
          <w:color w:val="000000"/>
          <w:kern w:val="0"/>
          <w:sz w:val="44"/>
          <w:szCs w:val="44"/>
        </w:rPr>
      </w:pPr>
    </w:p>
    <w:p w:rsidR="00E50395" w:rsidRDefault="00E50395">
      <w:pPr>
        <w:widowControl/>
        <w:spacing w:line="360" w:lineRule="auto"/>
        <w:ind w:right="640"/>
        <w:jc w:val="center"/>
        <w:rPr>
          <w:rFonts w:asciiTheme="majorEastAsia" w:eastAsiaTheme="majorEastAsia" w:hAnsiTheme="majorEastAsia" w:cstheme="majorEastAsia"/>
          <w:b/>
          <w:color w:val="000000"/>
          <w:kern w:val="0"/>
          <w:sz w:val="44"/>
          <w:szCs w:val="44"/>
        </w:rPr>
      </w:pPr>
      <w:r>
        <w:rPr>
          <w:rFonts w:asciiTheme="majorEastAsia" w:eastAsiaTheme="majorEastAsia" w:hAnsiTheme="majorEastAsia" w:cstheme="majorEastAsia" w:hint="eastAsia"/>
          <w:b/>
          <w:color w:val="000000"/>
          <w:kern w:val="0"/>
          <w:sz w:val="44"/>
          <w:szCs w:val="44"/>
        </w:rPr>
        <w:t>银川市</w:t>
      </w:r>
      <w:proofErr w:type="gramStart"/>
      <w:r>
        <w:rPr>
          <w:rFonts w:asciiTheme="majorEastAsia" w:eastAsiaTheme="majorEastAsia" w:hAnsiTheme="majorEastAsia" w:cstheme="majorEastAsia" w:hint="eastAsia"/>
          <w:b/>
          <w:color w:val="000000"/>
          <w:kern w:val="0"/>
          <w:sz w:val="44"/>
          <w:szCs w:val="44"/>
        </w:rPr>
        <w:t>金凤区第二</w:t>
      </w:r>
      <w:proofErr w:type="gramEnd"/>
      <w:r>
        <w:rPr>
          <w:rFonts w:asciiTheme="majorEastAsia" w:eastAsiaTheme="majorEastAsia" w:hAnsiTheme="majorEastAsia" w:cstheme="majorEastAsia" w:hint="eastAsia"/>
          <w:b/>
          <w:color w:val="000000"/>
          <w:kern w:val="0"/>
          <w:sz w:val="44"/>
          <w:szCs w:val="44"/>
        </w:rPr>
        <w:t>幼儿园</w:t>
      </w:r>
    </w:p>
    <w:p w:rsidR="00414C6B" w:rsidRDefault="00E50395">
      <w:pPr>
        <w:widowControl/>
        <w:spacing w:line="360" w:lineRule="auto"/>
        <w:ind w:right="640"/>
        <w:jc w:val="center"/>
        <w:rPr>
          <w:rFonts w:asciiTheme="majorEastAsia" w:eastAsiaTheme="majorEastAsia" w:hAnsiTheme="majorEastAsia" w:cstheme="majorEastAsia"/>
          <w:b/>
          <w:color w:val="000000"/>
          <w:kern w:val="0"/>
          <w:sz w:val="44"/>
          <w:szCs w:val="44"/>
        </w:rPr>
      </w:pPr>
      <w:r>
        <w:rPr>
          <w:rFonts w:asciiTheme="majorEastAsia" w:eastAsiaTheme="majorEastAsia" w:hAnsiTheme="majorEastAsia" w:cstheme="majorEastAsia" w:hint="eastAsia"/>
          <w:b/>
          <w:color w:val="000000"/>
          <w:kern w:val="0"/>
          <w:sz w:val="44"/>
          <w:szCs w:val="44"/>
        </w:rPr>
        <w:t>2020年部门预算</w:t>
      </w:r>
    </w:p>
    <w:p w:rsidR="00414C6B" w:rsidRDefault="00414C6B">
      <w:pPr>
        <w:widowControl/>
        <w:jc w:val="left"/>
        <w:outlineLvl w:val="1"/>
        <w:rPr>
          <w:rFonts w:ascii="仿宋_GB2312" w:eastAsia="仿宋_GB2312" w:hAnsi="宋体"/>
          <w:b/>
          <w:kern w:val="0"/>
          <w:sz w:val="36"/>
          <w:szCs w:val="36"/>
        </w:rPr>
      </w:pPr>
    </w:p>
    <w:p w:rsidR="00414C6B" w:rsidRDefault="00414C6B">
      <w:pPr>
        <w:widowControl/>
        <w:jc w:val="left"/>
        <w:outlineLvl w:val="1"/>
        <w:rPr>
          <w:rFonts w:ascii="仿宋_GB2312" w:eastAsia="仿宋_GB2312" w:hAnsi="宋体"/>
          <w:b/>
          <w:kern w:val="0"/>
          <w:sz w:val="36"/>
          <w:szCs w:val="36"/>
        </w:rPr>
      </w:pPr>
    </w:p>
    <w:p w:rsidR="00414C6B" w:rsidRDefault="00414C6B">
      <w:pPr>
        <w:widowControl/>
        <w:jc w:val="left"/>
        <w:outlineLvl w:val="1"/>
        <w:rPr>
          <w:rFonts w:ascii="仿宋_GB2312" w:eastAsia="仿宋_GB2312" w:hAnsi="宋体"/>
          <w:b/>
          <w:kern w:val="0"/>
          <w:sz w:val="36"/>
          <w:szCs w:val="36"/>
        </w:rPr>
      </w:pPr>
    </w:p>
    <w:p w:rsidR="00414C6B" w:rsidRDefault="00414C6B">
      <w:pPr>
        <w:widowControl/>
        <w:jc w:val="left"/>
        <w:outlineLvl w:val="1"/>
        <w:rPr>
          <w:rFonts w:ascii="仿宋_GB2312" w:eastAsia="仿宋_GB2312" w:hAnsi="宋体"/>
          <w:b/>
          <w:kern w:val="0"/>
          <w:sz w:val="36"/>
          <w:szCs w:val="36"/>
        </w:rPr>
      </w:pPr>
    </w:p>
    <w:p w:rsidR="00414C6B" w:rsidRDefault="00414C6B">
      <w:pPr>
        <w:widowControl/>
        <w:jc w:val="left"/>
        <w:outlineLvl w:val="1"/>
        <w:rPr>
          <w:rFonts w:ascii="仿宋_GB2312" w:eastAsia="仿宋_GB2312" w:hAnsi="宋体"/>
          <w:b/>
          <w:kern w:val="0"/>
          <w:sz w:val="36"/>
          <w:szCs w:val="36"/>
        </w:rPr>
      </w:pPr>
    </w:p>
    <w:p w:rsidR="00414C6B" w:rsidRDefault="00414C6B">
      <w:pPr>
        <w:widowControl/>
        <w:jc w:val="left"/>
        <w:outlineLvl w:val="1"/>
        <w:rPr>
          <w:rFonts w:ascii="仿宋_GB2312" w:eastAsia="仿宋_GB2312" w:hAnsi="宋体"/>
          <w:b/>
          <w:kern w:val="0"/>
          <w:sz w:val="36"/>
          <w:szCs w:val="36"/>
        </w:rPr>
      </w:pPr>
    </w:p>
    <w:p w:rsidR="00414C6B" w:rsidRDefault="00414C6B">
      <w:pPr>
        <w:widowControl/>
        <w:jc w:val="left"/>
        <w:outlineLvl w:val="1"/>
        <w:rPr>
          <w:rFonts w:ascii="仿宋_GB2312" w:eastAsia="仿宋_GB2312" w:hAnsi="宋体"/>
          <w:b/>
          <w:kern w:val="0"/>
          <w:sz w:val="36"/>
          <w:szCs w:val="36"/>
        </w:rPr>
      </w:pPr>
    </w:p>
    <w:p w:rsidR="00414C6B" w:rsidRDefault="00414C6B">
      <w:pPr>
        <w:widowControl/>
        <w:jc w:val="left"/>
        <w:outlineLvl w:val="1"/>
        <w:rPr>
          <w:rFonts w:ascii="仿宋_GB2312" w:eastAsia="仿宋_GB2312" w:hAnsi="宋体"/>
          <w:b/>
          <w:kern w:val="0"/>
          <w:sz w:val="36"/>
          <w:szCs w:val="36"/>
        </w:rPr>
      </w:pPr>
    </w:p>
    <w:p w:rsidR="00414C6B" w:rsidRDefault="00414C6B">
      <w:pPr>
        <w:widowControl/>
        <w:jc w:val="left"/>
        <w:outlineLvl w:val="1"/>
        <w:rPr>
          <w:rFonts w:ascii="仿宋_GB2312" w:eastAsia="仿宋_GB2312" w:hAnsi="宋体"/>
          <w:b/>
          <w:kern w:val="0"/>
          <w:sz w:val="36"/>
          <w:szCs w:val="36"/>
        </w:rPr>
      </w:pPr>
    </w:p>
    <w:p w:rsidR="00414C6B" w:rsidRDefault="00414C6B">
      <w:pPr>
        <w:widowControl/>
        <w:jc w:val="left"/>
        <w:outlineLvl w:val="1"/>
        <w:rPr>
          <w:rFonts w:ascii="仿宋_GB2312" w:eastAsia="仿宋_GB2312" w:hAnsi="宋体"/>
          <w:b/>
          <w:kern w:val="0"/>
          <w:sz w:val="36"/>
          <w:szCs w:val="36"/>
        </w:rPr>
      </w:pPr>
    </w:p>
    <w:p w:rsidR="00414C6B" w:rsidRDefault="00414C6B">
      <w:pPr>
        <w:widowControl/>
        <w:jc w:val="left"/>
        <w:outlineLvl w:val="1"/>
        <w:rPr>
          <w:rFonts w:ascii="仿宋_GB2312" w:eastAsia="仿宋_GB2312" w:hAnsi="宋体"/>
          <w:b/>
          <w:kern w:val="0"/>
          <w:sz w:val="36"/>
          <w:szCs w:val="36"/>
        </w:rPr>
      </w:pPr>
    </w:p>
    <w:p w:rsidR="00414C6B" w:rsidRDefault="00414C6B">
      <w:pPr>
        <w:widowControl/>
        <w:jc w:val="left"/>
        <w:outlineLvl w:val="1"/>
        <w:rPr>
          <w:rFonts w:ascii="仿宋_GB2312" w:eastAsia="仿宋_GB2312" w:hAnsi="宋体"/>
          <w:b/>
          <w:kern w:val="0"/>
          <w:sz w:val="36"/>
          <w:szCs w:val="36"/>
        </w:rPr>
      </w:pPr>
    </w:p>
    <w:p w:rsidR="00414C6B" w:rsidRDefault="00414C6B">
      <w:pPr>
        <w:widowControl/>
        <w:jc w:val="left"/>
        <w:outlineLvl w:val="1"/>
        <w:rPr>
          <w:rFonts w:ascii="仿宋_GB2312" w:eastAsia="仿宋_GB2312" w:hAnsi="宋体"/>
          <w:b/>
          <w:kern w:val="0"/>
          <w:sz w:val="36"/>
          <w:szCs w:val="36"/>
        </w:rPr>
      </w:pPr>
    </w:p>
    <w:p w:rsidR="00414C6B" w:rsidRDefault="00414C6B">
      <w:pPr>
        <w:widowControl/>
        <w:jc w:val="left"/>
        <w:outlineLvl w:val="1"/>
        <w:rPr>
          <w:rFonts w:ascii="仿宋_GB2312" w:eastAsia="仿宋_GB2312" w:hAnsi="宋体"/>
          <w:b/>
          <w:kern w:val="0"/>
          <w:sz w:val="36"/>
          <w:szCs w:val="36"/>
        </w:rPr>
      </w:pPr>
    </w:p>
    <w:p w:rsidR="00414C6B" w:rsidRDefault="00414C6B">
      <w:pPr>
        <w:widowControl/>
        <w:jc w:val="left"/>
        <w:outlineLvl w:val="1"/>
        <w:rPr>
          <w:rFonts w:ascii="仿宋_GB2312" w:eastAsia="仿宋_GB2312" w:hAnsi="宋体"/>
          <w:b/>
          <w:kern w:val="0"/>
          <w:sz w:val="36"/>
          <w:szCs w:val="36"/>
        </w:rPr>
      </w:pPr>
    </w:p>
    <w:p w:rsidR="00414C6B" w:rsidRDefault="00414C6B">
      <w:pPr>
        <w:widowControl/>
        <w:jc w:val="left"/>
        <w:outlineLvl w:val="1"/>
        <w:rPr>
          <w:rFonts w:ascii="仿宋_GB2312" w:eastAsia="仿宋_GB2312" w:hAnsi="宋体"/>
          <w:b/>
          <w:kern w:val="0"/>
          <w:sz w:val="36"/>
          <w:szCs w:val="36"/>
        </w:rPr>
      </w:pPr>
    </w:p>
    <w:p w:rsidR="00414C6B" w:rsidRDefault="00414C6B">
      <w:pPr>
        <w:widowControl/>
        <w:jc w:val="left"/>
        <w:outlineLvl w:val="1"/>
        <w:rPr>
          <w:rFonts w:ascii="仿宋_GB2312" w:eastAsia="仿宋_GB2312" w:hAnsi="宋体"/>
          <w:b/>
          <w:kern w:val="0"/>
          <w:sz w:val="36"/>
          <w:szCs w:val="36"/>
        </w:rPr>
      </w:pPr>
    </w:p>
    <w:p w:rsidR="00414C6B" w:rsidRDefault="00414C6B">
      <w:pPr>
        <w:widowControl/>
        <w:jc w:val="left"/>
        <w:outlineLvl w:val="1"/>
        <w:rPr>
          <w:rFonts w:ascii="仿宋_GB2312" w:eastAsia="仿宋_GB2312" w:hAnsi="宋体"/>
          <w:b/>
          <w:kern w:val="0"/>
          <w:sz w:val="36"/>
          <w:szCs w:val="36"/>
        </w:rPr>
      </w:pPr>
    </w:p>
    <w:p w:rsidR="00752714" w:rsidRDefault="00E50395" w:rsidP="00752714">
      <w:pPr>
        <w:widowControl/>
        <w:ind w:leftChars="300" w:left="3160" w:hangingChars="700" w:hanging="2530"/>
        <w:outlineLvl w:val="1"/>
        <w:rPr>
          <w:rFonts w:ascii="仿宋_GB2312" w:eastAsia="仿宋_GB2312" w:hAnsi="宋体"/>
          <w:b/>
          <w:kern w:val="0"/>
          <w:sz w:val="36"/>
          <w:szCs w:val="36"/>
        </w:rPr>
      </w:pPr>
      <w:bookmarkStart w:id="0" w:name="_Hlk32687985"/>
      <w:r>
        <w:rPr>
          <w:rFonts w:ascii="仿宋_GB2312" w:eastAsia="仿宋_GB2312" w:hAnsi="宋体" w:hint="eastAsia"/>
          <w:b/>
          <w:kern w:val="0"/>
          <w:sz w:val="36"/>
          <w:szCs w:val="36"/>
        </w:rPr>
        <w:t>银川市</w:t>
      </w:r>
      <w:proofErr w:type="gramStart"/>
      <w:r>
        <w:rPr>
          <w:rFonts w:ascii="仿宋_GB2312" w:eastAsia="仿宋_GB2312" w:hAnsi="宋体" w:hint="eastAsia"/>
          <w:b/>
          <w:kern w:val="0"/>
          <w:sz w:val="36"/>
          <w:szCs w:val="36"/>
        </w:rPr>
        <w:t>金凤区第二</w:t>
      </w:r>
      <w:proofErr w:type="gramEnd"/>
      <w:r>
        <w:rPr>
          <w:rFonts w:ascii="仿宋_GB2312" w:eastAsia="仿宋_GB2312" w:hAnsi="宋体" w:hint="eastAsia"/>
          <w:b/>
          <w:kern w:val="0"/>
          <w:sz w:val="36"/>
          <w:szCs w:val="36"/>
        </w:rPr>
        <w:t>幼儿园</w:t>
      </w:r>
      <w:bookmarkEnd w:id="0"/>
      <w:r>
        <w:rPr>
          <w:rFonts w:ascii="仿宋_GB2312" w:eastAsia="仿宋_GB2312" w:hAnsi="宋体" w:hint="eastAsia"/>
          <w:b/>
          <w:kern w:val="0"/>
          <w:sz w:val="36"/>
          <w:szCs w:val="36"/>
        </w:rPr>
        <w:t>2020年部门预算</w:t>
      </w:r>
    </w:p>
    <w:p w:rsidR="00414C6B" w:rsidRDefault="00E50395" w:rsidP="00752714">
      <w:pPr>
        <w:widowControl/>
        <w:ind w:leftChars="1000" w:left="2100" w:firstLineChars="200" w:firstLine="723"/>
        <w:outlineLvl w:val="1"/>
        <w:rPr>
          <w:rFonts w:ascii="仿宋_GB2312" w:eastAsia="仿宋_GB2312" w:hAnsi="宋体"/>
          <w:b/>
          <w:kern w:val="0"/>
          <w:sz w:val="36"/>
          <w:szCs w:val="36"/>
        </w:rPr>
      </w:pPr>
      <w:r>
        <w:rPr>
          <w:rFonts w:ascii="仿宋_GB2312" w:eastAsia="仿宋_GB2312" w:hAnsi="宋体" w:hint="eastAsia"/>
          <w:b/>
          <w:kern w:val="0"/>
          <w:sz w:val="36"/>
          <w:szCs w:val="36"/>
        </w:rPr>
        <w:t>——单位概况</w:t>
      </w:r>
    </w:p>
    <w:p w:rsidR="005723DD" w:rsidRDefault="005E533B" w:rsidP="005723DD">
      <w:pPr>
        <w:widowControl/>
        <w:spacing w:line="560" w:lineRule="exact"/>
        <w:ind w:firstLine="640"/>
        <w:jc w:val="left"/>
        <w:rPr>
          <w:rFonts w:ascii="黑体" w:eastAsia="黑体" w:hAnsi="黑体" w:cs="宋体"/>
          <w:b/>
          <w:bCs/>
          <w:kern w:val="0"/>
          <w:sz w:val="32"/>
          <w:szCs w:val="32"/>
        </w:rPr>
      </w:pPr>
      <w:r>
        <w:rPr>
          <w:rFonts w:ascii="黑体" w:eastAsia="黑体" w:hAnsi="黑体" w:cs="宋体" w:hint="eastAsia"/>
          <w:b/>
          <w:bCs/>
          <w:kern w:val="0"/>
          <w:sz w:val="32"/>
          <w:szCs w:val="32"/>
        </w:rPr>
        <w:t>一</w:t>
      </w:r>
      <w:r w:rsidRPr="005E533B">
        <w:rPr>
          <w:rFonts w:ascii="黑体" w:eastAsia="黑体" w:hAnsi="黑体" w:cs="宋体" w:hint="eastAsia"/>
          <w:b/>
          <w:bCs/>
          <w:kern w:val="0"/>
          <w:sz w:val="32"/>
          <w:szCs w:val="32"/>
        </w:rPr>
        <w:t>、</w:t>
      </w:r>
      <w:r>
        <w:rPr>
          <w:rFonts w:ascii="黑体" w:eastAsia="黑体" w:hAnsi="黑体" w:cs="宋体" w:hint="eastAsia"/>
          <w:b/>
          <w:bCs/>
          <w:kern w:val="0"/>
          <w:sz w:val="32"/>
          <w:szCs w:val="32"/>
        </w:rPr>
        <w:t>主要职能</w:t>
      </w:r>
    </w:p>
    <w:p w:rsidR="005723DD" w:rsidRDefault="005723DD" w:rsidP="005723DD">
      <w:pPr>
        <w:widowControl/>
        <w:spacing w:line="560" w:lineRule="exact"/>
        <w:ind w:firstLine="640"/>
        <w:jc w:val="left"/>
        <w:rPr>
          <w:rFonts w:ascii="仿宋" w:eastAsia="仿宋" w:hAnsi="仿宋" w:cs="仿宋"/>
          <w:color w:val="000000"/>
          <w:sz w:val="32"/>
          <w:szCs w:val="32"/>
        </w:rPr>
      </w:pPr>
      <w:r>
        <w:rPr>
          <w:rFonts w:ascii="仿宋" w:eastAsia="仿宋" w:hAnsi="仿宋" w:cs="仿宋" w:hint="eastAsia"/>
          <w:color w:val="000000"/>
          <w:sz w:val="32"/>
          <w:szCs w:val="32"/>
        </w:rPr>
        <w:t>1、认真贯彻执行党和国家的有关法律法规、方针、政策，坚持民主管理，依法办园，执行上级主管部门的指示和决定。</w:t>
      </w:r>
    </w:p>
    <w:p w:rsidR="005723DD" w:rsidRDefault="005723DD" w:rsidP="005723DD">
      <w:pPr>
        <w:widowControl/>
        <w:spacing w:line="560" w:lineRule="exact"/>
        <w:ind w:firstLineChars="200" w:firstLine="640"/>
        <w:jc w:val="left"/>
        <w:rPr>
          <w:rFonts w:ascii="仿宋" w:eastAsia="仿宋" w:hAnsi="仿宋" w:cs="仿宋" w:hint="eastAsia"/>
          <w:color w:val="000000"/>
          <w:sz w:val="32"/>
          <w:szCs w:val="32"/>
        </w:rPr>
      </w:pPr>
      <w:r>
        <w:rPr>
          <w:rFonts w:ascii="仿宋" w:eastAsia="仿宋" w:hAnsi="仿宋" w:cs="仿宋" w:hint="eastAsia"/>
          <w:color w:val="000000"/>
          <w:sz w:val="32"/>
          <w:szCs w:val="32"/>
        </w:rPr>
        <w:t>2、实行保育和教育相结合的原则，对幼儿实施体、智、德、美诸方面全面发展的教育，促进其身心和谐发展。为家长解除后顾之忧，热忱为家长服务。</w:t>
      </w:r>
    </w:p>
    <w:p w:rsidR="005723DD" w:rsidRDefault="005723DD" w:rsidP="005723DD">
      <w:pPr>
        <w:widowControl/>
        <w:spacing w:line="560" w:lineRule="exact"/>
        <w:ind w:firstLineChars="200" w:firstLine="640"/>
        <w:jc w:val="left"/>
        <w:rPr>
          <w:rFonts w:ascii="仿宋" w:eastAsia="仿宋" w:hAnsi="仿宋" w:cs="仿宋" w:hint="eastAsia"/>
          <w:color w:val="000000"/>
          <w:sz w:val="32"/>
          <w:szCs w:val="32"/>
        </w:rPr>
      </w:pPr>
      <w:r>
        <w:rPr>
          <w:rFonts w:ascii="仿宋" w:eastAsia="仿宋" w:hAnsi="仿宋" w:cs="仿宋" w:hint="eastAsia"/>
          <w:color w:val="000000"/>
          <w:sz w:val="32"/>
          <w:szCs w:val="32"/>
        </w:rPr>
        <w:t>3、尊重儿童的人格尊严和基本权利，尊重儿童身心发展的特点和规律，为儿童提供健康、丰富的生活和活动环境。合理组织幼儿一日生活活动和其它活动，促进幼儿体智德美等和谐发展，全面实施素质教育。</w:t>
      </w:r>
    </w:p>
    <w:p w:rsidR="005723DD" w:rsidRDefault="005723DD" w:rsidP="005723DD">
      <w:pPr>
        <w:widowControl/>
        <w:spacing w:line="560" w:lineRule="exact"/>
        <w:ind w:firstLineChars="200" w:firstLine="640"/>
        <w:jc w:val="left"/>
        <w:rPr>
          <w:rFonts w:ascii="仿宋" w:eastAsia="仿宋" w:hAnsi="仿宋" w:cs="仿宋" w:hint="eastAsia"/>
          <w:color w:val="000000"/>
          <w:sz w:val="32"/>
          <w:szCs w:val="32"/>
        </w:rPr>
      </w:pPr>
      <w:r>
        <w:rPr>
          <w:rFonts w:ascii="仿宋" w:eastAsia="仿宋" w:hAnsi="仿宋" w:cs="仿宋" w:hint="eastAsia"/>
          <w:color w:val="000000"/>
          <w:sz w:val="32"/>
          <w:szCs w:val="32"/>
        </w:rPr>
        <w:t>4、严格执行幼儿园安全、卫生保健制度，保证幼儿身心健康和生命安全。</w:t>
      </w:r>
    </w:p>
    <w:p w:rsidR="005723DD" w:rsidRDefault="005723DD" w:rsidP="005723DD">
      <w:pPr>
        <w:widowControl/>
        <w:spacing w:line="560" w:lineRule="exact"/>
        <w:ind w:firstLineChars="200" w:firstLine="640"/>
        <w:jc w:val="left"/>
        <w:rPr>
          <w:rFonts w:ascii="仿宋" w:eastAsia="仿宋" w:hAnsi="仿宋" w:cs="仿宋" w:hint="eastAsia"/>
          <w:color w:val="000000"/>
          <w:sz w:val="32"/>
          <w:szCs w:val="32"/>
        </w:rPr>
      </w:pPr>
      <w:r>
        <w:rPr>
          <w:rFonts w:ascii="仿宋" w:eastAsia="仿宋" w:hAnsi="仿宋" w:cs="仿宋" w:hint="eastAsia"/>
          <w:color w:val="000000"/>
          <w:sz w:val="32"/>
          <w:szCs w:val="32"/>
        </w:rPr>
        <w:t>5、充分利用幼儿和社区的资源优势，面向家长开展多种形式的早期教育宣传、指导等服务，促进家庭教育质量的不断提高。</w:t>
      </w:r>
    </w:p>
    <w:p w:rsidR="005723DD" w:rsidRDefault="005723DD" w:rsidP="005723DD">
      <w:pPr>
        <w:widowControl/>
        <w:spacing w:line="560" w:lineRule="exact"/>
        <w:ind w:firstLine="480"/>
        <w:jc w:val="left"/>
        <w:rPr>
          <w:rFonts w:ascii="黑体" w:eastAsia="黑体" w:hAnsi="黑体" w:cs="宋体" w:hint="eastAsia"/>
          <w:b/>
          <w:bCs/>
          <w:kern w:val="0"/>
          <w:sz w:val="32"/>
          <w:szCs w:val="32"/>
        </w:rPr>
      </w:pPr>
      <w:r>
        <w:rPr>
          <w:rFonts w:ascii="仿宋_GB2312" w:eastAsia="仿宋_GB2312" w:hAnsi="宋体" w:cs="宋体" w:hint="eastAsia"/>
          <w:kern w:val="0"/>
          <w:sz w:val="32"/>
          <w:szCs w:val="32"/>
        </w:rPr>
        <w:t xml:space="preserve">　</w:t>
      </w:r>
      <w:r>
        <w:rPr>
          <w:rFonts w:ascii="黑体" w:eastAsia="黑体" w:hAnsi="黑体" w:cs="宋体" w:hint="eastAsia"/>
          <w:b/>
          <w:bCs/>
          <w:kern w:val="0"/>
          <w:sz w:val="32"/>
          <w:szCs w:val="32"/>
        </w:rPr>
        <w:t>二、部门预算单位构成</w:t>
      </w:r>
    </w:p>
    <w:p w:rsidR="005723DD" w:rsidRDefault="005723DD" w:rsidP="005723DD">
      <w:pPr>
        <w:widowControl/>
        <w:spacing w:line="560" w:lineRule="exact"/>
        <w:jc w:val="left"/>
        <w:rPr>
          <w:rFonts w:ascii="黑体" w:eastAsia="黑体" w:hAnsi="黑体" w:cs="宋体" w:hint="eastAsia"/>
          <w:b/>
          <w:bCs/>
          <w:color w:val="000000"/>
          <w:kern w:val="0"/>
          <w:sz w:val="32"/>
          <w:szCs w:val="32"/>
        </w:rPr>
      </w:pPr>
      <w:r>
        <w:rPr>
          <w:rFonts w:ascii="黑体" w:eastAsia="黑体" w:hAnsi="黑体" w:cs="宋体" w:hint="eastAsia"/>
          <w:b/>
          <w:bCs/>
          <w:kern w:val="0"/>
          <w:sz w:val="32"/>
          <w:szCs w:val="32"/>
        </w:rPr>
        <w:t xml:space="preserve">   </w:t>
      </w:r>
      <w:r>
        <w:rPr>
          <w:rFonts w:ascii="仿宋" w:eastAsia="仿宋" w:hAnsi="仿宋" w:cs="宋体" w:hint="eastAsia"/>
          <w:b/>
          <w:bCs/>
          <w:kern w:val="0"/>
          <w:sz w:val="32"/>
          <w:szCs w:val="32"/>
        </w:rPr>
        <w:t xml:space="preserve"> </w:t>
      </w:r>
      <w:r>
        <w:rPr>
          <w:rFonts w:ascii="仿宋" w:eastAsia="仿宋" w:hAnsi="Calibri" w:cs="宋体" w:hint="eastAsia"/>
          <w:color w:val="000000"/>
          <w:kern w:val="0"/>
          <w:sz w:val="32"/>
          <w:szCs w:val="32"/>
        </w:rPr>
        <w:t>我园为独立核算、差额拨款事业单位，执行事业单位会计制度，预算级次为一级预算单位。</w:t>
      </w:r>
    </w:p>
    <w:p w:rsidR="005723DD" w:rsidRDefault="005723DD" w:rsidP="005723DD">
      <w:pPr>
        <w:widowControl/>
        <w:spacing w:line="560" w:lineRule="exact"/>
        <w:ind w:firstLine="480"/>
        <w:jc w:val="left"/>
        <w:rPr>
          <w:rFonts w:ascii="??_GB2312" w:eastAsia="Times New Roman" w:hAnsi="宋体" w:cs="宋体" w:hint="eastAsia"/>
          <w:kern w:val="0"/>
          <w:sz w:val="32"/>
          <w:szCs w:val="32"/>
        </w:rPr>
      </w:pPr>
    </w:p>
    <w:p w:rsidR="005723DD" w:rsidRDefault="005723DD" w:rsidP="005723DD">
      <w:pPr>
        <w:widowControl/>
        <w:spacing w:line="560" w:lineRule="exact"/>
        <w:ind w:firstLine="480"/>
        <w:jc w:val="left"/>
        <w:rPr>
          <w:rFonts w:ascii="仿宋" w:eastAsia="仿宋" w:hAnsi="仿宋" w:cs="宋体"/>
          <w:kern w:val="0"/>
          <w:sz w:val="32"/>
          <w:szCs w:val="32"/>
        </w:rPr>
      </w:pPr>
    </w:p>
    <w:p w:rsidR="001A6D0A" w:rsidRDefault="001A6D0A">
      <w:pPr>
        <w:rPr>
          <w:rFonts w:hint="eastAsia"/>
        </w:rPr>
        <w:sectPr w:rsidR="001A6D0A">
          <w:pgSz w:w="11906" w:h="16838"/>
          <w:pgMar w:top="1440" w:right="1800" w:bottom="1440" w:left="1800" w:header="851" w:footer="992" w:gutter="0"/>
          <w:cols w:space="720"/>
          <w:docGrid w:type="lines" w:linePitch="312"/>
        </w:sectPr>
      </w:pPr>
    </w:p>
    <w:p w:rsidR="00414C6B" w:rsidRDefault="00E50395" w:rsidP="00E50395">
      <w:pPr>
        <w:widowControl/>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lastRenderedPageBreak/>
        <w:t>银川市</w:t>
      </w:r>
      <w:proofErr w:type="gramStart"/>
      <w:r>
        <w:rPr>
          <w:rFonts w:ascii="仿宋_GB2312" w:eastAsia="仿宋_GB2312" w:hAnsi="宋体" w:hint="eastAsia"/>
          <w:b/>
          <w:kern w:val="0"/>
          <w:sz w:val="36"/>
          <w:szCs w:val="36"/>
        </w:rPr>
        <w:t>金凤区第二</w:t>
      </w:r>
      <w:proofErr w:type="gramEnd"/>
      <w:r>
        <w:rPr>
          <w:rFonts w:ascii="仿宋_GB2312" w:eastAsia="仿宋_GB2312" w:hAnsi="宋体" w:hint="eastAsia"/>
          <w:b/>
          <w:kern w:val="0"/>
          <w:sz w:val="36"/>
          <w:szCs w:val="36"/>
        </w:rPr>
        <w:t>幼儿园2020年部门预算——预算表</w:t>
      </w:r>
    </w:p>
    <w:p w:rsidR="00414C6B" w:rsidRDefault="00E50395">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t>一、财政拨款收支预算总表</w:t>
      </w:r>
    </w:p>
    <w:p w:rsidR="00414C6B" w:rsidRDefault="00E50395">
      <w:pPr>
        <w:widowControl/>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财政拨款收支预算总表</w:t>
      </w:r>
    </w:p>
    <w:p w:rsidR="00414C6B" w:rsidRDefault="00E50395">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W w:w="13160" w:type="dxa"/>
        <w:tblInd w:w="91" w:type="dxa"/>
        <w:tblLayout w:type="fixed"/>
        <w:tblLook w:val="04A0" w:firstRow="1" w:lastRow="0" w:firstColumn="1" w:lastColumn="0" w:noHBand="0" w:noVBand="1"/>
      </w:tblPr>
      <w:tblGrid>
        <w:gridCol w:w="3860"/>
        <w:gridCol w:w="1360"/>
        <w:gridCol w:w="3860"/>
        <w:gridCol w:w="1360"/>
        <w:gridCol w:w="1360"/>
        <w:gridCol w:w="1360"/>
      </w:tblGrid>
      <w:tr w:rsidR="00414C6B">
        <w:trPr>
          <w:trHeight w:val="308"/>
        </w:trPr>
        <w:tc>
          <w:tcPr>
            <w:tcW w:w="5220" w:type="dxa"/>
            <w:gridSpan w:val="2"/>
            <w:tcBorders>
              <w:top w:val="single" w:sz="8" w:space="0" w:color="000000"/>
              <w:left w:val="single" w:sz="8" w:space="0" w:color="000000"/>
              <w:bottom w:val="single" w:sz="4" w:space="0" w:color="000000"/>
              <w:right w:val="single" w:sz="4" w:space="0" w:color="000000"/>
            </w:tcBorders>
            <w:vAlign w:val="center"/>
          </w:tcPr>
          <w:p w:rsidR="00414C6B" w:rsidRDefault="00E50395">
            <w:pPr>
              <w:widowControl/>
              <w:jc w:val="center"/>
              <w:rPr>
                <w:rFonts w:ascii="宋体" w:hAnsi="宋体" w:cs="Arial"/>
                <w:b/>
                <w:color w:val="000000"/>
                <w:kern w:val="0"/>
                <w:sz w:val="22"/>
                <w:szCs w:val="22"/>
              </w:rPr>
            </w:pPr>
            <w:r>
              <w:rPr>
                <w:rFonts w:ascii="宋体" w:hAnsi="宋体" w:cs="Arial" w:hint="eastAsia"/>
                <w:b/>
                <w:color w:val="000000"/>
                <w:kern w:val="0"/>
                <w:sz w:val="22"/>
                <w:szCs w:val="22"/>
              </w:rPr>
              <w:t>收     入</w:t>
            </w:r>
          </w:p>
        </w:tc>
        <w:tc>
          <w:tcPr>
            <w:tcW w:w="7940" w:type="dxa"/>
            <w:gridSpan w:val="4"/>
            <w:tcBorders>
              <w:top w:val="single" w:sz="8" w:space="0" w:color="000000"/>
              <w:left w:val="nil"/>
              <w:bottom w:val="single" w:sz="4" w:space="0" w:color="000000"/>
              <w:right w:val="single" w:sz="4" w:space="0" w:color="000000"/>
            </w:tcBorders>
            <w:vAlign w:val="center"/>
          </w:tcPr>
          <w:p w:rsidR="00414C6B" w:rsidRDefault="00E50395">
            <w:pPr>
              <w:widowControl/>
              <w:jc w:val="center"/>
              <w:rPr>
                <w:rFonts w:ascii="宋体" w:hAnsi="宋体" w:cs="Arial"/>
                <w:b/>
                <w:color w:val="000000"/>
                <w:kern w:val="0"/>
                <w:sz w:val="22"/>
                <w:szCs w:val="22"/>
              </w:rPr>
            </w:pPr>
            <w:r>
              <w:rPr>
                <w:rFonts w:ascii="宋体" w:hAnsi="宋体" w:cs="Arial" w:hint="eastAsia"/>
                <w:b/>
                <w:color w:val="000000"/>
                <w:kern w:val="0"/>
                <w:sz w:val="22"/>
                <w:szCs w:val="22"/>
              </w:rPr>
              <w:t>支     出</w:t>
            </w:r>
          </w:p>
        </w:tc>
      </w:tr>
      <w:tr w:rsidR="00414C6B">
        <w:trPr>
          <w:trHeight w:val="315"/>
        </w:trPr>
        <w:tc>
          <w:tcPr>
            <w:tcW w:w="3860" w:type="dxa"/>
            <w:vMerge w:val="restart"/>
            <w:tcBorders>
              <w:top w:val="nil"/>
              <w:left w:val="single" w:sz="8" w:space="0" w:color="000000"/>
              <w:bottom w:val="single" w:sz="4" w:space="0" w:color="000000"/>
              <w:right w:val="single" w:sz="4" w:space="0" w:color="000000"/>
            </w:tcBorders>
            <w:vAlign w:val="center"/>
          </w:tcPr>
          <w:p w:rsidR="00414C6B" w:rsidRDefault="00E50395">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项    目</w:t>
            </w:r>
          </w:p>
        </w:tc>
        <w:tc>
          <w:tcPr>
            <w:tcW w:w="1360" w:type="dxa"/>
            <w:vMerge w:val="restart"/>
            <w:tcBorders>
              <w:top w:val="nil"/>
              <w:left w:val="nil"/>
              <w:bottom w:val="single" w:sz="4" w:space="0" w:color="000000"/>
              <w:right w:val="single" w:sz="4" w:space="0" w:color="000000"/>
            </w:tcBorders>
            <w:vAlign w:val="center"/>
          </w:tcPr>
          <w:p w:rsidR="00414C6B" w:rsidRDefault="00E50395">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预算数</w:t>
            </w:r>
          </w:p>
        </w:tc>
        <w:tc>
          <w:tcPr>
            <w:tcW w:w="3860" w:type="dxa"/>
            <w:vMerge w:val="restart"/>
            <w:tcBorders>
              <w:top w:val="nil"/>
              <w:left w:val="nil"/>
              <w:bottom w:val="single" w:sz="4" w:space="0" w:color="000000"/>
              <w:right w:val="single" w:sz="4" w:space="0" w:color="000000"/>
            </w:tcBorders>
            <w:vAlign w:val="center"/>
          </w:tcPr>
          <w:p w:rsidR="00414C6B" w:rsidRDefault="00E50395">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项目（按功能分类）</w:t>
            </w:r>
          </w:p>
        </w:tc>
        <w:tc>
          <w:tcPr>
            <w:tcW w:w="4080" w:type="dxa"/>
            <w:gridSpan w:val="3"/>
            <w:tcBorders>
              <w:top w:val="single" w:sz="4" w:space="0" w:color="000000"/>
              <w:left w:val="nil"/>
              <w:bottom w:val="single" w:sz="4" w:space="0" w:color="000000"/>
              <w:right w:val="single" w:sz="4" w:space="0" w:color="000000"/>
            </w:tcBorders>
            <w:vAlign w:val="center"/>
          </w:tcPr>
          <w:p w:rsidR="00414C6B" w:rsidRDefault="00E50395">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预算数</w:t>
            </w:r>
          </w:p>
        </w:tc>
      </w:tr>
      <w:tr w:rsidR="00414C6B">
        <w:trPr>
          <w:trHeight w:val="1005"/>
        </w:trPr>
        <w:tc>
          <w:tcPr>
            <w:tcW w:w="3860" w:type="dxa"/>
            <w:vMerge/>
            <w:tcBorders>
              <w:top w:val="nil"/>
              <w:left w:val="single" w:sz="8" w:space="0" w:color="000000"/>
              <w:bottom w:val="single" w:sz="4" w:space="0" w:color="000000"/>
              <w:right w:val="single" w:sz="4" w:space="0" w:color="000000"/>
            </w:tcBorders>
            <w:vAlign w:val="center"/>
          </w:tcPr>
          <w:p w:rsidR="00414C6B" w:rsidRDefault="00414C6B">
            <w:pPr>
              <w:widowControl/>
              <w:jc w:val="left"/>
              <w:rPr>
                <w:rFonts w:ascii="宋体" w:hAnsi="宋体" w:cs="Arial"/>
                <w:b/>
                <w:color w:val="000000"/>
                <w:kern w:val="0"/>
                <w:sz w:val="22"/>
                <w:szCs w:val="22"/>
              </w:rPr>
            </w:pPr>
          </w:p>
        </w:tc>
        <w:tc>
          <w:tcPr>
            <w:tcW w:w="1360" w:type="dxa"/>
            <w:vMerge/>
            <w:tcBorders>
              <w:top w:val="nil"/>
              <w:left w:val="nil"/>
              <w:bottom w:val="single" w:sz="4" w:space="0" w:color="000000"/>
              <w:right w:val="single" w:sz="4" w:space="0" w:color="000000"/>
            </w:tcBorders>
            <w:vAlign w:val="center"/>
          </w:tcPr>
          <w:p w:rsidR="00414C6B" w:rsidRDefault="00414C6B">
            <w:pPr>
              <w:widowControl/>
              <w:jc w:val="left"/>
              <w:rPr>
                <w:rFonts w:ascii="宋体" w:hAnsi="宋体" w:cs="Arial"/>
                <w:b/>
                <w:color w:val="000000"/>
                <w:kern w:val="0"/>
                <w:sz w:val="22"/>
                <w:szCs w:val="22"/>
              </w:rPr>
            </w:pPr>
          </w:p>
        </w:tc>
        <w:tc>
          <w:tcPr>
            <w:tcW w:w="3860" w:type="dxa"/>
            <w:vMerge/>
            <w:tcBorders>
              <w:top w:val="nil"/>
              <w:left w:val="nil"/>
              <w:bottom w:val="single" w:sz="4" w:space="0" w:color="000000"/>
              <w:right w:val="single" w:sz="4" w:space="0" w:color="000000"/>
            </w:tcBorders>
            <w:vAlign w:val="center"/>
          </w:tcPr>
          <w:p w:rsidR="00414C6B" w:rsidRDefault="00414C6B">
            <w:pPr>
              <w:widowControl/>
              <w:jc w:val="left"/>
              <w:rPr>
                <w:rFonts w:ascii="宋体" w:hAnsi="宋体" w:cs="Arial"/>
                <w:b/>
                <w:color w:val="000000"/>
                <w:kern w:val="0"/>
                <w:sz w:val="22"/>
                <w:szCs w:val="22"/>
              </w:rPr>
            </w:pPr>
          </w:p>
        </w:tc>
        <w:tc>
          <w:tcPr>
            <w:tcW w:w="1360" w:type="dxa"/>
            <w:tcBorders>
              <w:top w:val="nil"/>
              <w:left w:val="nil"/>
              <w:bottom w:val="single" w:sz="4" w:space="0" w:color="000000"/>
              <w:right w:val="single" w:sz="4" w:space="0" w:color="000000"/>
            </w:tcBorders>
            <w:vAlign w:val="center"/>
          </w:tcPr>
          <w:p w:rsidR="00414C6B" w:rsidRDefault="00E50395">
            <w:pPr>
              <w:widowControl/>
              <w:jc w:val="center"/>
              <w:rPr>
                <w:rFonts w:ascii="宋体" w:hAnsi="宋体" w:cs="Arial"/>
                <w:b/>
                <w:color w:val="000000"/>
                <w:kern w:val="0"/>
                <w:sz w:val="22"/>
                <w:szCs w:val="22"/>
              </w:rPr>
            </w:pPr>
            <w:r>
              <w:rPr>
                <w:rFonts w:ascii="宋体" w:hAnsi="宋体" w:cs="Arial" w:hint="eastAsia"/>
                <w:b/>
                <w:color w:val="000000"/>
                <w:kern w:val="0"/>
                <w:sz w:val="22"/>
                <w:szCs w:val="22"/>
              </w:rPr>
              <w:t>小计</w:t>
            </w:r>
          </w:p>
        </w:tc>
        <w:tc>
          <w:tcPr>
            <w:tcW w:w="1360" w:type="dxa"/>
            <w:tcBorders>
              <w:top w:val="nil"/>
              <w:left w:val="nil"/>
              <w:bottom w:val="single" w:sz="4" w:space="0" w:color="000000"/>
              <w:right w:val="single" w:sz="4" w:space="0" w:color="000000"/>
            </w:tcBorders>
            <w:vAlign w:val="center"/>
          </w:tcPr>
          <w:p w:rsidR="00414C6B" w:rsidRDefault="00E50395">
            <w:pPr>
              <w:widowControl/>
              <w:jc w:val="center"/>
              <w:rPr>
                <w:rFonts w:ascii="宋体" w:hAnsi="宋体" w:cs="Arial"/>
                <w:b/>
                <w:color w:val="000000"/>
                <w:kern w:val="0"/>
                <w:sz w:val="22"/>
                <w:szCs w:val="22"/>
              </w:rPr>
            </w:pPr>
            <w:r>
              <w:rPr>
                <w:rFonts w:ascii="宋体" w:hAnsi="宋体" w:cs="Arial" w:hint="eastAsia"/>
                <w:b/>
                <w:color w:val="000000"/>
                <w:kern w:val="0"/>
                <w:sz w:val="22"/>
                <w:szCs w:val="22"/>
              </w:rPr>
              <w:t>一般公共预算财政拨款支出</w:t>
            </w:r>
          </w:p>
        </w:tc>
        <w:tc>
          <w:tcPr>
            <w:tcW w:w="1360" w:type="dxa"/>
            <w:tcBorders>
              <w:top w:val="nil"/>
              <w:left w:val="nil"/>
              <w:bottom w:val="single" w:sz="4" w:space="0" w:color="000000"/>
              <w:right w:val="single" w:sz="4" w:space="0" w:color="000000"/>
            </w:tcBorders>
            <w:vAlign w:val="center"/>
          </w:tcPr>
          <w:p w:rsidR="00414C6B" w:rsidRDefault="00E50395">
            <w:pPr>
              <w:widowControl/>
              <w:jc w:val="center"/>
              <w:rPr>
                <w:rFonts w:ascii="宋体" w:hAnsi="宋体" w:cs="Arial"/>
                <w:b/>
                <w:color w:val="000000"/>
                <w:kern w:val="0"/>
                <w:sz w:val="22"/>
                <w:szCs w:val="22"/>
              </w:rPr>
            </w:pPr>
            <w:r>
              <w:rPr>
                <w:rFonts w:ascii="宋体" w:hAnsi="宋体" w:cs="Arial" w:hint="eastAsia"/>
                <w:b/>
                <w:color w:val="000000"/>
                <w:kern w:val="0"/>
                <w:sz w:val="22"/>
                <w:szCs w:val="22"/>
              </w:rPr>
              <w:t>政府性基金预算财政拨款支出</w:t>
            </w:r>
          </w:p>
        </w:tc>
      </w:tr>
      <w:tr w:rsidR="00414C6B">
        <w:trPr>
          <w:trHeight w:val="405"/>
        </w:trPr>
        <w:tc>
          <w:tcPr>
            <w:tcW w:w="3860" w:type="dxa"/>
            <w:tcBorders>
              <w:top w:val="nil"/>
              <w:left w:val="single" w:sz="8" w:space="0" w:color="000000"/>
              <w:bottom w:val="single" w:sz="4" w:space="0" w:color="000000"/>
              <w:right w:val="single" w:sz="4" w:space="0" w:color="000000"/>
            </w:tcBorders>
            <w:vAlign w:val="center"/>
          </w:tcPr>
          <w:p w:rsidR="00414C6B" w:rsidRDefault="00E50395">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一、本年收入</w:t>
            </w:r>
          </w:p>
        </w:tc>
        <w:tc>
          <w:tcPr>
            <w:tcW w:w="1360" w:type="dxa"/>
            <w:tcBorders>
              <w:top w:val="nil"/>
              <w:left w:val="nil"/>
              <w:bottom w:val="single" w:sz="4" w:space="0" w:color="000000"/>
              <w:right w:val="single" w:sz="4" w:space="0" w:color="000000"/>
            </w:tcBorders>
            <w:vAlign w:val="center"/>
          </w:tcPr>
          <w:p w:rsidR="00414C6B" w:rsidRDefault="00E50395">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r>
              <w:rPr>
                <w:rFonts w:ascii="宋体" w:hAnsi="宋体" w:cs="Arial"/>
                <w:color w:val="000000"/>
                <w:kern w:val="0"/>
                <w:sz w:val="22"/>
                <w:szCs w:val="22"/>
              </w:rPr>
              <w:t>1.73</w:t>
            </w:r>
          </w:p>
        </w:tc>
        <w:tc>
          <w:tcPr>
            <w:tcW w:w="3860" w:type="dxa"/>
            <w:tcBorders>
              <w:top w:val="nil"/>
              <w:left w:val="nil"/>
              <w:bottom w:val="single" w:sz="4" w:space="0" w:color="000000"/>
              <w:right w:val="single" w:sz="4" w:space="0" w:color="000000"/>
            </w:tcBorders>
            <w:vAlign w:val="center"/>
          </w:tcPr>
          <w:p w:rsidR="00414C6B" w:rsidRDefault="00E50395">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一、本年支出</w:t>
            </w:r>
          </w:p>
        </w:tc>
        <w:tc>
          <w:tcPr>
            <w:tcW w:w="1360" w:type="dxa"/>
            <w:tcBorders>
              <w:top w:val="nil"/>
              <w:left w:val="nil"/>
              <w:bottom w:val="single" w:sz="4" w:space="0" w:color="000000"/>
              <w:right w:val="single" w:sz="4" w:space="0" w:color="000000"/>
            </w:tcBorders>
            <w:vAlign w:val="center"/>
          </w:tcPr>
          <w:p w:rsidR="00414C6B" w:rsidRDefault="00E50395">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r>
              <w:rPr>
                <w:rFonts w:ascii="宋体" w:hAnsi="宋体" w:cs="Arial"/>
                <w:color w:val="000000"/>
                <w:kern w:val="0"/>
                <w:sz w:val="22"/>
                <w:szCs w:val="22"/>
              </w:rPr>
              <w:t>1.73</w:t>
            </w:r>
          </w:p>
        </w:tc>
        <w:tc>
          <w:tcPr>
            <w:tcW w:w="1360" w:type="dxa"/>
            <w:tcBorders>
              <w:top w:val="nil"/>
              <w:left w:val="nil"/>
              <w:bottom w:val="single" w:sz="4" w:space="0" w:color="000000"/>
              <w:right w:val="single" w:sz="4" w:space="0" w:color="000000"/>
            </w:tcBorders>
            <w:vAlign w:val="center"/>
          </w:tcPr>
          <w:p w:rsidR="00414C6B" w:rsidRDefault="00E50395">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14C6B">
        <w:trPr>
          <w:trHeight w:val="405"/>
        </w:trPr>
        <w:tc>
          <w:tcPr>
            <w:tcW w:w="3860" w:type="dxa"/>
            <w:tcBorders>
              <w:top w:val="nil"/>
              <w:left w:val="single" w:sz="8" w:space="0" w:color="000000"/>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（一）一般公共预算财政拨款收入</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3</w:t>
            </w:r>
            <w:r>
              <w:rPr>
                <w:rFonts w:ascii="宋体" w:hAnsi="宋体" w:cs="Arial"/>
                <w:color w:val="000000"/>
                <w:kern w:val="0"/>
                <w:sz w:val="22"/>
                <w:szCs w:val="22"/>
              </w:rPr>
              <w:t>1.73</w:t>
            </w: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（一）一般公共服务支出</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14C6B">
        <w:trPr>
          <w:trHeight w:val="405"/>
        </w:trPr>
        <w:tc>
          <w:tcPr>
            <w:tcW w:w="3860" w:type="dxa"/>
            <w:tcBorders>
              <w:top w:val="nil"/>
              <w:left w:val="single" w:sz="8" w:space="0" w:color="000000"/>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（二）政府性基金预算财政拨款收入</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（二）外交支出</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14C6B">
        <w:trPr>
          <w:trHeight w:val="405"/>
        </w:trPr>
        <w:tc>
          <w:tcPr>
            <w:tcW w:w="3860" w:type="dxa"/>
            <w:tcBorders>
              <w:top w:val="nil"/>
              <w:left w:val="single" w:sz="8" w:space="0" w:color="000000"/>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（三）国防支出</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14C6B">
        <w:trPr>
          <w:trHeight w:val="405"/>
        </w:trPr>
        <w:tc>
          <w:tcPr>
            <w:tcW w:w="3860" w:type="dxa"/>
            <w:tcBorders>
              <w:top w:val="nil"/>
              <w:left w:val="single" w:sz="8" w:space="0" w:color="000000"/>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（四）公共安全支出</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14C6B">
        <w:trPr>
          <w:trHeight w:val="405"/>
        </w:trPr>
        <w:tc>
          <w:tcPr>
            <w:tcW w:w="3860" w:type="dxa"/>
            <w:tcBorders>
              <w:top w:val="nil"/>
              <w:left w:val="single" w:sz="8" w:space="0" w:color="000000"/>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（五）教育支出</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3</w:t>
            </w:r>
            <w:r>
              <w:rPr>
                <w:rFonts w:ascii="宋体" w:hAnsi="宋体" w:cs="Arial"/>
                <w:color w:val="000000"/>
                <w:kern w:val="0"/>
                <w:sz w:val="22"/>
                <w:szCs w:val="22"/>
              </w:rPr>
              <w:t>1.73</w:t>
            </w: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14C6B">
        <w:trPr>
          <w:trHeight w:val="405"/>
        </w:trPr>
        <w:tc>
          <w:tcPr>
            <w:tcW w:w="3860" w:type="dxa"/>
            <w:tcBorders>
              <w:top w:val="nil"/>
              <w:left w:val="single" w:sz="8" w:space="0" w:color="000000"/>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（六）科学技术支出</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14C6B">
        <w:trPr>
          <w:trHeight w:val="405"/>
        </w:trPr>
        <w:tc>
          <w:tcPr>
            <w:tcW w:w="3860" w:type="dxa"/>
            <w:tcBorders>
              <w:top w:val="nil"/>
              <w:left w:val="single" w:sz="8" w:space="0" w:color="000000"/>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（七）文化旅游体育与传媒支出</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14C6B">
        <w:trPr>
          <w:trHeight w:val="405"/>
        </w:trPr>
        <w:tc>
          <w:tcPr>
            <w:tcW w:w="3860" w:type="dxa"/>
            <w:tcBorders>
              <w:top w:val="single" w:sz="4" w:space="0" w:color="auto"/>
              <w:left w:val="single" w:sz="8" w:space="0" w:color="000000"/>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single" w:sz="4" w:space="0" w:color="auto"/>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single" w:sz="4" w:space="0" w:color="auto"/>
              <w:left w:val="nil"/>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（八）社会保障和就业支出</w:t>
            </w:r>
          </w:p>
        </w:tc>
        <w:tc>
          <w:tcPr>
            <w:tcW w:w="1360" w:type="dxa"/>
            <w:tcBorders>
              <w:top w:val="single" w:sz="4" w:space="0" w:color="auto"/>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single" w:sz="4" w:space="0" w:color="auto"/>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single" w:sz="4" w:space="0" w:color="auto"/>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14C6B">
        <w:trPr>
          <w:trHeight w:val="405"/>
        </w:trPr>
        <w:tc>
          <w:tcPr>
            <w:tcW w:w="3860" w:type="dxa"/>
            <w:tcBorders>
              <w:top w:val="nil"/>
              <w:left w:val="single" w:sz="8" w:space="0" w:color="000000"/>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（九）卫生健康支出</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14C6B">
        <w:trPr>
          <w:trHeight w:val="405"/>
        </w:trPr>
        <w:tc>
          <w:tcPr>
            <w:tcW w:w="3860" w:type="dxa"/>
            <w:tcBorders>
              <w:top w:val="nil"/>
              <w:left w:val="single" w:sz="8" w:space="0" w:color="000000"/>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（十）节能环保支出</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14C6B">
        <w:trPr>
          <w:trHeight w:val="405"/>
        </w:trPr>
        <w:tc>
          <w:tcPr>
            <w:tcW w:w="3860" w:type="dxa"/>
            <w:tcBorders>
              <w:top w:val="nil"/>
              <w:left w:val="single" w:sz="8" w:space="0" w:color="000000"/>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（十一）城乡社区支出</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14C6B">
        <w:trPr>
          <w:trHeight w:val="405"/>
        </w:trPr>
        <w:tc>
          <w:tcPr>
            <w:tcW w:w="3860" w:type="dxa"/>
            <w:tcBorders>
              <w:top w:val="nil"/>
              <w:left w:val="single" w:sz="8" w:space="0" w:color="000000"/>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（十二）农林水支出</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14C6B">
        <w:trPr>
          <w:trHeight w:val="405"/>
        </w:trPr>
        <w:tc>
          <w:tcPr>
            <w:tcW w:w="3860" w:type="dxa"/>
            <w:tcBorders>
              <w:top w:val="nil"/>
              <w:left w:val="single" w:sz="8" w:space="0" w:color="000000"/>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（十三）交通运输支出</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14C6B">
        <w:trPr>
          <w:trHeight w:val="405"/>
        </w:trPr>
        <w:tc>
          <w:tcPr>
            <w:tcW w:w="3860" w:type="dxa"/>
            <w:tcBorders>
              <w:top w:val="nil"/>
              <w:left w:val="single" w:sz="8" w:space="0" w:color="000000"/>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（十四）资源勘探信息等支出</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14C6B">
        <w:trPr>
          <w:trHeight w:val="405"/>
        </w:trPr>
        <w:tc>
          <w:tcPr>
            <w:tcW w:w="3860" w:type="dxa"/>
            <w:tcBorders>
              <w:top w:val="nil"/>
              <w:left w:val="single" w:sz="8" w:space="0" w:color="000000"/>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（十五）商业服务业等支出</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14C6B">
        <w:trPr>
          <w:trHeight w:val="390"/>
        </w:trPr>
        <w:tc>
          <w:tcPr>
            <w:tcW w:w="3860" w:type="dxa"/>
            <w:tcBorders>
              <w:top w:val="nil"/>
              <w:left w:val="single" w:sz="8" w:space="0" w:color="000000"/>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（十六）金融支出</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14C6B">
        <w:trPr>
          <w:trHeight w:val="405"/>
        </w:trPr>
        <w:tc>
          <w:tcPr>
            <w:tcW w:w="3860" w:type="dxa"/>
            <w:tcBorders>
              <w:top w:val="nil"/>
              <w:left w:val="single" w:sz="8" w:space="0" w:color="000000"/>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（十七）自然资源海洋气象等支出</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14C6B">
        <w:trPr>
          <w:trHeight w:val="405"/>
        </w:trPr>
        <w:tc>
          <w:tcPr>
            <w:tcW w:w="3860" w:type="dxa"/>
            <w:tcBorders>
              <w:top w:val="nil"/>
              <w:left w:val="single" w:sz="8" w:space="0" w:color="000000"/>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（十八）住房保障支出</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14C6B">
        <w:trPr>
          <w:trHeight w:val="405"/>
        </w:trPr>
        <w:tc>
          <w:tcPr>
            <w:tcW w:w="3860" w:type="dxa"/>
            <w:tcBorders>
              <w:top w:val="nil"/>
              <w:left w:val="single" w:sz="8" w:space="0" w:color="000000"/>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（十九）粮油物资储备支出</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14C6B">
        <w:trPr>
          <w:trHeight w:val="405"/>
        </w:trPr>
        <w:tc>
          <w:tcPr>
            <w:tcW w:w="3860" w:type="dxa"/>
            <w:tcBorders>
              <w:top w:val="nil"/>
              <w:left w:val="single" w:sz="8" w:space="0" w:color="000000"/>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（二十）灾害防治及应急管理支出</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14C6B">
        <w:trPr>
          <w:trHeight w:val="405"/>
        </w:trPr>
        <w:tc>
          <w:tcPr>
            <w:tcW w:w="3860" w:type="dxa"/>
            <w:tcBorders>
              <w:top w:val="nil"/>
              <w:left w:val="single" w:sz="8" w:space="0" w:color="000000"/>
              <w:bottom w:val="single" w:sz="4" w:space="0" w:color="000000"/>
              <w:right w:val="single" w:sz="4" w:space="0" w:color="000000"/>
            </w:tcBorders>
            <w:vAlign w:val="center"/>
          </w:tcPr>
          <w:p w:rsidR="00414C6B" w:rsidRDefault="00414C6B">
            <w:pPr>
              <w:widowControl/>
              <w:jc w:val="lef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rsidR="00414C6B" w:rsidRDefault="00414C6B">
            <w:pPr>
              <w:widowControl/>
              <w:jc w:val="right"/>
              <w:rPr>
                <w:rFonts w:ascii="宋体" w:hAnsi="宋体" w:cs="Arial"/>
                <w:color w:val="000000"/>
                <w:kern w:val="0"/>
                <w:sz w:val="22"/>
                <w:szCs w:val="22"/>
              </w:rPr>
            </w:pPr>
          </w:p>
        </w:tc>
        <w:tc>
          <w:tcPr>
            <w:tcW w:w="3860" w:type="dxa"/>
            <w:tcBorders>
              <w:top w:val="nil"/>
              <w:left w:val="nil"/>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（二十一）其他支出</w:t>
            </w:r>
          </w:p>
        </w:tc>
        <w:tc>
          <w:tcPr>
            <w:tcW w:w="1360" w:type="dxa"/>
            <w:tcBorders>
              <w:top w:val="nil"/>
              <w:left w:val="nil"/>
              <w:bottom w:val="single" w:sz="4" w:space="0" w:color="000000"/>
              <w:right w:val="single" w:sz="4" w:space="0" w:color="000000"/>
            </w:tcBorders>
            <w:vAlign w:val="center"/>
          </w:tcPr>
          <w:p w:rsidR="00414C6B" w:rsidRDefault="00414C6B">
            <w:pPr>
              <w:widowControl/>
              <w:jc w:val="righ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rsidR="00414C6B" w:rsidRDefault="00414C6B">
            <w:pPr>
              <w:widowControl/>
              <w:jc w:val="righ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rsidR="00414C6B" w:rsidRDefault="00414C6B">
            <w:pPr>
              <w:widowControl/>
              <w:jc w:val="right"/>
              <w:rPr>
                <w:rFonts w:ascii="宋体" w:hAnsi="宋体" w:cs="Arial"/>
                <w:color w:val="000000"/>
                <w:kern w:val="0"/>
                <w:sz w:val="22"/>
                <w:szCs w:val="22"/>
              </w:rPr>
            </w:pPr>
          </w:p>
        </w:tc>
      </w:tr>
      <w:tr w:rsidR="00414C6B">
        <w:trPr>
          <w:trHeight w:val="405"/>
        </w:trPr>
        <w:tc>
          <w:tcPr>
            <w:tcW w:w="3860" w:type="dxa"/>
            <w:tcBorders>
              <w:top w:val="nil"/>
              <w:left w:val="single" w:sz="8" w:space="0" w:color="000000"/>
              <w:bottom w:val="single" w:sz="4" w:space="0" w:color="000000"/>
              <w:right w:val="single" w:sz="4" w:space="0" w:color="000000"/>
            </w:tcBorders>
            <w:vAlign w:val="center"/>
          </w:tcPr>
          <w:p w:rsidR="00414C6B" w:rsidRDefault="00414C6B">
            <w:pPr>
              <w:widowControl/>
              <w:jc w:val="lef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rsidR="00414C6B" w:rsidRDefault="00414C6B">
            <w:pPr>
              <w:widowControl/>
              <w:jc w:val="right"/>
              <w:rPr>
                <w:rFonts w:ascii="宋体" w:hAnsi="宋体" w:cs="Arial"/>
                <w:color w:val="000000"/>
                <w:kern w:val="0"/>
                <w:sz w:val="22"/>
                <w:szCs w:val="22"/>
              </w:rPr>
            </w:pPr>
          </w:p>
        </w:tc>
        <w:tc>
          <w:tcPr>
            <w:tcW w:w="3860" w:type="dxa"/>
            <w:tcBorders>
              <w:top w:val="nil"/>
              <w:left w:val="nil"/>
              <w:bottom w:val="single" w:sz="4" w:space="0" w:color="000000"/>
              <w:right w:val="single" w:sz="4" w:space="0" w:color="000000"/>
            </w:tcBorders>
            <w:vAlign w:val="center"/>
          </w:tcPr>
          <w:p w:rsidR="00414C6B" w:rsidRDefault="00414C6B">
            <w:pPr>
              <w:widowControl/>
              <w:jc w:val="lef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rsidR="00414C6B" w:rsidRDefault="00414C6B">
            <w:pPr>
              <w:widowControl/>
              <w:jc w:val="righ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rsidR="00414C6B" w:rsidRDefault="00414C6B">
            <w:pPr>
              <w:widowControl/>
              <w:jc w:val="righ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rsidR="00414C6B" w:rsidRDefault="00414C6B">
            <w:pPr>
              <w:widowControl/>
              <w:jc w:val="right"/>
              <w:rPr>
                <w:rFonts w:ascii="宋体" w:hAnsi="宋体" w:cs="Arial"/>
                <w:color w:val="000000"/>
                <w:kern w:val="0"/>
                <w:sz w:val="22"/>
                <w:szCs w:val="22"/>
              </w:rPr>
            </w:pPr>
          </w:p>
        </w:tc>
      </w:tr>
      <w:tr w:rsidR="00414C6B">
        <w:trPr>
          <w:trHeight w:val="405"/>
        </w:trPr>
        <w:tc>
          <w:tcPr>
            <w:tcW w:w="3860" w:type="dxa"/>
            <w:tcBorders>
              <w:top w:val="nil"/>
              <w:left w:val="single" w:sz="8" w:space="0" w:color="000000"/>
              <w:bottom w:val="single" w:sz="4" w:space="0" w:color="000000"/>
              <w:right w:val="single" w:sz="4" w:space="0" w:color="000000"/>
            </w:tcBorders>
            <w:vAlign w:val="center"/>
          </w:tcPr>
          <w:p w:rsidR="00414C6B" w:rsidRDefault="00E50395">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二、上年结转结余</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414C6B" w:rsidRDefault="00E50395">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 xml:space="preserve">　二、年末结转结余</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14C6B">
        <w:trPr>
          <w:trHeight w:val="405"/>
        </w:trPr>
        <w:tc>
          <w:tcPr>
            <w:tcW w:w="3860" w:type="dxa"/>
            <w:tcBorders>
              <w:top w:val="nil"/>
              <w:left w:val="single" w:sz="8" w:space="0" w:color="000000"/>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（一）一般公共预算财政拨款</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（一）一般公共预算财政拨款</w:t>
            </w:r>
          </w:p>
        </w:tc>
        <w:tc>
          <w:tcPr>
            <w:tcW w:w="1360" w:type="dxa"/>
            <w:tcBorders>
              <w:top w:val="nil"/>
              <w:left w:val="nil"/>
              <w:bottom w:val="nil"/>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14C6B">
        <w:trPr>
          <w:trHeight w:val="405"/>
        </w:trPr>
        <w:tc>
          <w:tcPr>
            <w:tcW w:w="3860" w:type="dxa"/>
            <w:tcBorders>
              <w:top w:val="nil"/>
              <w:left w:val="single" w:sz="8" w:space="0" w:color="000000"/>
              <w:bottom w:val="single" w:sz="4" w:space="0" w:color="000000"/>
              <w:right w:val="single" w:sz="4" w:space="0" w:color="000000"/>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（二）政府性基金预算财政拨款</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nil"/>
            </w:tcBorders>
            <w:vAlign w:val="center"/>
          </w:tcPr>
          <w:p w:rsidR="00414C6B" w:rsidRDefault="00E50395">
            <w:pPr>
              <w:widowControl/>
              <w:jc w:val="left"/>
              <w:rPr>
                <w:rFonts w:ascii="宋体" w:hAnsi="宋体" w:cs="Arial"/>
                <w:color w:val="000000"/>
                <w:kern w:val="0"/>
                <w:sz w:val="22"/>
                <w:szCs w:val="22"/>
              </w:rPr>
            </w:pPr>
            <w:r>
              <w:rPr>
                <w:rFonts w:ascii="宋体" w:hAnsi="宋体" w:cs="Arial" w:hint="eastAsia"/>
                <w:color w:val="000000"/>
                <w:kern w:val="0"/>
                <w:sz w:val="22"/>
                <w:szCs w:val="22"/>
              </w:rPr>
              <w:t>（二）政府性基金预算财政拨款</w:t>
            </w:r>
          </w:p>
        </w:tc>
        <w:tc>
          <w:tcPr>
            <w:tcW w:w="1360" w:type="dxa"/>
            <w:tcBorders>
              <w:top w:val="single" w:sz="4" w:space="0" w:color="auto"/>
              <w:left w:val="single" w:sz="4" w:space="0" w:color="auto"/>
              <w:bottom w:val="single" w:sz="4" w:space="0" w:color="auto"/>
              <w:right w:val="single" w:sz="4" w:space="0" w:color="auto"/>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14C6B">
        <w:trPr>
          <w:trHeight w:val="405"/>
        </w:trPr>
        <w:tc>
          <w:tcPr>
            <w:tcW w:w="3860" w:type="dxa"/>
            <w:tcBorders>
              <w:top w:val="nil"/>
              <w:left w:val="single" w:sz="8" w:space="0" w:color="000000"/>
              <w:bottom w:val="single" w:sz="8" w:space="0" w:color="000000"/>
              <w:right w:val="single" w:sz="4" w:space="0" w:color="000000"/>
            </w:tcBorders>
            <w:vAlign w:val="center"/>
          </w:tcPr>
          <w:p w:rsidR="00414C6B" w:rsidRDefault="00E50395">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收入总计</w:t>
            </w:r>
          </w:p>
        </w:tc>
        <w:tc>
          <w:tcPr>
            <w:tcW w:w="1360" w:type="dxa"/>
            <w:tcBorders>
              <w:top w:val="nil"/>
              <w:left w:val="nil"/>
              <w:bottom w:val="single" w:sz="8" w:space="0" w:color="000000"/>
              <w:right w:val="single" w:sz="4" w:space="0" w:color="000000"/>
            </w:tcBorders>
            <w:vAlign w:val="center"/>
          </w:tcPr>
          <w:p w:rsidR="00414C6B" w:rsidRDefault="00E50395">
            <w:pPr>
              <w:widowControl/>
              <w:jc w:val="right"/>
              <w:rPr>
                <w:rFonts w:ascii="宋体" w:hAnsi="宋体" w:cs="Arial"/>
                <w:color w:val="000000"/>
                <w:kern w:val="0"/>
                <w:sz w:val="22"/>
                <w:szCs w:val="22"/>
              </w:rPr>
            </w:pPr>
            <w:r>
              <w:rPr>
                <w:rFonts w:ascii="宋体" w:hAnsi="宋体" w:cs="Arial" w:hint="eastAsia"/>
                <w:color w:val="000000"/>
                <w:kern w:val="0"/>
                <w:sz w:val="22"/>
                <w:szCs w:val="22"/>
              </w:rPr>
              <w:t>3</w:t>
            </w:r>
            <w:r>
              <w:rPr>
                <w:rFonts w:ascii="宋体" w:hAnsi="宋体" w:cs="Arial"/>
                <w:color w:val="000000"/>
                <w:kern w:val="0"/>
                <w:sz w:val="22"/>
                <w:szCs w:val="22"/>
              </w:rPr>
              <w:t>1.73</w:t>
            </w:r>
            <w:r>
              <w:rPr>
                <w:rFonts w:ascii="宋体" w:hAnsi="宋体" w:cs="Arial" w:hint="eastAsia"/>
                <w:color w:val="000000"/>
                <w:kern w:val="0"/>
                <w:sz w:val="22"/>
                <w:szCs w:val="22"/>
              </w:rPr>
              <w:t xml:space="preserve">　</w:t>
            </w:r>
          </w:p>
        </w:tc>
        <w:tc>
          <w:tcPr>
            <w:tcW w:w="7940" w:type="dxa"/>
            <w:gridSpan w:val="4"/>
            <w:tcBorders>
              <w:top w:val="single" w:sz="4" w:space="0" w:color="000000"/>
              <w:left w:val="nil"/>
              <w:bottom w:val="single" w:sz="8" w:space="0" w:color="000000"/>
              <w:right w:val="single" w:sz="4" w:space="0" w:color="000000"/>
            </w:tcBorders>
            <w:vAlign w:val="center"/>
          </w:tcPr>
          <w:p w:rsidR="00414C6B" w:rsidRDefault="00E50395">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支出总计3</w:t>
            </w:r>
            <w:r>
              <w:rPr>
                <w:rFonts w:ascii="宋体" w:hAnsi="宋体" w:cs="Arial"/>
                <w:b/>
                <w:bCs/>
                <w:color w:val="000000"/>
                <w:kern w:val="0"/>
                <w:sz w:val="22"/>
                <w:szCs w:val="22"/>
              </w:rPr>
              <w:t>1.73</w:t>
            </w:r>
          </w:p>
        </w:tc>
      </w:tr>
    </w:tbl>
    <w:p w:rsidR="00414C6B" w:rsidRDefault="00E50395">
      <w:pPr>
        <w:widowControl/>
        <w:outlineLvl w:val="1"/>
        <w:rPr>
          <w:rFonts w:ascii="仿宋_GB2312" w:eastAsia="仿宋_GB2312" w:hAnsi="宋体"/>
          <w:kern w:val="0"/>
          <w:sz w:val="32"/>
          <w:szCs w:val="32"/>
        </w:rPr>
      </w:pPr>
      <w:r>
        <w:rPr>
          <w:rFonts w:ascii="仿宋_GB2312" w:eastAsia="仿宋_GB2312" w:hAnsi="宋体" w:hint="eastAsia"/>
          <w:kern w:val="0"/>
          <w:sz w:val="32"/>
          <w:szCs w:val="32"/>
        </w:rPr>
        <w:t>注：支出预算功能科目各单位根据本单位实际据实填写，其他科目删除。</w:t>
      </w:r>
    </w:p>
    <w:p w:rsidR="00D43B6E" w:rsidRDefault="00D43B6E">
      <w:pPr>
        <w:widowControl/>
        <w:outlineLvl w:val="1"/>
        <w:rPr>
          <w:rFonts w:ascii="仿宋_GB2312" w:eastAsia="仿宋_GB2312" w:hAnsi="宋体"/>
          <w:kern w:val="0"/>
          <w:sz w:val="32"/>
          <w:szCs w:val="32"/>
        </w:rPr>
      </w:pPr>
    </w:p>
    <w:p w:rsidR="0017691F" w:rsidRDefault="0017691F">
      <w:pPr>
        <w:widowControl/>
        <w:ind w:firstLineChars="200" w:firstLine="643"/>
        <w:outlineLvl w:val="1"/>
        <w:rPr>
          <w:rFonts w:ascii="黑体" w:eastAsia="黑体" w:hAnsi="宋体"/>
          <w:b/>
          <w:kern w:val="0"/>
          <w:sz w:val="32"/>
          <w:szCs w:val="32"/>
        </w:rPr>
      </w:pPr>
    </w:p>
    <w:p w:rsidR="0017691F" w:rsidRDefault="0017691F">
      <w:pPr>
        <w:widowControl/>
        <w:ind w:firstLineChars="200" w:firstLine="643"/>
        <w:outlineLvl w:val="1"/>
        <w:rPr>
          <w:rFonts w:ascii="黑体" w:eastAsia="黑体" w:hAnsi="宋体"/>
          <w:b/>
          <w:kern w:val="0"/>
          <w:sz w:val="32"/>
          <w:szCs w:val="32"/>
        </w:rPr>
      </w:pPr>
    </w:p>
    <w:p w:rsidR="0017691F" w:rsidRDefault="0017691F">
      <w:pPr>
        <w:widowControl/>
        <w:ind w:firstLineChars="200" w:firstLine="643"/>
        <w:outlineLvl w:val="1"/>
        <w:rPr>
          <w:rFonts w:ascii="黑体" w:eastAsia="黑体" w:hAnsi="宋体"/>
          <w:b/>
          <w:kern w:val="0"/>
          <w:sz w:val="32"/>
          <w:szCs w:val="32"/>
        </w:rPr>
      </w:pPr>
    </w:p>
    <w:p w:rsidR="0017691F" w:rsidRDefault="0017691F">
      <w:pPr>
        <w:widowControl/>
        <w:ind w:firstLineChars="200" w:firstLine="643"/>
        <w:outlineLvl w:val="1"/>
        <w:rPr>
          <w:rFonts w:ascii="黑体" w:eastAsia="黑体" w:hAnsi="宋体"/>
          <w:b/>
          <w:kern w:val="0"/>
          <w:sz w:val="32"/>
          <w:szCs w:val="32"/>
        </w:rPr>
      </w:pPr>
    </w:p>
    <w:p w:rsidR="00414C6B" w:rsidRDefault="00E50395">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lastRenderedPageBreak/>
        <w:t>二、财政拨款支出预算总表</w:t>
      </w:r>
    </w:p>
    <w:p w:rsidR="00414C6B" w:rsidRDefault="00E50395">
      <w:pPr>
        <w:widowControl/>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财政拨款支出预算总表</w:t>
      </w:r>
    </w:p>
    <w:p w:rsidR="00414C6B" w:rsidRDefault="00E50395">
      <w:pPr>
        <w:widowControl/>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W w:w="13767" w:type="dxa"/>
        <w:tblInd w:w="91" w:type="dxa"/>
        <w:tblLayout w:type="fixed"/>
        <w:tblLook w:val="04A0" w:firstRow="1" w:lastRow="0" w:firstColumn="1" w:lastColumn="0" w:noHBand="0" w:noVBand="1"/>
      </w:tblPr>
      <w:tblGrid>
        <w:gridCol w:w="1097"/>
        <w:gridCol w:w="1440"/>
        <w:gridCol w:w="1247"/>
        <w:gridCol w:w="1247"/>
        <w:gridCol w:w="1247"/>
        <w:gridCol w:w="1247"/>
        <w:gridCol w:w="1247"/>
        <w:gridCol w:w="1247"/>
        <w:gridCol w:w="1247"/>
        <w:gridCol w:w="1247"/>
        <w:gridCol w:w="1254"/>
      </w:tblGrid>
      <w:tr w:rsidR="00414C6B">
        <w:trPr>
          <w:trHeight w:val="555"/>
        </w:trPr>
        <w:tc>
          <w:tcPr>
            <w:tcW w:w="253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center"/>
              <w:rPr>
                <w:rFonts w:ascii="宋体" w:hAnsi="宋体" w:cs="宋体"/>
                <w:b/>
                <w:bCs/>
                <w:color w:val="000000"/>
                <w:kern w:val="0"/>
                <w:szCs w:val="21"/>
              </w:rPr>
            </w:pPr>
            <w:r>
              <w:rPr>
                <w:rFonts w:ascii="宋体" w:hAnsi="宋体" w:cs="宋体" w:hint="eastAsia"/>
                <w:b/>
                <w:bCs/>
                <w:color w:val="000000"/>
                <w:kern w:val="0"/>
                <w:szCs w:val="21"/>
              </w:rPr>
              <w:t>功能分类科目</w:t>
            </w:r>
          </w:p>
        </w:tc>
        <w:tc>
          <w:tcPr>
            <w:tcW w:w="124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center"/>
              <w:rPr>
                <w:rFonts w:ascii="宋体" w:hAnsi="宋体" w:cs="宋体"/>
                <w:b/>
                <w:bCs/>
                <w:color w:val="000000"/>
                <w:kern w:val="0"/>
                <w:szCs w:val="21"/>
              </w:rPr>
            </w:pPr>
            <w:r>
              <w:rPr>
                <w:rFonts w:ascii="宋体" w:hAnsi="宋体" w:cs="宋体" w:hint="eastAsia"/>
                <w:b/>
                <w:bCs/>
                <w:color w:val="000000"/>
                <w:kern w:val="0"/>
                <w:szCs w:val="21"/>
              </w:rPr>
              <w:t>预算安排总计</w:t>
            </w:r>
          </w:p>
        </w:tc>
        <w:tc>
          <w:tcPr>
            <w:tcW w:w="4988" w:type="dxa"/>
            <w:gridSpan w:val="4"/>
            <w:tcBorders>
              <w:top w:val="single" w:sz="8" w:space="0" w:color="000000"/>
              <w:left w:val="single" w:sz="8" w:space="0" w:color="000000"/>
              <w:bottom w:val="single" w:sz="8" w:space="0" w:color="000000"/>
              <w:right w:val="single" w:sz="4" w:space="0" w:color="auto"/>
            </w:tcBorders>
            <w:shd w:val="clear" w:color="auto" w:fill="FFFFFF"/>
            <w:vAlign w:val="center"/>
          </w:tcPr>
          <w:p w:rsidR="00414C6B" w:rsidRDefault="00E50395">
            <w:pPr>
              <w:widowControl/>
              <w:jc w:val="center"/>
              <w:rPr>
                <w:b/>
                <w:color w:val="000000"/>
                <w:kern w:val="0"/>
                <w:szCs w:val="21"/>
              </w:rPr>
            </w:pPr>
            <w:r>
              <w:rPr>
                <w:rFonts w:ascii="宋体" w:hAnsi="宋体" w:cs="宋体" w:hint="eastAsia"/>
                <w:b/>
                <w:bCs/>
                <w:color w:val="000000"/>
                <w:kern w:val="0"/>
                <w:szCs w:val="21"/>
              </w:rPr>
              <w:t>一般公共财政预算拨款支出</w:t>
            </w:r>
          </w:p>
        </w:tc>
        <w:tc>
          <w:tcPr>
            <w:tcW w:w="4995" w:type="dxa"/>
            <w:gridSpan w:val="4"/>
            <w:tcBorders>
              <w:top w:val="single" w:sz="4" w:space="0" w:color="auto"/>
              <w:left w:val="nil"/>
              <w:bottom w:val="single" w:sz="4" w:space="0" w:color="auto"/>
              <w:right w:val="single" w:sz="4" w:space="0" w:color="auto"/>
            </w:tcBorders>
            <w:vAlign w:val="center"/>
          </w:tcPr>
          <w:p w:rsidR="00414C6B" w:rsidRDefault="00E50395">
            <w:pPr>
              <w:widowControl/>
              <w:jc w:val="center"/>
              <w:rPr>
                <w:b/>
                <w:color w:val="000000"/>
                <w:kern w:val="0"/>
                <w:szCs w:val="21"/>
              </w:rPr>
            </w:pPr>
            <w:r>
              <w:rPr>
                <w:rFonts w:hint="eastAsia"/>
                <w:b/>
                <w:color w:val="000000"/>
                <w:kern w:val="0"/>
                <w:szCs w:val="21"/>
              </w:rPr>
              <w:t>政府性基金预算财政拨款支出</w:t>
            </w:r>
          </w:p>
        </w:tc>
      </w:tr>
      <w:tr w:rsidR="00414C6B">
        <w:trPr>
          <w:trHeight w:val="1035"/>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center"/>
              <w:rPr>
                <w:rFonts w:ascii="宋体" w:hAnsi="宋体" w:cs="宋体"/>
                <w:b/>
                <w:bCs/>
                <w:color w:val="000000"/>
                <w:kern w:val="0"/>
                <w:sz w:val="22"/>
                <w:szCs w:val="22"/>
              </w:rPr>
            </w:pPr>
            <w:r>
              <w:rPr>
                <w:rFonts w:ascii="宋体" w:hAnsi="宋体" w:cs="宋体" w:hint="eastAsia"/>
                <w:b/>
                <w:bCs/>
                <w:color w:val="000000"/>
                <w:kern w:val="0"/>
                <w:szCs w:val="21"/>
              </w:rPr>
              <w:t>科目编码</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center"/>
              <w:rPr>
                <w:rFonts w:ascii="宋体" w:hAnsi="宋体" w:cs="宋体"/>
                <w:b/>
                <w:bCs/>
                <w:color w:val="000000"/>
                <w:kern w:val="0"/>
                <w:sz w:val="22"/>
                <w:szCs w:val="22"/>
              </w:rPr>
            </w:pPr>
            <w:r>
              <w:rPr>
                <w:rFonts w:ascii="宋体" w:hAnsi="宋体" w:cs="宋体" w:hint="eastAsia"/>
                <w:b/>
                <w:bCs/>
                <w:color w:val="000000"/>
                <w:kern w:val="0"/>
                <w:szCs w:val="21"/>
              </w:rPr>
              <w:t>科目名称</w:t>
            </w:r>
          </w:p>
        </w:tc>
        <w:tc>
          <w:tcPr>
            <w:tcW w:w="124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414C6B">
            <w:pPr>
              <w:widowControl/>
              <w:jc w:val="center"/>
              <w:rPr>
                <w:rFonts w:ascii="宋体" w:hAnsi="宋体" w:cs="宋体"/>
                <w:b/>
                <w:bCs/>
                <w:color w:val="000000"/>
                <w:kern w:val="0"/>
                <w:sz w:val="22"/>
                <w:szCs w:val="22"/>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center"/>
              <w:rPr>
                <w:rFonts w:ascii="宋体" w:hAnsi="宋体" w:cs="宋体"/>
                <w:b/>
                <w:bCs/>
                <w:color w:val="000000"/>
                <w:kern w:val="0"/>
                <w:sz w:val="22"/>
                <w:szCs w:val="22"/>
              </w:rPr>
            </w:pPr>
            <w:r>
              <w:rPr>
                <w:rFonts w:ascii="宋体" w:hAnsi="宋体" w:cs="宋体" w:hint="eastAsia"/>
                <w:b/>
                <w:bCs/>
                <w:color w:val="000000"/>
                <w:kern w:val="0"/>
                <w:szCs w:val="21"/>
              </w:rPr>
              <w:t>本级财力安排支出</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center"/>
              <w:rPr>
                <w:rFonts w:ascii="宋体" w:hAnsi="宋体" w:cs="宋体"/>
                <w:b/>
                <w:bCs/>
                <w:color w:val="000000"/>
                <w:kern w:val="0"/>
                <w:sz w:val="22"/>
                <w:szCs w:val="22"/>
              </w:rPr>
            </w:pPr>
            <w:r>
              <w:rPr>
                <w:rFonts w:hint="eastAsia"/>
                <w:b/>
                <w:color w:val="000000"/>
                <w:kern w:val="0"/>
                <w:szCs w:val="21"/>
              </w:rPr>
              <w:t>专项转移支付安排支出</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center"/>
              <w:rPr>
                <w:rFonts w:ascii="宋体" w:hAnsi="宋体" w:cs="宋体"/>
                <w:b/>
                <w:bCs/>
                <w:color w:val="000000"/>
                <w:kern w:val="0"/>
                <w:sz w:val="22"/>
                <w:szCs w:val="22"/>
              </w:rPr>
            </w:pPr>
            <w:r>
              <w:rPr>
                <w:rFonts w:hint="eastAsia"/>
                <w:b/>
                <w:color w:val="000000"/>
                <w:kern w:val="0"/>
                <w:szCs w:val="21"/>
              </w:rPr>
              <w:t>一般性转移支付安排支出</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center"/>
              <w:rPr>
                <w:rFonts w:ascii="宋体" w:hAnsi="宋体" w:cs="宋体"/>
                <w:b/>
                <w:bCs/>
                <w:color w:val="000000"/>
                <w:kern w:val="0"/>
                <w:sz w:val="22"/>
                <w:szCs w:val="22"/>
              </w:rPr>
            </w:pPr>
            <w:r>
              <w:rPr>
                <w:rFonts w:ascii="宋体" w:hAnsi="宋体" w:cs="宋体" w:hint="eastAsia"/>
                <w:b/>
                <w:bCs/>
                <w:color w:val="000000"/>
                <w:kern w:val="0"/>
                <w:szCs w:val="21"/>
              </w:rPr>
              <w:t>本级财力安排支出</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center"/>
              <w:rPr>
                <w:color w:val="000000"/>
                <w:kern w:val="0"/>
                <w:sz w:val="20"/>
                <w:szCs w:val="20"/>
              </w:rPr>
            </w:pPr>
            <w:r>
              <w:rPr>
                <w:rFonts w:hint="eastAsia"/>
                <w:b/>
                <w:color w:val="000000"/>
                <w:kern w:val="0"/>
                <w:szCs w:val="21"/>
              </w:rPr>
              <w:t>专项转移支付安排支出</w:t>
            </w:r>
          </w:p>
        </w:tc>
        <w:tc>
          <w:tcPr>
            <w:tcW w:w="12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center"/>
              <w:rPr>
                <w:color w:val="000000"/>
                <w:kern w:val="0"/>
                <w:sz w:val="20"/>
                <w:szCs w:val="20"/>
              </w:rPr>
            </w:pPr>
            <w:r>
              <w:rPr>
                <w:rFonts w:hint="eastAsia"/>
                <w:b/>
                <w:color w:val="000000"/>
                <w:kern w:val="0"/>
                <w:szCs w:val="21"/>
              </w:rPr>
              <w:t>一般性转移支付安排支出</w:t>
            </w:r>
          </w:p>
        </w:tc>
      </w:tr>
      <w:tr w:rsidR="00414C6B">
        <w:trPr>
          <w:trHeight w:val="555"/>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left"/>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color w:val="000000"/>
                <w:kern w:val="0"/>
                <w:sz w:val="20"/>
                <w:szCs w:val="20"/>
              </w:rPr>
              <w:t>050201</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left"/>
              <w:rPr>
                <w:rFonts w:ascii="宋体" w:hAnsi="宋体" w:cs="宋体"/>
                <w:color w:val="000000"/>
                <w:kern w:val="0"/>
                <w:sz w:val="20"/>
                <w:szCs w:val="20"/>
              </w:rPr>
            </w:pPr>
            <w:r>
              <w:rPr>
                <w:rFonts w:ascii="宋体" w:hAnsi="宋体" w:cs="宋体" w:hint="eastAsia"/>
                <w:color w:val="000000"/>
                <w:kern w:val="0"/>
                <w:sz w:val="20"/>
                <w:szCs w:val="20"/>
              </w:rPr>
              <w:t>学前教育</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right"/>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color w:val="000000"/>
                <w:kern w:val="0"/>
                <w:sz w:val="20"/>
                <w:szCs w:val="20"/>
              </w:rPr>
              <w:t>1.73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jc w:val="right"/>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color w:val="000000"/>
                <w:kern w:val="0"/>
                <w:sz w:val="20"/>
                <w:szCs w:val="20"/>
              </w:rPr>
              <w:t>1.73</w:t>
            </w: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right"/>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color w:val="000000"/>
                <w:kern w:val="0"/>
                <w:sz w:val="20"/>
                <w:szCs w:val="20"/>
              </w:rPr>
              <w:t>1.73</w:t>
            </w: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414C6B">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tcPr>
          <w:p w:rsidR="00414C6B" w:rsidRDefault="00414C6B">
            <w:pPr>
              <w:widowControl/>
              <w:jc w:val="left"/>
              <w:rPr>
                <w:color w:val="000000"/>
                <w:kern w:val="0"/>
                <w:sz w:val="20"/>
                <w:szCs w:val="20"/>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414C6B" w:rsidRDefault="00414C6B">
            <w:pPr>
              <w:widowControl/>
              <w:jc w:val="left"/>
              <w:rPr>
                <w:color w:val="000000"/>
                <w:kern w:val="0"/>
                <w:sz w:val="20"/>
                <w:szCs w:val="20"/>
              </w:rPr>
            </w:pPr>
          </w:p>
        </w:tc>
      </w:tr>
      <w:tr w:rsidR="00414C6B">
        <w:trPr>
          <w:trHeight w:val="605"/>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414C6B">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Pr>
          <w:p w:rsidR="00414C6B" w:rsidRDefault="00414C6B">
            <w:pPr>
              <w:widowControl/>
              <w:jc w:val="left"/>
              <w:rPr>
                <w:color w:val="000000"/>
                <w:kern w:val="0"/>
                <w:sz w:val="20"/>
                <w:szCs w:val="20"/>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414C6B" w:rsidRDefault="00414C6B">
            <w:pPr>
              <w:widowControl/>
              <w:jc w:val="left"/>
              <w:rPr>
                <w:color w:val="000000"/>
                <w:kern w:val="0"/>
                <w:sz w:val="20"/>
                <w:szCs w:val="20"/>
              </w:rPr>
            </w:pPr>
          </w:p>
        </w:tc>
      </w:tr>
      <w:tr w:rsidR="00414C6B">
        <w:trPr>
          <w:trHeight w:val="598"/>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414C6B">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Pr>
          <w:p w:rsidR="00414C6B" w:rsidRDefault="00414C6B">
            <w:pPr>
              <w:widowControl/>
              <w:jc w:val="left"/>
              <w:rPr>
                <w:color w:val="000000"/>
                <w:kern w:val="0"/>
                <w:sz w:val="20"/>
                <w:szCs w:val="20"/>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414C6B" w:rsidRDefault="00414C6B">
            <w:pPr>
              <w:widowControl/>
              <w:jc w:val="left"/>
              <w:rPr>
                <w:color w:val="000000"/>
                <w:kern w:val="0"/>
                <w:sz w:val="20"/>
                <w:szCs w:val="20"/>
              </w:rPr>
            </w:pPr>
          </w:p>
        </w:tc>
      </w:tr>
      <w:tr w:rsidR="00414C6B">
        <w:trPr>
          <w:trHeight w:val="621"/>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414C6B">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Pr>
          <w:p w:rsidR="00414C6B" w:rsidRDefault="00414C6B">
            <w:pPr>
              <w:widowControl/>
              <w:jc w:val="left"/>
              <w:rPr>
                <w:color w:val="000000"/>
                <w:kern w:val="0"/>
                <w:sz w:val="20"/>
                <w:szCs w:val="20"/>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414C6B" w:rsidRDefault="00414C6B">
            <w:pPr>
              <w:widowControl/>
              <w:jc w:val="left"/>
              <w:rPr>
                <w:color w:val="000000"/>
                <w:kern w:val="0"/>
                <w:sz w:val="20"/>
                <w:szCs w:val="20"/>
              </w:rPr>
            </w:pPr>
          </w:p>
        </w:tc>
      </w:tr>
      <w:tr w:rsidR="00414C6B">
        <w:trPr>
          <w:trHeight w:val="614"/>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414C6B">
            <w:pPr>
              <w:widowControl/>
              <w:jc w:val="left"/>
              <w:rPr>
                <w:rFonts w:ascii="宋体" w:hAnsi="宋体" w:cs="宋体"/>
                <w:color w:val="000000"/>
                <w:kern w:val="0"/>
                <w:sz w:val="20"/>
                <w:szCs w:val="20"/>
              </w:rPr>
            </w:pP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414C6B">
            <w:pPr>
              <w:widowControl/>
              <w:jc w:val="lef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414C6B">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414C6B">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414C6B">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414C6B">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414C6B">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414C6B">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414C6B">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tcPr>
          <w:p w:rsidR="00414C6B" w:rsidRDefault="00414C6B">
            <w:pPr>
              <w:widowControl/>
              <w:jc w:val="left"/>
              <w:rPr>
                <w:color w:val="000000"/>
                <w:kern w:val="0"/>
                <w:sz w:val="20"/>
                <w:szCs w:val="20"/>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414C6B" w:rsidRDefault="00414C6B">
            <w:pPr>
              <w:widowControl/>
              <w:jc w:val="left"/>
              <w:rPr>
                <w:color w:val="000000"/>
                <w:kern w:val="0"/>
                <w:sz w:val="20"/>
                <w:szCs w:val="20"/>
              </w:rPr>
            </w:pPr>
          </w:p>
        </w:tc>
      </w:tr>
      <w:tr w:rsidR="00414C6B">
        <w:trPr>
          <w:trHeight w:val="608"/>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414C6B">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C6B" w:rsidRDefault="00E50395">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Pr>
          <w:p w:rsidR="00414C6B" w:rsidRDefault="00414C6B">
            <w:pPr>
              <w:widowControl/>
              <w:jc w:val="left"/>
              <w:rPr>
                <w:color w:val="000000"/>
                <w:kern w:val="0"/>
                <w:sz w:val="20"/>
                <w:szCs w:val="20"/>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414C6B" w:rsidRDefault="00414C6B">
            <w:pPr>
              <w:widowControl/>
              <w:jc w:val="left"/>
              <w:rPr>
                <w:color w:val="000000"/>
                <w:kern w:val="0"/>
                <w:sz w:val="20"/>
                <w:szCs w:val="20"/>
              </w:rPr>
            </w:pPr>
          </w:p>
        </w:tc>
      </w:tr>
    </w:tbl>
    <w:p w:rsidR="00414C6B" w:rsidRDefault="00414C6B"/>
    <w:p w:rsidR="00414C6B" w:rsidRDefault="00414C6B"/>
    <w:p w:rsidR="00D43B6E" w:rsidRDefault="00D43B6E"/>
    <w:p w:rsidR="0017691F" w:rsidRDefault="0017691F">
      <w:pPr>
        <w:widowControl/>
        <w:ind w:firstLineChars="200" w:firstLine="643"/>
        <w:outlineLvl w:val="1"/>
        <w:rPr>
          <w:rFonts w:ascii="黑体" w:eastAsia="黑体" w:hAnsi="宋体"/>
          <w:b/>
          <w:kern w:val="0"/>
          <w:sz w:val="32"/>
          <w:szCs w:val="32"/>
        </w:rPr>
      </w:pPr>
    </w:p>
    <w:p w:rsidR="0017691F" w:rsidRDefault="0017691F">
      <w:pPr>
        <w:widowControl/>
        <w:ind w:firstLineChars="200" w:firstLine="643"/>
        <w:outlineLvl w:val="1"/>
        <w:rPr>
          <w:rFonts w:ascii="黑体" w:eastAsia="黑体" w:hAnsi="宋体"/>
          <w:b/>
          <w:kern w:val="0"/>
          <w:sz w:val="32"/>
          <w:szCs w:val="32"/>
        </w:rPr>
      </w:pPr>
    </w:p>
    <w:p w:rsidR="00414C6B" w:rsidRDefault="00E50395">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lastRenderedPageBreak/>
        <w:t>三、一般公共预算财政拨款支出表（注：新成立单位，无2</w:t>
      </w:r>
      <w:r>
        <w:rPr>
          <w:rFonts w:ascii="黑体" w:eastAsia="黑体" w:hAnsi="宋体"/>
          <w:b/>
          <w:kern w:val="0"/>
          <w:sz w:val="32"/>
          <w:szCs w:val="32"/>
        </w:rPr>
        <w:t>019</w:t>
      </w:r>
      <w:r>
        <w:rPr>
          <w:rFonts w:ascii="黑体" w:eastAsia="黑体" w:hAnsi="宋体" w:hint="eastAsia"/>
          <w:b/>
          <w:kern w:val="0"/>
          <w:sz w:val="32"/>
          <w:szCs w:val="32"/>
        </w:rPr>
        <w:t>年数据）</w:t>
      </w:r>
    </w:p>
    <w:p w:rsidR="00414C6B" w:rsidRDefault="00E50395">
      <w:pPr>
        <w:widowControl/>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一般公共预算财政拨款支出表</w:t>
      </w:r>
    </w:p>
    <w:p w:rsidR="00414C6B" w:rsidRDefault="00E50395">
      <w:pPr>
        <w:widowControl/>
        <w:ind w:firstLine="735"/>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W w:w="13510" w:type="dxa"/>
        <w:tblInd w:w="91" w:type="dxa"/>
        <w:tblLayout w:type="fixed"/>
        <w:tblLook w:val="04A0" w:firstRow="1" w:lastRow="0" w:firstColumn="1" w:lastColumn="0" w:noHBand="0" w:noVBand="1"/>
      </w:tblPr>
      <w:tblGrid>
        <w:gridCol w:w="1637"/>
        <w:gridCol w:w="1980"/>
        <w:gridCol w:w="1779"/>
        <w:gridCol w:w="1620"/>
        <w:gridCol w:w="1800"/>
        <w:gridCol w:w="1980"/>
        <w:gridCol w:w="236"/>
        <w:gridCol w:w="1024"/>
        <w:gridCol w:w="1454"/>
      </w:tblGrid>
      <w:tr w:rsidR="00414C6B">
        <w:trPr>
          <w:trHeight w:val="555"/>
        </w:trPr>
        <w:tc>
          <w:tcPr>
            <w:tcW w:w="3617" w:type="dxa"/>
            <w:gridSpan w:val="2"/>
            <w:tcBorders>
              <w:top w:val="single" w:sz="4" w:space="0" w:color="auto"/>
              <w:left w:val="single" w:sz="4" w:space="0" w:color="auto"/>
              <w:bottom w:val="single" w:sz="4" w:space="0" w:color="auto"/>
              <w:right w:val="single" w:sz="4" w:space="0" w:color="auto"/>
            </w:tcBorders>
            <w:vAlign w:val="center"/>
          </w:tcPr>
          <w:p w:rsidR="00414C6B" w:rsidRDefault="00E50395">
            <w:pPr>
              <w:widowControl/>
              <w:jc w:val="center"/>
              <w:rPr>
                <w:rFonts w:ascii="宋体" w:hAnsi="宋体" w:cs="宋体"/>
                <w:b/>
                <w:bCs/>
                <w:kern w:val="0"/>
                <w:sz w:val="22"/>
                <w:szCs w:val="22"/>
              </w:rPr>
            </w:pPr>
            <w:r>
              <w:rPr>
                <w:rFonts w:ascii="宋体" w:hAnsi="宋体" w:cs="宋体" w:hint="eastAsia"/>
                <w:b/>
                <w:bCs/>
                <w:kern w:val="0"/>
                <w:sz w:val="22"/>
                <w:szCs w:val="22"/>
              </w:rPr>
              <w:t>功能分类科目</w:t>
            </w:r>
          </w:p>
        </w:tc>
        <w:tc>
          <w:tcPr>
            <w:tcW w:w="1779" w:type="dxa"/>
            <w:vMerge w:val="restart"/>
            <w:tcBorders>
              <w:top w:val="single" w:sz="4" w:space="0" w:color="auto"/>
              <w:left w:val="nil"/>
              <w:right w:val="single" w:sz="4" w:space="0" w:color="auto"/>
            </w:tcBorders>
            <w:vAlign w:val="center"/>
          </w:tcPr>
          <w:p w:rsidR="00414C6B" w:rsidRDefault="00E50395">
            <w:pPr>
              <w:widowControl/>
              <w:jc w:val="center"/>
              <w:rPr>
                <w:rFonts w:ascii="宋体" w:hAnsi="宋体" w:cs="宋体"/>
                <w:b/>
                <w:bCs/>
                <w:kern w:val="0"/>
                <w:sz w:val="22"/>
                <w:szCs w:val="22"/>
              </w:rPr>
            </w:pPr>
            <w:r>
              <w:rPr>
                <w:rFonts w:ascii="宋体" w:hAnsi="宋体" w:cs="宋体" w:hint="eastAsia"/>
                <w:b/>
                <w:bCs/>
                <w:kern w:val="0"/>
                <w:sz w:val="22"/>
                <w:szCs w:val="22"/>
              </w:rPr>
              <w:t>2019年执行数（决算数）</w:t>
            </w:r>
          </w:p>
          <w:p w:rsidR="00414C6B" w:rsidRDefault="00414C6B">
            <w:pPr>
              <w:jc w:val="center"/>
              <w:rPr>
                <w:rFonts w:ascii="宋体" w:hAnsi="宋体" w:cs="宋体"/>
                <w:b/>
                <w:bCs/>
                <w:kern w:val="0"/>
                <w:sz w:val="22"/>
                <w:szCs w:val="22"/>
              </w:rPr>
            </w:pPr>
          </w:p>
        </w:tc>
        <w:tc>
          <w:tcPr>
            <w:tcW w:w="5400" w:type="dxa"/>
            <w:gridSpan w:val="3"/>
            <w:tcBorders>
              <w:top w:val="single" w:sz="4" w:space="0" w:color="auto"/>
              <w:left w:val="nil"/>
              <w:bottom w:val="single" w:sz="4" w:space="0" w:color="auto"/>
              <w:right w:val="single" w:sz="4" w:space="0" w:color="auto"/>
            </w:tcBorders>
            <w:vAlign w:val="center"/>
          </w:tcPr>
          <w:p w:rsidR="00414C6B" w:rsidRDefault="00E50395">
            <w:pPr>
              <w:widowControl/>
              <w:jc w:val="center"/>
              <w:rPr>
                <w:rFonts w:ascii="宋体" w:hAnsi="宋体" w:cs="宋体"/>
                <w:b/>
                <w:bCs/>
                <w:kern w:val="0"/>
                <w:sz w:val="22"/>
                <w:szCs w:val="22"/>
              </w:rPr>
            </w:pPr>
            <w:r>
              <w:rPr>
                <w:rFonts w:ascii="宋体" w:hAnsi="宋体" w:cs="宋体" w:hint="eastAsia"/>
                <w:b/>
                <w:bCs/>
                <w:kern w:val="0"/>
                <w:sz w:val="22"/>
                <w:szCs w:val="22"/>
              </w:rPr>
              <w:t>2020年预算数</w:t>
            </w:r>
          </w:p>
        </w:tc>
        <w:tc>
          <w:tcPr>
            <w:tcW w:w="2714" w:type="dxa"/>
            <w:gridSpan w:val="3"/>
            <w:tcBorders>
              <w:top w:val="single" w:sz="4" w:space="0" w:color="auto"/>
              <w:bottom w:val="single" w:sz="4" w:space="0" w:color="auto"/>
              <w:right w:val="single" w:sz="4" w:space="0" w:color="auto"/>
            </w:tcBorders>
            <w:vAlign w:val="center"/>
          </w:tcPr>
          <w:p w:rsidR="00414C6B" w:rsidRDefault="00E50395">
            <w:pPr>
              <w:widowControl/>
              <w:jc w:val="center"/>
              <w:rPr>
                <w:kern w:val="0"/>
                <w:sz w:val="20"/>
                <w:szCs w:val="20"/>
              </w:rPr>
            </w:pPr>
            <w:r>
              <w:rPr>
                <w:rFonts w:ascii="宋体" w:hAnsi="宋体" w:cs="宋体" w:hint="eastAsia"/>
                <w:b/>
                <w:bCs/>
                <w:kern w:val="0"/>
                <w:sz w:val="22"/>
                <w:szCs w:val="22"/>
              </w:rPr>
              <w:t>2020年预算数与2020年执行数（决算数）</w:t>
            </w:r>
          </w:p>
        </w:tc>
      </w:tr>
      <w:tr w:rsidR="00414C6B">
        <w:trPr>
          <w:trHeight w:val="1125"/>
        </w:trPr>
        <w:tc>
          <w:tcPr>
            <w:tcW w:w="1637" w:type="dxa"/>
            <w:tcBorders>
              <w:top w:val="nil"/>
              <w:left w:val="single" w:sz="4" w:space="0" w:color="auto"/>
              <w:bottom w:val="single" w:sz="4" w:space="0" w:color="auto"/>
              <w:right w:val="single" w:sz="4" w:space="0" w:color="auto"/>
            </w:tcBorders>
            <w:vAlign w:val="center"/>
          </w:tcPr>
          <w:p w:rsidR="00414C6B" w:rsidRDefault="00E50395">
            <w:pPr>
              <w:widowControl/>
              <w:jc w:val="center"/>
              <w:rPr>
                <w:rFonts w:ascii="宋体" w:hAnsi="宋体" w:cs="宋体"/>
                <w:b/>
                <w:bCs/>
                <w:kern w:val="0"/>
                <w:sz w:val="22"/>
                <w:szCs w:val="22"/>
              </w:rPr>
            </w:pPr>
            <w:r>
              <w:rPr>
                <w:rFonts w:ascii="宋体" w:hAnsi="宋体" w:cs="宋体" w:hint="eastAsia"/>
                <w:b/>
                <w:bCs/>
                <w:kern w:val="0"/>
                <w:sz w:val="22"/>
                <w:szCs w:val="22"/>
              </w:rPr>
              <w:t>科目编码</w:t>
            </w:r>
          </w:p>
        </w:tc>
        <w:tc>
          <w:tcPr>
            <w:tcW w:w="1980" w:type="dxa"/>
            <w:tcBorders>
              <w:top w:val="nil"/>
              <w:left w:val="nil"/>
              <w:bottom w:val="single" w:sz="4" w:space="0" w:color="auto"/>
              <w:right w:val="single" w:sz="4" w:space="0" w:color="auto"/>
            </w:tcBorders>
            <w:vAlign w:val="center"/>
          </w:tcPr>
          <w:p w:rsidR="00414C6B" w:rsidRDefault="00E50395">
            <w:pPr>
              <w:widowControl/>
              <w:jc w:val="center"/>
              <w:rPr>
                <w:rFonts w:ascii="宋体" w:hAnsi="宋体" w:cs="宋体"/>
                <w:b/>
                <w:bCs/>
                <w:kern w:val="0"/>
                <w:sz w:val="22"/>
                <w:szCs w:val="22"/>
              </w:rPr>
            </w:pPr>
            <w:r>
              <w:rPr>
                <w:rFonts w:ascii="宋体" w:hAnsi="宋体" w:cs="宋体" w:hint="eastAsia"/>
                <w:b/>
                <w:bCs/>
                <w:kern w:val="0"/>
                <w:sz w:val="22"/>
                <w:szCs w:val="22"/>
              </w:rPr>
              <w:t>科目名称</w:t>
            </w:r>
          </w:p>
        </w:tc>
        <w:tc>
          <w:tcPr>
            <w:tcW w:w="1779" w:type="dxa"/>
            <w:vMerge/>
            <w:tcBorders>
              <w:left w:val="nil"/>
              <w:bottom w:val="single" w:sz="4" w:space="0" w:color="auto"/>
              <w:right w:val="single" w:sz="4" w:space="0" w:color="auto"/>
            </w:tcBorders>
            <w:vAlign w:val="center"/>
          </w:tcPr>
          <w:p w:rsidR="00414C6B" w:rsidRDefault="00414C6B">
            <w:pPr>
              <w:widowControl/>
              <w:jc w:val="center"/>
              <w:rPr>
                <w:rFonts w:ascii="宋体" w:hAnsi="宋体" w:cs="宋体"/>
                <w:b/>
                <w:bCs/>
                <w:kern w:val="0"/>
                <w:sz w:val="22"/>
                <w:szCs w:val="22"/>
              </w:rPr>
            </w:pPr>
          </w:p>
        </w:tc>
        <w:tc>
          <w:tcPr>
            <w:tcW w:w="1620" w:type="dxa"/>
            <w:tcBorders>
              <w:top w:val="nil"/>
              <w:left w:val="nil"/>
              <w:bottom w:val="single" w:sz="4" w:space="0" w:color="auto"/>
              <w:right w:val="single" w:sz="4" w:space="0" w:color="auto"/>
            </w:tcBorders>
            <w:vAlign w:val="center"/>
          </w:tcPr>
          <w:p w:rsidR="00414C6B" w:rsidRDefault="00E50395">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1800" w:type="dxa"/>
            <w:tcBorders>
              <w:top w:val="nil"/>
              <w:left w:val="nil"/>
              <w:bottom w:val="single" w:sz="4" w:space="0" w:color="auto"/>
              <w:right w:val="single" w:sz="4" w:space="0" w:color="auto"/>
            </w:tcBorders>
            <w:vAlign w:val="center"/>
          </w:tcPr>
          <w:p w:rsidR="00414C6B" w:rsidRDefault="00E50395">
            <w:pPr>
              <w:widowControl/>
              <w:jc w:val="center"/>
              <w:rPr>
                <w:rFonts w:ascii="宋体" w:hAnsi="宋体" w:cs="宋体"/>
                <w:b/>
                <w:bCs/>
                <w:kern w:val="0"/>
                <w:sz w:val="22"/>
                <w:szCs w:val="22"/>
              </w:rPr>
            </w:pPr>
            <w:r>
              <w:rPr>
                <w:rFonts w:ascii="宋体" w:hAnsi="宋体" w:cs="宋体" w:hint="eastAsia"/>
                <w:b/>
                <w:bCs/>
                <w:kern w:val="0"/>
                <w:sz w:val="22"/>
                <w:szCs w:val="22"/>
              </w:rPr>
              <w:t>基本支出</w:t>
            </w:r>
          </w:p>
        </w:tc>
        <w:tc>
          <w:tcPr>
            <w:tcW w:w="1980" w:type="dxa"/>
            <w:tcBorders>
              <w:top w:val="single" w:sz="4" w:space="0" w:color="auto"/>
              <w:left w:val="single" w:sz="4" w:space="0" w:color="auto"/>
              <w:bottom w:val="single" w:sz="4" w:space="0" w:color="auto"/>
              <w:right w:val="single" w:sz="4" w:space="0" w:color="auto"/>
            </w:tcBorders>
            <w:vAlign w:val="center"/>
          </w:tcPr>
          <w:p w:rsidR="00414C6B" w:rsidRDefault="00E50395">
            <w:pPr>
              <w:widowControl/>
              <w:jc w:val="center"/>
              <w:rPr>
                <w:rFonts w:ascii="宋体" w:hAnsi="宋体" w:cs="宋体"/>
                <w:b/>
                <w:bCs/>
                <w:kern w:val="0"/>
                <w:sz w:val="22"/>
                <w:szCs w:val="22"/>
              </w:rPr>
            </w:pPr>
            <w:r>
              <w:rPr>
                <w:rFonts w:ascii="宋体" w:hAnsi="宋体" w:cs="宋体" w:hint="eastAsia"/>
                <w:b/>
                <w:bCs/>
                <w:kern w:val="0"/>
                <w:sz w:val="22"/>
                <w:szCs w:val="22"/>
              </w:rPr>
              <w:t>项目支出</w:t>
            </w:r>
          </w:p>
        </w:tc>
        <w:tc>
          <w:tcPr>
            <w:tcW w:w="236" w:type="dxa"/>
            <w:tcBorders>
              <w:top w:val="single" w:sz="4" w:space="0" w:color="auto"/>
              <w:bottom w:val="single" w:sz="4" w:space="0" w:color="auto"/>
            </w:tcBorders>
            <w:vAlign w:val="center"/>
          </w:tcPr>
          <w:p w:rsidR="00414C6B" w:rsidRDefault="00414C6B">
            <w:pPr>
              <w:widowControl/>
              <w:jc w:val="left"/>
              <w:rPr>
                <w:kern w:val="0"/>
                <w:sz w:val="20"/>
                <w:szCs w:val="20"/>
              </w:rPr>
            </w:pPr>
          </w:p>
        </w:tc>
        <w:tc>
          <w:tcPr>
            <w:tcW w:w="1024" w:type="dxa"/>
            <w:tcBorders>
              <w:top w:val="single" w:sz="4" w:space="0" w:color="auto"/>
              <w:bottom w:val="single" w:sz="4" w:space="0" w:color="auto"/>
              <w:right w:val="single" w:sz="4" w:space="0" w:color="auto"/>
            </w:tcBorders>
            <w:vAlign w:val="center"/>
          </w:tcPr>
          <w:p w:rsidR="00414C6B" w:rsidRDefault="00E50395">
            <w:pPr>
              <w:widowControl/>
              <w:rPr>
                <w:rFonts w:ascii="宋体" w:hAnsi="宋体" w:cs="宋体"/>
                <w:b/>
                <w:bCs/>
                <w:kern w:val="0"/>
                <w:sz w:val="22"/>
                <w:szCs w:val="22"/>
              </w:rPr>
            </w:pPr>
            <w:r>
              <w:rPr>
                <w:rFonts w:ascii="宋体" w:hAnsi="宋体" w:cs="宋体" w:hint="eastAsia"/>
                <w:b/>
                <w:bCs/>
                <w:kern w:val="0"/>
                <w:sz w:val="22"/>
                <w:szCs w:val="22"/>
              </w:rPr>
              <w:t>增减额</w:t>
            </w:r>
          </w:p>
        </w:tc>
        <w:tc>
          <w:tcPr>
            <w:tcW w:w="1454" w:type="dxa"/>
            <w:tcBorders>
              <w:top w:val="single" w:sz="4" w:space="0" w:color="auto"/>
              <w:bottom w:val="single" w:sz="4" w:space="0" w:color="auto"/>
              <w:right w:val="single" w:sz="4" w:space="0" w:color="auto"/>
            </w:tcBorders>
            <w:vAlign w:val="center"/>
          </w:tcPr>
          <w:p w:rsidR="00414C6B" w:rsidRDefault="00E50395">
            <w:pPr>
              <w:widowControl/>
              <w:jc w:val="center"/>
              <w:rPr>
                <w:rFonts w:ascii="宋体" w:hAnsi="宋体" w:cs="宋体"/>
                <w:b/>
                <w:bCs/>
                <w:kern w:val="0"/>
                <w:sz w:val="22"/>
                <w:szCs w:val="22"/>
              </w:rPr>
            </w:pPr>
            <w:r>
              <w:rPr>
                <w:rFonts w:ascii="宋体" w:hAnsi="宋体" w:cs="宋体" w:hint="eastAsia"/>
                <w:b/>
                <w:bCs/>
                <w:kern w:val="0"/>
                <w:sz w:val="22"/>
                <w:szCs w:val="22"/>
              </w:rPr>
              <w:t>增减%</w:t>
            </w:r>
          </w:p>
        </w:tc>
      </w:tr>
      <w:tr w:rsidR="00414C6B">
        <w:trPr>
          <w:trHeight w:val="555"/>
        </w:trPr>
        <w:tc>
          <w:tcPr>
            <w:tcW w:w="1637" w:type="dxa"/>
            <w:tcBorders>
              <w:top w:val="nil"/>
              <w:left w:val="single" w:sz="4" w:space="0" w:color="auto"/>
              <w:bottom w:val="single" w:sz="4" w:space="0" w:color="auto"/>
              <w:right w:val="single" w:sz="4" w:space="0" w:color="auto"/>
            </w:tcBorders>
            <w:vAlign w:val="center"/>
          </w:tcPr>
          <w:p w:rsidR="00414C6B" w:rsidRDefault="00E50395">
            <w:pPr>
              <w:widowControl/>
              <w:jc w:val="left"/>
              <w:rPr>
                <w:rFonts w:ascii="宋体" w:hAnsi="宋体" w:cs="宋体"/>
                <w:kern w:val="0"/>
                <w:sz w:val="20"/>
                <w:szCs w:val="20"/>
              </w:rPr>
            </w:pPr>
            <w:r>
              <w:rPr>
                <w:rFonts w:ascii="宋体" w:hAnsi="宋体" w:cs="宋体" w:hint="eastAsia"/>
                <w:kern w:val="0"/>
                <w:sz w:val="20"/>
                <w:szCs w:val="20"/>
              </w:rPr>
              <w:t>2</w:t>
            </w:r>
            <w:r>
              <w:rPr>
                <w:rFonts w:ascii="宋体" w:hAnsi="宋体" w:cs="宋体"/>
                <w:kern w:val="0"/>
                <w:sz w:val="20"/>
                <w:szCs w:val="20"/>
              </w:rPr>
              <w:t>050201</w:t>
            </w:r>
          </w:p>
        </w:tc>
        <w:tc>
          <w:tcPr>
            <w:tcW w:w="1980"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0"/>
                <w:szCs w:val="20"/>
              </w:rPr>
            </w:pPr>
            <w:r>
              <w:rPr>
                <w:rFonts w:ascii="宋体" w:hAnsi="宋体" w:cs="宋体" w:hint="eastAsia"/>
                <w:kern w:val="0"/>
                <w:sz w:val="20"/>
                <w:szCs w:val="20"/>
              </w:rPr>
              <w:t xml:space="preserve">　学前教育</w:t>
            </w:r>
          </w:p>
        </w:tc>
        <w:tc>
          <w:tcPr>
            <w:tcW w:w="1779" w:type="dxa"/>
            <w:tcBorders>
              <w:top w:val="nil"/>
              <w:left w:val="nil"/>
              <w:bottom w:val="single" w:sz="4" w:space="0" w:color="auto"/>
              <w:right w:val="single" w:sz="4" w:space="0" w:color="auto"/>
            </w:tcBorders>
            <w:vAlign w:val="center"/>
          </w:tcPr>
          <w:p w:rsidR="00414C6B" w:rsidRDefault="00E50395">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20" w:type="dxa"/>
            <w:tcBorders>
              <w:top w:val="nil"/>
              <w:left w:val="nil"/>
              <w:bottom w:val="single" w:sz="4" w:space="0" w:color="auto"/>
              <w:right w:val="single" w:sz="4" w:space="0" w:color="auto"/>
            </w:tcBorders>
            <w:vAlign w:val="center"/>
          </w:tcPr>
          <w:p w:rsidR="00414C6B" w:rsidRDefault="00E50395">
            <w:pPr>
              <w:widowControl/>
              <w:jc w:val="right"/>
              <w:rPr>
                <w:rFonts w:ascii="宋体" w:hAnsi="宋体" w:cs="宋体"/>
                <w:kern w:val="0"/>
                <w:sz w:val="20"/>
                <w:szCs w:val="20"/>
              </w:rPr>
            </w:pPr>
            <w:r>
              <w:rPr>
                <w:rFonts w:ascii="宋体" w:hAnsi="宋体" w:cs="宋体" w:hint="eastAsia"/>
                <w:kern w:val="0"/>
                <w:sz w:val="20"/>
                <w:szCs w:val="20"/>
              </w:rPr>
              <w:t>3</w:t>
            </w:r>
            <w:r>
              <w:rPr>
                <w:rFonts w:ascii="宋体" w:hAnsi="宋体" w:cs="宋体"/>
                <w:kern w:val="0"/>
                <w:sz w:val="20"/>
                <w:szCs w:val="20"/>
              </w:rPr>
              <w:t>1.73</w:t>
            </w:r>
            <w:r>
              <w:rPr>
                <w:rFonts w:ascii="宋体" w:hAnsi="宋体" w:cs="宋体" w:hint="eastAsia"/>
                <w:kern w:val="0"/>
                <w:sz w:val="20"/>
                <w:szCs w:val="20"/>
              </w:rPr>
              <w:t xml:space="preserve">　</w:t>
            </w:r>
          </w:p>
        </w:tc>
        <w:tc>
          <w:tcPr>
            <w:tcW w:w="1800" w:type="dxa"/>
            <w:tcBorders>
              <w:top w:val="nil"/>
              <w:left w:val="nil"/>
              <w:bottom w:val="single" w:sz="4" w:space="0" w:color="auto"/>
              <w:right w:val="single" w:sz="4" w:space="0" w:color="auto"/>
            </w:tcBorders>
            <w:vAlign w:val="center"/>
          </w:tcPr>
          <w:p w:rsidR="00414C6B" w:rsidRDefault="00E50395">
            <w:pPr>
              <w:widowControl/>
              <w:jc w:val="right"/>
              <w:rPr>
                <w:rFonts w:ascii="宋体" w:hAnsi="宋体" w:cs="宋体"/>
                <w:kern w:val="0"/>
                <w:sz w:val="20"/>
                <w:szCs w:val="20"/>
              </w:rPr>
            </w:pPr>
            <w:r>
              <w:rPr>
                <w:rFonts w:ascii="宋体" w:hAnsi="宋体" w:cs="宋体" w:hint="eastAsia"/>
                <w:kern w:val="0"/>
                <w:sz w:val="20"/>
                <w:szCs w:val="20"/>
              </w:rPr>
              <w:t>3</w:t>
            </w:r>
            <w:r>
              <w:rPr>
                <w:rFonts w:ascii="宋体" w:hAnsi="宋体" w:cs="宋体"/>
                <w:kern w:val="0"/>
                <w:sz w:val="20"/>
                <w:szCs w:val="20"/>
              </w:rPr>
              <w:t>1.73</w:t>
            </w:r>
            <w:r>
              <w:rPr>
                <w:rFonts w:ascii="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vAlign w:val="center"/>
          </w:tcPr>
          <w:p w:rsidR="00414C6B" w:rsidRDefault="00E50395">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260" w:type="dxa"/>
            <w:gridSpan w:val="2"/>
            <w:tcBorders>
              <w:bottom w:val="single" w:sz="4" w:space="0" w:color="auto"/>
              <w:right w:val="single" w:sz="4" w:space="0" w:color="auto"/>
            </w:tcBorders>
          </w:tcPr>
          <w:p w:rsidR="00414C6B" w:rsidRDefault="00414C6B">
            <w:pPr>
              <w:widowControl/>
              <w:jc w:val="left"/>
              <w:rPr>
                <w:kern w:val="0"/>
                <w:sz w:val="20"/>
                <w:szCs w:val="20"/>
              </w:rPr>
            </w:pPr>
          </w:p>
        </w:tc>
        <w:tc>
          <w:tcPr>
            <w:tcW w:w="1454" w:type="dxa"/>
            <w:tcBorders>
              <w:top w:val="single" w:sz="4" w:space="0" w:color="auto"/>
              <w:bottom w:val="single" w:sz="4" w:space="0" w:color="auto"/>
              <w:right w:val="single" w:sz="4" w:space="0" w:color="auto"/>
            </w:tcBorders>
          </w:tcPr>
          <w:p w:rsidR="00414C6B" w:rsidRDefault="00414C6B">
            <w:pPr>
              <w:widowControl/>
              <w:jc w:val="left"/>
              <w:rPr>
                <w:kern w:val="0"/>
                <w:sz w:val="20"/>
                <w:szCs w:val="20"/>
              </w:rPr>
            </w:pPr>
          </w:p>
        </w:tc>
      </w:tr>
      <w:tr w:rsidR="00414C6B">
        <w:trPr>
          <w:trHeight w:val="605"/>
        </w:trPr>
        <w:tc>
          <w:tcPr>
            <w:tcW w:w="1637" w:type="dxa"/>
            <w:tcBorders>
              <w:top w:val="nil"/>
              <w:left w:val="single" w:sz="4" w:space="0" w:color="auto"/>
              <w:bottom w:val="single" w:sz="4" w:space="0" w:color="auto"/>
              <w:right w:val="single" w:sz="4" w:space="0" w:color="auto"/>
            </w:tcBorders>
            <w:vAlign w:val="center"/>
          </w:tcPr>
          <w:p w:rsidR="00414C6B" w:rsidRDefault="00E50395">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779" w:type="dxa"/>
            <w:tcBorders>
              <w:top w:val="nil"/>
              <w:left w:val="nil"/>
              <w:bottom w:val="single" w:sz="4" w:space="0" w:color="auto"/>
              <w:right w:val="single" w:sz="4" w:space="0" w:color="auto"/>
            </w:tcBorders>
            <w:vAlign w:val="center"/>
          </w:tcPr>
          <w:p w:rsidR="00414C6B" w:rsidRDefault="00E50395">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20" w:type="dxa"/>
            <w:tcBorders>
              <w:top w:val="nil"/>
              <w:left w:val="nil"/>
              <w:bottom w:val="single" w:sz="4" w:space="0" w:color="auto"/>
              <w:right w:val="single" w:sz="4" w:space="0" w:color="auto"/>
            </w:tcBorders>
            <w:vAlign w:val="center"/>
          </w:tcPr>
          <w:p w:rsidR="00414C6B" w:rsidRDefault="00E50395">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800" w:type="dxa"/>
            <w:tcBorders>
              <w:top w:val="nil"/>
              <w:left w:val="nil"/>
              <w:bottom w:val="single" w:sz="4" w:space="0" w:color="auto"/>
              <w:right w:val="single" w:sz="4" w:space="0" w:color="auto"/>
            </w:tcBorders>
            <w:vAlign w:val="center"/>
          </w:tcPr>
          <w:p w:rsidR="00414C6B" w:rsidRDefault="00E50395">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vAlign w:val="center"/>
          </w:tcPr>
          <w:p w:rsidR="00414C6B" w:rsidRDefault="00E50395">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260" w:type="dxa"/>
            <w:gridSpan w:val="2"/>
            <w:tcBorders>
              <w:top w:val="single" w:sz="4" w:space="0" w:color="auto"/>
              <w:bottom w:val="single" w:sz="4" w:space="0" w:color="auto"/>
              <w:right w:val="single" w:sz="4" w:space="0" w:color="auto"/>
            </w:tcBorders>
          </w:tcPr>
          <w:p w:rsidR="00414C6B" w:rsidRDefault="00414C6B">
            <w:pPr>
              <w:widowControl/>
              <w:jc w:val="left"/>
              <w:rPr>
                <w:kern w:val="0"/>
                <w:sz w:val="20"/>
                <w:szCs w:val="20"/>
              </w:rPr>
            </w:pPr>
          </w:p>
        </w:tc>
        <w:tc>
          <w:tcPr>
            <w:tcW w:w="1454" w:type="dxa"/>
            <w:tcBorders>
              <w:top w:val="single" w:sz="4" w:space="0" w:color="auto"/>
              <w:bottom w:val="single" w:sz="4" w:space="0" w:color="auto"/>
              <w:right w:val="single" w:sz="4" w:space="0" w:color="auto"/>
            </w:tcBorders>
          </w:tcPr>
          <w:p w:rsidR="00414C6B" w:rsidRDefault="00414C6B">
            <w:pPr>
              <w:widowControl/>
              <w:jc w:val="left"/>
              <w:rPr>
                <w:kern w:val="0"/>
                <w:sz w:val="20"/>
                <w:szCs w:val="20"/>
              </w:rPr>
            </w:pPr>
          </w:p>
        </w:tc>
      </w:tr>
      <w:tr w:rsidR="00414C6B">
        <w:trPr>
          <w:trHeight w:val="613"/>
        </w:trPr>
        <w:tc>
          <w:tcPr>
            <w:tcW w:w="1637" w:type="dxa"/>
            <w:tcBorders>
              <w:top w:val="nil"/>
              <w:left w:val="single" w:sz="4" w:space="0" w:color="auto"/>
              <w:bottom w:val="single" w:sz="4" w:space="0" w:color="auto"/>
              <w:right w:val="single" w:sz="4" w:space="0" w:color="auto"/>
            </w:tcBorders>
            <w:vAlign w:val="center"/>
          </w:tcPr>
          <w:p w:rsidR="00414C6B" w:rsidRDefault="00E50395">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779" w:type="dxa"/>
            <w:tcBorders>
              <w:top w:val="nil"/>
              <w:left w:val="nil"/>
              <w:bottom w:val="single" w:sz="4" w:space="0" w:color="auto"/>
              <w:right w:val="single" w:sz="4" w:space="0" w:color="auto"/>
            </w:tcBorders>
            <w:vAlign w:val="center"/>
          </w:tcPr>
          <w:p w:rsidR="00414C6B" w:rsidRDefault="00E50395">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20" w:type="dxa"/>
            <w:tcBorders>
              <w:top w:val="nil"/>
              <w:left w:val="nil"/>
              <w:bottom w:val="single" w:sz="4" w:space="0" w:color="auto"/>
              <w:right w:val="single" w:sz="4" w:space="0" w:color="auto"/>
            </w:tcBorders>
            <w:vAlign w:val="center"/>
          </w:tcPr>
          <w:p w:rsidR="00414C6B" w:rsidRDefault="00E50395">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800" w:type="dxa"/>
            <w:tcBorders>
              <w:top w:val="nil"/>
              <w:left w:val="nil"/>
              <w:bottom w:val="single" w:sz="4" w:space="0" w:color="auto"/>
              <w:right w:val="single" w:sz="4" w:space="0" w:color="auto"/>
            </w:tcBorders>
            <w:vAlign w:val="center"/>
          </w:tcPr>
          <w:p w:rsidR="00414C6B" w:rsidRDefault="00E50395">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vAlign w:val="center"/>
          </w:tcPr>
          <w:p w:rsidR="00414C6B" w:rsidRDefault="00E50395">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260" w:type="dxa"/>
            <w:gridSpan w:val="2"/>
            <w:tcBorders>
              <w:top w:val="single" w:sz="4" w:space="0" w:color="auto"/>
              <w:bottom w:val="single" w:sz="4" w:space="0" w:color="auto"/>
              <w:right w:val="single" w:sz="4" w:space="0" w:color="auto"/>
            </w:tcBorders>
          </w:tcPr>
          <w:p w:rsidR="00414C6B" w:rsidRDefault="00414C6B">
            <w:pPr>
              <w:widowControl/>
              <w:jc w:val="left"/>
              <w:rPr>
                <w:kern w:val="0"/>
                <w:sz w:val="20"/>
                <w:szCs w:val="20"/>
              </w:rPr>
            </w:pPr>
          </w:p>
        </w:tc>
        <w:tc>
          <w:tcPr>
            <w:tcW w:w="1454" w:type="dxa"/>
            <w:tcBorders>
              <w:top w:val="single" w:sz="4" w:space="0" w:color="auto"/>
              <w:bottom w:val="single" w:sz="4" w:space="0" w:color="auto"/>
              <w:right w:val="single" w:sz="4" w:space="0" w:color="auto"/>
            </w:tcBorders>
          </w:tcPr>
          <w:p w:rsidR="00414C6B" w:rsidRDefault="00414C6B">
            <w:pPr>
              <w:widowControl/>
              <w:jc w:val="left"/>
              <w:rPr>
                <w:kern w:val="0"/>
                <w:sz w:val="20"/>
                <w:szCs w:val="20"/>
              </w:rPr>
            </w:pPr>
          </w:p>
        </w:tc>
      </w:tr>
      <w:tr w:rsidR="00414C6B">
        <w:trPr>
          <w:trHeight w:val="621"/>
        </w:trPr>
        <w:tc>
          <w:tcPr>
            <w:tcW w:w="1637" w:type="dxa"/>
            <w:tcBorders>
              <w:top w:val="nil"/>
              <w:left w:val="single" w:sz="4" w:space="0" w:color="auto"/>
              <w:bottom w:val="single" w:sz="4" w:space="0" w:color="auto"/>
              <w:right w:val="single" w:sz="4" w:space="0" w:color="auto"/>
            </w:tcBorders>
            <w:vAlign w:val="center"/>
          </w:tcPr>
          <w:p w:rsidR="00414C6B" w:rsidRDefault="00E50395">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779" w:type="dxa"/>
            <w:tcBorders>
              <w:top w:val="nil"/>
              <w:left w:val="nil"/>
              <w:bottom w:val="single" w:sz="4" w:space="0" w:color="auto"/>
              <w:right w:val="single" w:sz="4" w:space="0" w:color="auto"/>
            </w:tcBorders>
            <w:vAlign w:val="center"/>
          </w:tcPr>
          <w:p w:rsidR="00414C6B" w:rsidRDefault="00E50395">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20" w:type="dxa"/>
            <w:tcBorders>
              <w:top w:val="nil"/>
              <w:left w:val="nil"/>
              <w:bottom w:val="single" w:sz="4" w:space="0" w:color="auto"/>
              <w:right w:val="single" w:sz="4" w:space="0" w:color="auto"/>
            </w:tcBorders>
            <w:vAlign w:val="center"/>
          </w:tcPr>
          <w:p w:rsidR="00414C6B" w:rsidRDefault="00E50395">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800" w:type="dxa"/>
            <w:tcBorders>
              <w:top w:val="nil"/>
              <w:left w:val="nil"/>
              <w:bottom w:val="single" w:sz="4" w:space="0" w:color="auto"/>
              <w:right w:val="single" w:sz="4" w:space="0" w:color="auto"/>
            </w:tcBorders>
            <w:vAlign w:val="center"/>
          </w:tcPr>
          <w:p w:rsidR="00414C6B" w:rsidRDefault="00E50395">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vAlign w:val="center"/>
          </w:tcPr>
          <w:p w:rsidR="00414C6B" w:rsidRDefault="00E50395">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260" w:type="dxa"/>
            <w:gridSpan w:val="2"/>
            <w:tcBorders>
              <w:top w:val="single" w:sz="4" w:space="0" w:color="auto"/>
              <w:bottom w:val="single" w:sz="4" w:space="0" w:color="auto"/>
              <w:right w:val="single" w:sz="4" w:space="0" w:color="auto"/>
            </w:tcBorders>
          </w:tcPr>
          <w:p w:rsidR="00414C6B" w:rsidRDefault="00414C6B">
            <w:pPr>
              <w:widowControl/>
              <w:jc w:val="left"/>
              <w:rPr>
                <w:kern w:val="0"/>
                <w:sz w:val="20"/>
                <w:szCs w:val="20"/>
              </w:rPr>
            </w:pPr>
          </w:p>
        </w:tc>
        <w:tc>
          <w:tcPr>
            <w:tcW w:w="1454" w:type="dxa"/>
            <w:tcBorders>
              <w:top w:val="single" w:sz="4" w:space="0" w:color="auto"/>
              <w:bottom w:val="single" w:sz="4" w:space="0" w:color="auto"/>
              <w:right w:val="single" w:sz="4" w:space="0" w:color="auto"/>
            </w:tcBorders>
          </w:tcPr>
          <w:p w:rsidR="00414C6B" w:rsidRDefault="00414C6B">
            <w:pPr>
              <w:widowControl/>
              <w:jc w:val="left"/>
              <w:rPr>
                <w:kern w:val="0"/>
                <w:sz w:val="20"/>
                <w:szCs w:val="20"/>
              </w:rPr>
            </w:pPr>
          </w:p>
        </w:tc>
      </w:tr>
      <w:tr w:rsidR="00414C6B">
        <w:trPr>
          <w:trHeight w:val="614"/>
        </w:trPr>
        <w:tc>
          <w:tcPr>
            <w:tcW w:w="1637" w:type="dxa"/>
            <w:tcBorders>
              <w:top w:val="nil"/>
              <w:left w:val="single" w:sz="4" w:space="0" w:color="auto"/>
              <w:bottom w:val="single" w:sz="4" w:space="0" w:color="auto"/>
              <w:right w:val="single" w:sz="4" w:space="0" w:color="auto"/>
            </w:tcBorders>
            <w:vAlign w:val="center"/>
          </w:tcPr>
          <w:p w:rsidR="00414C6B" w:rsidRDefault="00414C6B">
            <w:pPr>
              <w:widowControl/>
              <w:jc w:val="left"/>
              <w:rPr>
                <w:rFonts w:ascii="宋体" w:hAnsi="宋体" w:cs="宋体"/>
                <w:kern w:val="0"/>
                <w:sz w:val="20"/>
                <w:szCs w:val="20"/>
              </w:rPr>
            </w:pPr>
          </w:p>
        </w:tc>
        <w:tc>
          <w:tcPr>
            <w:tcW w:w="1980" w:type="dxa"/>
            <w:tcBorders>
              <w:top w:val="nil"/>
              <w:left w:val="nil"/>
              <w:bottom w:val="single" w:sz="4" w:space="0" w:color="auto"/>
              <w:right w:val="single" w:sz="4" w:space="0" w:color="auto"/>
            </w:tcBorders>
            <w:vAlign w:val="center"/>
          </w:tcPr>
          <w:p w:rsidR="00414C6B" w:rsidRDefault="00414C6B">
            <w:pPr>
              <w:widowControl/>
              <w:jc w:val="left"/>
              <w:rPr>
                <w:rFonts w:ascii="宋体" w:hAnsi="宋体" w:cs="宋体"/>
                <w:kern w:val="0"/>
                <w:sz w:val="20"/>
                <w:szCs w:val="20"/>
              </w:rPr>
            </w:pPr>
          </w:p>
        </w:tc>
        <w:tc>
          <w:tcPr>
            <w:tcW w:w="1779" w:type="dxa"/>
            <w:tcBorders>
              <w:top w:val="nil"/>
              <w:left w:val="nil"/>
              <w:bottom w:val="single" w:sz="4" w:space="0" w:color="auto"/>
              <w:right w:val="single" w:sz="4" w:space="0" w:color="auto"/>
            </w:tcBorders>
            <w:vAlign w:val="center"/>
          </w:tcPr>
          <w:p w:rsidR="00414C6B" w:rsidRDefault="00414C6B">
            <w:pPr>
              <w:widowControl/>
              <w:jc w:val="right"/>
              <w:rPr>
                <w:rFonts w:ascii="宋体" w:hAnsi="宋体" w:cs="宋体"/>
                <w:kern w:val="0"/>
                <w:sz w:val="20"/>
                <w:szCs w:val="20"/>
              </w:rPr>
            </w:pPr>
          </w:p>
        </w:tc>
        <w:tc>
          <w:tcPr>
            <w:tcW w:w="1620" w:type="dxa"/>
            <w:tcBorders>
              <w:top w:val="nil"/>
              <w:left w:val="nil"/>
              <w:bottom w:val="single" w:sz="4" w:space="0" w:color="auto"/>
              <w:right w:val="single" w:sz="4" w:space="0" w:color="auto"/>
            </w:tcBorders>
            <w:vAlign w:val="center"/>
          </w:tcPr>
          <w:p w:rsidR="00414C6B" w:rsidRDefault="00414C6B">
            <w:pPr>
              <w:widowControl/>
              <w:jc w:val="right"/>
              <w:rPr>
                <w:rFonts w:ascii="宋体" w:hAnsi="宋体" w:cs="宋体"/>
                <w:kern w:val="0"/>
                <w:sz w:val="20"/>
                <w:szCs w:val="20"/>
              </w:rPr>
            </w:pPr>
          </w:p>
        </w:tc>
        <w:tc>
          <w:tcPr>
            <w:tcW w:w="1800" w:type="dxa"/>
            <w:tcBorders>
              <w:top w:val="nil"/>
              <w:left w:val="nil"/>
              <w:bottom w:val="single" w:sz="4" w:space="0" w:color="auto"/>
              <w:right w:val="single" w:sz="4" w:space="0" w:color="auto"/>
            </w:tcBorders>
            <w:vAlign w:val="center"/>
          </w:tcPr>
          <w:p w:rsidR="00414C6B" w:rsidRDefault="00414C6B">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vAlign w:val="center"/>
          </w:tcPr>
          <w:p w:rsidR="00414C6B" w:rsidRDefault="00414C6B">
            <w:pPr>
              <w:widowControl/>
              <w:jc w:val="right"/>
              <w:rPr>
                <w:rFonts w:ascii="宋体" w:hAnsi="宋体" w:cs="宋体"/>
                <w:kern w:val="0"/>
                <w:sz w:val="20"/>
                <w:szCs w:val="20"/>
              </w:rPr>
            </w:pPr>
          </w:p>
        </w:tc>
        <w:tc>
          <w:tcPr>
            <w:tcW w:w="1260" w:type="dxa"/>
            <w:gridSpan w:val="2"/>
            <w:tcBorders>
              <w:top w:val="single" w:sz="4" w:space="0" w:color="auto"/>
              <w:bottom w:val="single" w:sz="4" w:space="0" w:color="auto"/>
              <w:right w:val="single" w:sz="4" w:space="0" w:color="auto"/>
            </w:tcBorders>
          </w:tcPr>
          <w:p w:rsidR="00414C6B" w:rsidRDefault="00414C6B">
            <w:pPr>
              <w:widowControl/>
              <w:jc w:val="left"/>
              <w:rPr>
                <w:kern w:val="0"/>
                <w:sz w:val="20"/>
                <w:szCs w:val="20"/>
              </w:rPr>
            </w:pPr>
          </w:p>
        </w:tc>
        <w:tc>
          <w:tcPr>
            <w:tcW w:w="1454" w:type="dxa"/>
            <w:tcBorders>
              <w:top w:val="single" w:sz="4" w:space="0" w:color="auto"/>
              <w:bottom w:val="single" w:sz="4" w:space="0" w:color="auto"/>
              <w:right w:val="single" w:sz="4" w:space="0" w:color="auto"/>
            </w:tcBorders>
          </w:tcPr>
          <w:p w:rsidR="00414C6B" w:rsidRDefault="00414C6B">
            <w:pPr>
              <w:widowControl/>
              <w:jc w:val="left"/>
              <w:rPr>
                <w:kern w:val="0"/>
                <w:sz w:val="20"/>
                <w:szCs w:val="20"/>
              </w:rPr>
            </w:pPr>
          </w:p>
        </w:tc>
      </w:tr>
      <w:tr w:rsidR="00414C6B">
        <w:trPr>
          <w:trHeight w:val="608"/>
        </w:trPr>
        <w:tc>
          <w:tcPr>
            <w:tcW w:w="1637" w:type="dxa"/>
            <w:tcBorders>
              <w:top w:val="nil"/>
              <w:left w:val="single" w:sz="4" w:space="0" w:color="auto"/>
              <w:bottom w:val="single" w:sz="4" w:space="0" w:color="auto"/>
              <w:right w:val="single" w:sz="4" w:space="0" w:color="auto"/>
            </w:tcBorders>
            <w:vAlign w:val="center"/>
          </w:tcPr>
          <w:p w:rsidR="00414C6B" w:rsidRDefault="00E50395">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779" w:type="dxa"/>
            <w:tcBorders>
              <w:top w:val="nil"/>
              <w:left w:val="nil"/>
              <w:bottom w:val="single" w:sz="4" w:space="0" w:color="auto"/>
              <w:right w:val="single" w:sz="4" w:space="0" w:color="auto"/>
            </w:tcBorders>
            <w:vAlign w:val="center"/>
          </w:tcPr>
          <w:p w:rsidR="00414C6B" w:rsidRDefault="00E50395">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20" w:type="dxa"/>
            <w:tcBorders>
              <w:top w:val="nil"/>
              <w:left w:val="nil"/>
              <w:bottom w:val="single" w:sz="4" w:space="0" w:color="auto"/>
              <w:right w:val="single" w:sz="4" w:space="0" w:color="auto"/>
            </w:tcBorders>
            <w:vAlign w:val="center"/>
          </w:tcPr>
          <w:p w:rsidR="00414C6B" w:rsidRDefault="00E50395">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800" w:type="dxa"/>
            <w:tcBorders>
              <w:top w:val="nil"/>
              <w:left w:val="nil"/>
              <w:bottom w:val="single" w:sz="4" w:space="0" w:color="auto"/>
              <w:right w:val="single" w:sz="4" w:space="0" w:color="auto"/>
            </w:tcBorders>
            <w:vAlign w:val="center"/>
          </w:tcPr>
          <w:p w:rsidR="00414C6B" w:rsidRDefault="00E50395">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vAlign w:val="center"/>
          </w:tcPr>
          <w:p w:rsidR="00414C6B" w:rsidRDefault="00E50395">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260" w:type="dxa"/>
            <w:gridSpan w:val="2"/>
            <w:tcBorders>
              <w:top w:val="single" w:sz="4" w:space="0" w:color="auto"/>
              <w:bottom w:val="single" w:sz="4" w:space="0" w:color="auto"/>
              <w:right w:val="single" w:sz="4" w:space="0" w:color="auto"/>
            </w:tcBorders>
          </w:tcPr>
          <w:p w:rsidR="00414C6B" w:rsidRDefault="00414C6B">
            <w:pPr>
              <w:widowControl/>
              <w:jc w:val="left"/>
              <w:rPr>
                <w:kern w:val="0"/>
                <w:sz w:val="20"/>
                <w:szCs w:val="20"/>
              </w:rPr>
            </w:pPr>
          </w:p>
        </w:tc>
        <w:tc>
          <w:tcPr>
            <w:tcW w:w="1454" w:type="dxa"/>
            <w:tcBorders>
              <w:top w:val="single" w:sz="4" w:space="0" w:color="auto"/>
              <w:bottom w:val="single" w:sz="4" w:space="0" w:color="auto"/>
              <w:right w:val="single" w:sz="4" w:space="0" w:color="auto"/>
            </w:tcBorders>
          </w:tcPr>
          <w:p w:rsidR="00414C6B" w:rsidRDefault="00414C6B">
            <w:pPr>
              <w:widowControl/>
              <w:jc w:val="left"/>
              <w:rPr>
                <w:kern w:val="0"/>
                <w:sz w:val="20"/>
                <w:szCs w:val="20"/>
              </w:rPr>
            </w:pPr>
          </w:p>
        </w:tc>
      </w:tr>
      <w:tr w:rsidR="00414C6B">
        <w:trPr>
          <w:trHeight w:val="603"/>
        </w:trPr>
        <w:tc>
          <w:tcPr>
            <w:tcW w:w="1637" w:type="dxa"/>
            <w:tcBorders>
              <w:top w:val="nil"/>
              <w:left w:val="single" w:sz="4" w:space="0" w:color="auto"/>
              <w:bottom w:val="single" w:sz="4" w:space="0" w:color="auto"/>
              <w:right w:val="single" w:sz="4" w:space="0" w:color="auto"/>
            </w:tcBorders>
            <w:vAlign w:val="center"/>
          </w:tcPr>
          <w:p w:rsidR="00414C6B" w:rsidRDefault="00E50395">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779" w:type="dxa"/>
            <w:tcBorders>
              <w:top w:val="nil"/>
              <w:left w:val="nil"/>
              <w:bottom w:val="single" w:sz="4" w:space="0" w:color="auto"/>
              <w:right w:val="single" w:sz="4" w:space="0" w:color="auto"/>
            </w:tcBorders>
            <w:vAlign w:val="center"/>
          </w:tcPr>
          <w:p w:rsidR="00414C6B" w:rsidRDefault="00E50395">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20" w:type="dxa"/>
            <w:tcBorders>
              <w:top w:val="nil"/>
              <w:left w:val="nil"/>
              <w:bottom w:val="single" w:sz="4" w:space="0" w:color="auto"/>
              <w:right w:val="single" w:sz="4" w:space="0" w:color="auto"/>
            </w:tcBorders>
            <w:vAlign w:val="center"/>
          </w:tcPr>
          <w:p w:rsidR="00414C6B" w:rsidRDefault="00E50395">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800" w:type="dxa"/>
            <w:tcBorders>
              <w:top w:val="nil"/>
              <w:left w:val="nil"/>
              <w:bottom w:val="single" w:sz="4" w:space="0" w:color="auto"/>
              <w:right w:val="single" w:sz="4" w:space="0" w:color="auto"/>
            </w:tcBorders>
            <w:vAlign w:val="center"/>
          </w:tcPr>
          <w:p w:rsidR="00414C6B" w:rsidRDefault="00E50395">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vAlign w:val="center"/>
          </w:tcPr>
          <w:p w:rsidR="00414C6B" w:rsidRDefault="00E50395">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260" w:type="dxa"/>
            <w:gridSpan w:val="2"/>
            <w:tcBorders>
              <w:top w:val="single" w:sz="4" w:space="0" w:color="auto"/>
              <w:bottom w:val="single" w:sz="4" w:space="0" w:color="auto"/>
              <w:right w:val="single" w:sz="4" w:space="0" w:color="auto"/>
            </w:tcBorders>
          </w:tcPr>
          <w:p w:rsidR="00414C6B" w:rsidRDefault="00414C6B">
            <w:pPr>
              <w:widowControl/>
              <w:jc w:val="left"/>
              <w:rPr>
                <w:kern w:val="0"/>
                <w:sz w:val="20"/>
                <w:szCs w:val="20"/>
              </w:rPr>
            </w:pPr>
          </w:p>
        </w:tc>
        <w:tc>
          <w:tcPr>
            <w:tcW w:w="1454" w:type="dxa"/>
            <w:tcBorders>
              <w:top w:val="single" w:sz="4" w:space="0" w:color="auto"/>
              <w:bottom w:val="single" w:sz="4" w:space="0" w:color="auto"/>
              <w:right w:val="single" w:sz="4" w:space="0" w:color="auto"/>
            </w:tcBorders>
          </w:tcPr>
          <w:p w:rsidR="00414C6B" w:rsidRDefault="00414C6B">
            <w:pPr>
              <w:widowControl/>
              <w:jc w:val="left"/>
              <w:rPr>
                <w:kern w:val="0"/>
                <w:sz w:val="20"/>
                <w:szCs w:val="20"/>
              </w:rPr>
            </w:pPr>
          </w:p>
        </w:tc>
      </w:tr>
    </w:tbl>
    <w:p w:rsidR="0010303B" w:rsidRDefault="0010303B" w:rsidP="00D43B6E">
      <w:pPr>
        <w:widowControl/>
        <w:spacing w:line="520" w:lineRule="exact"/>
        <w:outlineLvl w:val="1"/>
        <w:rPr>
          <w:rFonts w:ascii="黑体" w:eastAsia="黑体" w:hAnsi="宋体"/>
          <w:b/>
          <w:kern w:val="0"/>
          <w:sz w:val="32"/>
          <w:szCs w:val="32"/>
        </w:rPr>
      </w:pPr>
    </w:p>
    <w:p w:rsidR="0010303B" w:rsidRDefault="0010303B" w:rsidP="00D43B6E">
      <w:pPr>
        <w:widowControl/>
        <w:spacing w:line="520" w:lineRule="exact"/>
        <w:outlineLvl w:val="1"/>
        <w:rPr>
          <w:rFonts w:ascii="黑体" w:eastAsia="黑体" w:hAnsi="宋体"/>
          <w:b/>
          <w:kern w:val="0"/>
          <w:sz w:val="32"/>
          <w:szCs w:val="32"/>
        </w:rPr>
      </w:pPr>
    </w:p>
    <w:p w:rsidR="0010303B" w:rsidRDefault="0010303B" w:rsidP="00D43B6E">
      <w:pPr>
        <w:widowControl/>
        <w:spacing w:line="520" w:lineRule="exact"/>
        <w:outlineLvl w:val="1"/>
        <w:rPr>
          <w:rFonts w:ascii="黑体" w:eastAsia="黑体" w:hAnsi="宋体"/>
          <w:b/>
          <w:kern w:val="0"/>
          <w:sz w:val="32"/>
          <w:szCs w:val="32"/>
        </w:rPr>
      </w:pPr>
    </w:p>
    <w:p w:rsidR="00D43B6E" w:rsidRDefault="00E50395" w:rsidP="00D43B6E">
      <w:pPr>
        <w:widowControl/>
        <w:spacing w:line="520" w:lineRule="exact"/>
        <w:outlineLvl w:val="1"/>
        <w:rPr>
          <w:rFonts w:ascii="黑体" w:eastAsia="黑体" w:hAnsi="宋体"/>
          <w:b/>
          <w:kern w:val="0"/>
          <w:sz w:val="32"/>
          <w:szCs w:val="32"/>
        </w:rPr>
      </w:pPr>
      <w:r>
        <w:rPr>
          <w:rFonts w:ascii="黑体" w:eastAsia="黑体" w:hAnsi="宋体" w:hint="eastAsia"/>
          <w:b/>
          <w:kern w:val="0"/>
          <w:sz w:val="32"/>
          <w:szCs w:val="32"/>
        </w:rPr>
        <w:lastRenderedPageBreak/>
        <w:t>四、一般公共预算财政拨款基本支出表</w:t>
      </w:r>
    </w:p>
    <w:p w:rsidR="00BE3032" w:rsidRDefault="00BE3032" w:rsidP="00BE3032">
      <w:pPr>
        <w:widowControl/>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一般公共预算财政拨款基本支出表</w:t>
      </w:r>
    </w:p>
    <w:p w:rsidR="00D43B6E" w:rsidRPr="00BE3032" w:rsidRDefault="00BE3032" w:rsidP="0010303B">
      <w:pPr>
        <w:rPr>
          <w:rFonts w:ascii="仿宋_GB2312" w:eastAsia="仿宋_GB2312" w:hAnsi="宋体"/>
          <w:kern w:val="0"/>
          <w:sz w:val="32"/>
          <w:szCs w:val="32"/>
        </w:rPr>
      </w:pPr>
      <w:r>
        <w:rPr>
          <w:rFonts w:ascii="黑体" w:eastAsia="黑体" w:hAnsi="宋体" w:hint="eastAsia"/>
          <w:b/>
          <w:kern w:val="0"/>
          <w:sz w:val="32"/>
          <w:szCs w:val="32"/>
        </w:rPr>
        <w:t xml:space="preserve"> </w:t>
      </w:r>
      <w:r>
        <w:rPr>
          <w:rFonts w:ascii="黑体" w:eastAsia="黑体" w:hAnsi="宋体"/>
          <w:b/>
          <w:kern w:val="0"/>
          <w:sz w:val="32"/>
          <w:szCs w:val="32"/>
        </w:rPr>
        <w:t xml:space="preserve">                                                                             </w:t>
      </w:r>
      <w:r>
        <w:rPr>
          <w:rFonts w:ascii="仿宋_GB2312" w:eastAsia="仿宋_GB2312" w:hAnsi="宋体" w:hint="eastAsia"/>
          <w:kern w:val="0"/>
          <w:sz w:val="32"/>
          <w:szCs w:val="32"/>
        </w:rPr>
        <w:t xml:space="preserve"> </w:t>
      </w:r>
      <w:r>
        <w:rPr>
          <w:rFonts w:ascii="仿宋_GB2312" w:eastAsia="仿宋_GB2312" w:hAnsi="宋体"/>
          <w:kern w:val="0"/>
          <w:sz w:val="32"/>
          <w:szCs w:val="32"/>
        </w:rPr>
        <w:t xml:space="preserve"> </w:t>
      </w:r>
      <w:r>
        <w:rPr>
          <w:rFonts w:ascii="仿宋_GB2312" w:eastAsia="仿宋_GB2312" w:hAnsi="宋体" w:hint="eastAsia"/>
          <w:kern w:val="0"/>
          <w:sz w:val="32"/>
          <w:szCs w:val="32"/>
        </w:rPr>
        <w:t>单位：万元</w:t>
      </w:r>
    </w:p>
    <w:p w:rsidR="0010303B" w:rsidRPr="0010303B" w:rsidRDefault="0010303B" w:rsidP="0010303B">
      <w:pPr>
        <w:rPr>
          <w:rFonts w:ascii="黑体" w:eastAsia="黑体" w:hAnsi="宋体"/>
          <w:b/>
          <w:kern w:val="0"/>
          <w:sz w:val="32"/>
          <w:szCs w:val="32"/>
        </w:rPr>
      </w:pPr>
      <w:r w:rsidRPr="0010303B">
        <w:rPr>
          <w:rFonts w:hint="eastAsia"/>
          <w:noProof/>
        </w:rPr>
        <w:drawing>
          <wp:anchor distT="0" distB="0" distL="114300" distR="114300" simplePos="0" relativeHeight="251658240" behindDoc="1" locked="0" layoutInCell="1" allowOverlap="1">
            <wp:simplePos x="0" y="0"/>
            <wp:positionH relativeFrom="column">
              <wp:posOffset>-635</wp:posOffset>
            </wp:positionH>
            <wp:positionV relativeFrom="page">
              <wp:posOffset>1790700</wp:posOffset>
            </wp:positionV>
            <wp:extent cx="9326880" cy="471678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6880" cy="4716780"/>
                    </a:xfrm>
                    <a:prstGeom prst="rect">
                      <a:avLst/>
                    </a:prstGeom>
                    <a:noFill/>
                    <a:ln>
                      <a:noFill/>
                    </a:ln>
                  </pic:spPr>
                </pic:pic>
              </a:graphicData>
            </a:graphic>
          </wp:anchor>
        </w:drawing>
      </w:r>
    </w:p>
    <w:tbl>
      <w:tblPr>
        <w:tblpPr w:leftFromText="180" w:rightFromText="180" w:vertAnchor="text" w:horzAnchor="margin" w:tblpY="-1703"/>
        <w:tblOverlap w:val="never"/>
        <w:tblW w:w="14312" w:type="dxa"/>
        <w:tblLayout w:type="fixed"/>
        <w:tblLook w:val="04A0" w:firstRow="1" w:lastRow="0" w:firstColumn="1" w:lastColumn="0" w:noHBand="0" w:noVBand="1"/>
      </w:tblPr>
      <w:tblGrid>
        <w:gridCol w:w="2357"/>
        <w:gridCol w:w="3600"/>
        <w:gridCol w:w="2520"/>
        <w:gridCol w:w="2700"/>
        <w:gridCol w:w="3135"/>
      </w:tblGrid>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10303B">
            <w:pPr>
              <w:spacing w:line="360" w:lineRule="exact"/>
              <w:rPr>
                <w:rFonts w:ascii="宋体" w:hAnsi="宋体" w:cs="宋体"/>
                <w:sz w:val="22"/>
                <w:szCs w:val="22"/>
              </w:rPr>
            </w:pPr>
            <w:r>
              <w:rPr>
                <w:rFonts w:ascii="宋体" w:hAnsi="宋体" w:hint="eastAsia"/>
                <w:sz w:val="22"/>
                <w:szCs w:val="22"/>
              </w:rPr>
              <w:lastRenderedPageBreak/>
              <w:t>30202</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印刷费</w:t>
            </w:r>
          </w:p>
        </w:tc>
        <w:tc>
          <w:tcPr>
            <w:tcW w:w="2520" w:type="dxa"/>
            <w:tcBorders>
              <w:top w:val="nil"/>
              <w:left w:val="nil"/>
              <w:bottom w:val="single" w:sz="4" w:space="0" w:color="auto"/>
              <w:right w:val="single" w:sz="4" w:space="0" w:color="auto"/>
            </w:tcBorders>
            <w:vAlign w:val="center"/>
          </w:tcPr>
          <w:p w:rsidR="00414C6B" w:rsidRDefault="00414C6B" w:rsidP="00D43B6E">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414C6B" w:rsidP="00D43B6E">
            <w:pPr>
              <w:jc w:val="right"/>
              <w:rPr>
                <w:rFonts w:ascii="宋体" w:hAnsi="宋体" w:cs="宋体"/>
                <w:sz w:val="22"/>
                <w:szCs w:val="22"/>
              </w:rPr>
            </w:pP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30203</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咨询费</w:t>
            </w:r>
          </w:p>
        </w:tc>
        <w:tc>
          <w:tcPr>
            <w:tcW w:w="2520" w:type="dxa"/>
            <w:tcBorders>
              <w:top w:val="nil"/>
              <w:left w:val="nil"/>
              <w:bottom w:val="single" w:sz="4" w:space="0" w:color="auto"/>
              <w:right w:val="single" w:sz="4" w:space="0" w:color="auto"/>
            </w:tcBorders>
            <w:vAlign w:val="center"/>
          </w:tcPr>
          <w:p w:rsidR="00414C6B" w:rsidRDefault="00414C6B" w:rsidP="00D43B6E">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30204</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手续费</w:t>
            </w:r>
          </w:p>
        </w:tc>
        <w:tc>
          <w:tcPr>
            <w:tcW w:w="2520" w:type="dxa"/>
            <w:tcBorders>
              <w:top w:val="nil"/>
              <w:left w:val="nil"/>
              <w:bottom w:val="single" w:sz="4" w:space="0" w:color="auto"/>
              <w:right w:val="single" w:sz="4" w:space="0" w:color="auto"/>
            </w:tcBorders>
            <w:vAlign w:val="center"/>
          </w:tcPr>
          <w:p w:rsidR="00414C6B" w:rsidRDefault="00414C6B" w:rsidP="00D43B6E">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30205</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水费</w:t>
            </w:r>
          </w:p>
        </w:tc>
        <w:tc>
          <w:tcPr>
            <w:tcW w:w="2520" w:type="dxa"/>
            <w:tcBorders>
              <w:top w:val="nil"/>
              <w:left w:val="nil"/>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cs="宋体" w:hint="eastAsia"/>
                <w:sz w:val="22"/>
                <w:szCs w:val="22"/>
              </w:rPr>
              <w:t>4</w:t>
            </w:r>
            <w:r>
              <w:rPr>
                <w:rFonts w:ascii="宋体" w:hAnsi="宋体" w:cs="宋体"/>
                <w:sz w:val="22"/>
                <w:szCs w:val="22"/>
              </w:rPr>
              <w:t>.0</w:t>
            </w:r>
            <w:r w:rsidR="0059538E">
              <w:rPr>
                <w:rFonts w:ascii="宋体" w:hAnsi="宋体" w:cs="宋体"/>
                <w:sz w:val="22"/>
                <w:szCs w:val="22"/>
              </w:rPr>
              <w:t>0</w:t>
            </w: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E50395" w:rsidP="00D43B6E">
            <w:pPr>
              <w:jc w:val="right"/>
              <w:rPr>
                <w:rFonts w:ascii="宋体" w:hAnsi="宋体" w:cs="宋体"/>
                <w:sz w:val="22"/>
                <w:szCs w:val="22"/>
              </w:rPr>
            </w:pPr>
            <w:r>
              <w:rPr>
                <w:rFonts w:ascii="宋体" w:hAnsi="宋体" w:cs="宋体" w:hint="eastAsia"/>
                <w:sz w:val="22"/>
                <w:szCs w:val="22"/>
              </w:rPr>
              <w:t>4</w:t>
            </w:r>
            <w:r>
              <w:rPr>
                <w:rFonts w:ascii="宋体" w:hAnsi="宋体" w:cs="宋体"/>
                <w:sz w:val="22"/>
                <w:szCs w:val="22"/>
              </w:rPr>
              <w:t>.0</w:t>
            </w:r>
            <w:r w:rsidR="0059538E">
              <w:rPr>
                <w:rFonts w:ascii="宋体" w:hAnsi="宋体" w:cs="宋体"/>
                <w:sz w:val="22"/>
                <w:szCs w:val="22"/>
              </w:rPr>
              <w:t>0</w:t>
            </w: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30206</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电费</w:t>
            </w:r>
          </w:p>
        </w:tc>
        <w:tc>
          <w:tcPr>
            <w:tcW w:w="2520" w:type="dxa"/>
            <w:tcBorders>
              <w:top w:val="nil"/>
              <w:left w:val="nil"/>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cs="宋体" w:hint="eastAsia"/>
                <w:sz w:val="22"/>
                <w:szCs w:val="22"/>
              </w:rPr>
              <w:t>5</w:t>
            </w:r>
            <w:r>
              <w:rPr>
                <w:rFonts w:ascii="宋体" w:hAnsi="宋体" w:cs="宋体"/>
                <w:sz w:val="22"/>
                <w:szCs w:val="22"/>
              </w:rPr>
              <w:t>.0</w:t>
            </w:r>
            <w:r w:rsidR="0059538E">
              <w:rPr>
                <w:rFonts w:ascii="宋体" w:hAnsi="宋体" w:cs="宋体"/>
                <w:sz w:val="22"/>
                <w:szCs w:val="22"/>
              </w:rPr>
              <w:t>0</w:t>
            </w: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E50395" w:rsidP="00D43B6E">
            <w:pPr>
              <w:jc w:val="right"/>
              <w:rPr>
                <w:rFonts w:ascii="宋体" w:hAnsi="宋体" w:cs="宋体"/>
                <w:sz w:val="22"/>
                <w:szCs w:val="22"/>
              </w:rPr>
            </w:pPr>
            <w:r>
              <w:rPr>
                <w:rFonts w:ascii="宋体" w:hAnsi="宋体" w:cs="宋体" w:hint="eastAsia"/>
                <w:sz w:val="22"/>
                <w:szCs w:val="22"/>
              </w:rPr>
              <w:t>5</w:t>
            </w:r>
            <w:r>
              <w:rPr>
                <w:rFonts w:ascii="宋体" w:hAnsi="宋体" w:cs="宋体"/>
                <w:sz w:val="22"/>
                <w:szCs w:val="22"/>
              </w:rPr>
              <w:t>.0</w:t>
            </w:r>
            <w:r w:rsidR="0059538E">
              <w:rPr>
                <w:rFonts w:ascii="宋体" w:hAnsi="宋体" w:cs="宋体"/>
                <w:sz w:val="22"/>
                <w:szCs w:val="22"/>
              </w:rPr>
              <w:t>0</w:t>
            </w: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30207</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邮电费</w:t>
            </w:r>
          </w:p>
        </w:tc>
        <w:tc>
          <w:tcPr>
            <w:tcW w:w="2520" w:type="dxa"/>
            <w:tcBorders>
              <w:top w:val="nil"/>
              <w:left w:val="nil"/>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cs="宋体" w:hint="eastAsia"/>
                <w:sz w:val="22"/>
                <w:szCs w:val="22"/>
              </w:rPr>
              <w:t>1</w:t>
            </w:r>
            <w:r>
              <w:rPr>
                <w:rFonts w:ascii="宋体" w:hAnsi="宋体" w:cs="宋体"/>
                <w:sz w:val="22"/>
                <w:szCs w:val="22"/>
              </w:rPr>
              <w:t>.0</w:t>
            </w:r>
            <w:r w:rsidR="0059538E">
              <w:rPr>
                <w:rFonts w:ascii="宋体" w:hAnsi="宋体" w:cs="宋体"/>
                <w:sz w:val="22"/>
                <w:szCs w:val="22"/>
              </w:rPr>
              <w:t>0</w:t>
            </w: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E50395" w:rsidP="00D43B6E">
            <w:pPr>
              <w:jc w:val="right"/>
              <w:rPr>
                <w:rFonts w:ascii="宋体" w:hAnsi="宋体" w:cs="宋体"/>
                <w:sz w:val="22"/>
                <w:szCs w:val="22"/>
              </w:rPr>
            </w:pPr>
            <w:r>
              <w:rPr>
                <w:rFonts w:ascii="宋体" w:hAnsi="宋体" w:cs="宋体" w:hint="eastAsia"/>
                <w:sz w:val="22"/>
                <w:szCs w:val="22"/>
              </w:rPr>
              <w:t>1</w:t>
            </w:r>
            <w:r>
              <w:rPr>
                <w:rFonts w:ascii="宋体" w:hAnsi="宋体" w:cs="宋体"/>
                <w:sz w:val="22"/>
                <w:szCs w:val="22"/>
              </w:rPr>
              <w:t>.0</w:t>
            </w:r>
            <w:r w:rsidR="0059538E">
              <w:rPr>
                <w:rFonts w:ascii="宋体" w:hAnsi="宋体" w:cs="宋体"/>
                <w:sz w:val="22"/>
                <w:szCs w:val="22"/>
              </w:rPr>
              <w:t>0</w:t>
            </w: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30208</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取暖费</w:t>
            </w:r>
          </w:p>
        </w:tc>
        <w:tc>
          <w:tcPr>
            <w:tcW w:w="2520" w:type="dxa"/>
            <w:tcBorders>
              <w:top w:val="nil"/>
              <w:left w:val="nil"/>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cs="宋体" w:hint="eastAsia"/>
                <w:sz w:val="22"/>
                <w:szCs w:val="22"/>
              </w:rPr>
              <w:t>1</w:t>
            </w:r>
            <w:r>
              <w:rPr>
                <w:rFonts w:ascii="宋体" w:hAnsi="宋体" w:cs="宋体"/>
                <w:sz w:val="22"/>
                <w:szCs w:val="22"/>
              </w:rPr>
              <w:t>5.53</w:t>
            </w: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E50395" w:rsidP="00D43B6E">
            <w:pPr>
              <w:jc w:val="right"/>
              <w:rPr>
                <w:rFonts w:ascii="宋体" w:hAnsi="宋体" w:cs="宋体"/>
                <w:sz w:val="22"/>
                <w:szCs w:val="22"/>
              </w:rPr>
            </w:pPr>
            <w:r>
              <w:rPr>
                <w:rFonts w:ascii="宋体" w:hAnsi="宋体" w:cs="宋体" w:hint="eastAsia"/>
                <w:sz w:val="22"/>
                <w:szCs w:val="22"/>
              </w:rPr>
              <w:t>1</w:t>
            </w:r>
            <w:r>
              <w:rPr>
                <w:rFonts w:ascii="宋体" w:hAnsi="宋体" w:cs="宋体"/>
                <w:sz w:val="22"/>
                <w:szCs w:val="22"/>
              </w:rPr>
              <w:t>5.53</w:t>
            </w: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30209</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物业管理费</w:t>
            </w:r>
          </w:p>
        </w:tc>
        <w:tc>
          <w:tcPr>
            <w:tcW w:w="2520" w:type="dxa"/>
            <w:tcBorders>
              <w:top w:val="nil"/>
              <w:left w:val="nil"/>
              <w:bottom w:val="single" w:sz="4" w:space="0" w:color="auto"/>
              <w:right w:val="single" w:sz="4" w:space="0" w:color="auto"/>
            </w:tcBorders>
            <w:vAlign w:val="center"/>
          </w:tcPr>
          <w:p w:rsidR="00414C6B" w:rsidRDefault="00414C6B" w:rsidP="00D43B6E">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414C6B" w:rsidP="00D43B6E">
            <w:pPr>
              <w:jc w:val="right"/>
              <w:rPr>
                <w:rFonts w:ascii="宋体" w:hAnsi="宋体" w:cs="宋体"/>
                <w:sz w:val="22"/>
                <w:szCs w:val="22"/>
              </w:rPr>
            </w:pP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30211</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差旅费</w:t>
            </w:r>
          </w:p>
        </w:tc>
        <w:tc>
          <w:tcPr>
            <w:tcW w:w="2520" w:type="dxa"/>
            <w:tcBorders>
              <w:top w:val="nil"/>
              <w:left w:val="nil"/>
              <w:bottom w:val="single" w:sz="4" w:space="0" w:color="auto"/>
              <w:right w:val="single" w:sz="4" w:space="0" w:color="auto"/>
            </w:tcBorders>
            <w:vAlign w:val="center"/>
          </w:tcPr>
          <w:p w:rsidR="00414C6B" w:rsidRDefault="00414C6B" w:rsidP="00D43B6E">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414C6B" w:rsidP="00D43B6E">
            <w:pPr>
              <w:jc w:val="right"/>
              <w:rPr>
                <w:rFonts w:ascii="宋体" w:hAnsi="宋体" w:cs="宋体"/>
                <w:sz w:val="22"/>
                <w:szCs w:val="22"/>
              </w:rPr>
            </w:pP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30212</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因公出国（境）费用</w:t>
            </w:r>
          </w:p>
        </w:tc>
        <w:tc>
          <w:tcPr>
            <w:tcW w:w="2520" w:type="dxa"/>
            <w:tcBorders>
              <w:top w:val="nil"/>
              <w:left w:val="nil"/>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 xml:space="preserve">　</w:t>
            </w:r>
          </w:p>
        </w:tc>
        <w:tc>
          <w:tcPr>
            <w:tcW w:w="2700" w:type="dxa"/>
            <w:tcBorders>
              <w:top w:val="nil"/>
              <w:left w:val="nil"/>
              <w:bottom w:val="single" w:sz="4" w:space="0" w:color="auto"/>
              <w:right w:val="single" w:sz="4" w:space="0" w:color="auto"/>
            </w:tcBorders>
            <w:vAlign w:val="center"/>
          </w:tcPr>
          <w:p w:rsidR="00414C6B" w:rsidRDefault="00E50395" w:rsidP="00D43B6E">
            <w:pPr>
              <w:rPr>
                <w:rFonts w:ascii="宋体" w:hAnsi="宋体" w:cs="宋体"/>
                <w:sz w:val="22"/>
                <w:szCs w:val="22"/>
              </w:rPr>
            </w:pPr>
            <w:r>
              <w:rPr>
                <w:rFonts w:hint="eastAsia"/>
                <w:sz w:val="22"/>
                <w:szCs w:val="22"/>
              </w:rPr>
              <w:t xml:space="preserve">　</w:t>
            </w:r>
          </w:p>
        </w:tc>
        <w:tc>
          <w:tcPr>
            <w:tcW w:w="3135" w:type="dxa"/>
            <w:tcBorders>
              <w:top w:val="nil"/>
              <w:left w:val="nil"/>
              <w:bottom w:val="single" w:sz="4" w:space="0" w:color="auto"/>
              <w:right w:val="single" w:sz="4" w:space="0" w:color="auto"/>
            </w:tcBorders>
            <w:vAlign w:val="center"/>
          </w:tcPr>
          <w:p w:rsidR="00414C6B" w:rsidRDefault="00E50395" w:rsidP="00D43B6E">
            <w:pPr>
              <w:rPr>
                <w:rFonts w:ascii="宋体" w:hAnsi="宋体" w:cs="宋体"/>
                <w:sz w:val="22"/>
                <w:szCs w:val="22"/>
              </w:rPr>
            </w:pPr>
            <w:r>
              <w:rPr>
                <w:rFonts w:hint="eastAsia"/>
                <w:sz w:val="22"/>
                <w:szCs w:val="22"/>
              </w:rPr>
              <w:t xml:space="preserve">　</w:t>
            </w: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30213</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维修（护）费</w:t>
            </w:r>
          </w:p>
        </w:tc>
        <w:tc>
          <w:tcPr>
            <w:tcW w:w="2520" w:type="dxa"/>
            <w:tcBorders>
              <w:top w:val="nil"/>
              <w:left w:val="nil"/>
              <w:bottom w:val="single" w:sz="4" w:space="0" w:color="auto"/>
              <w:right w:val="single" w:sz="4" w:space="0" w:color="auto"/>
            </w:tcBorders>
            <w:vAlign w:val="center"/>
          </w:tcPr>
          <w:p w:rsidR="00414C6B" w:rsidRDefault="00414C6B" w:rsidP="00D43B6E">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414C6B" w:rsidP="00D43B6E">
            <w:pPr>
              <w:jc w:val="right"/>
              <w:rPr>
                <w:rFonts w:ascii="宋体" w:hAnsi="宋体" w:cs="宋体"/>
                <w:sz w:val="22"/>
                <w:szCs w:val="22"/>
              </w:rPr>
            </w:pP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30214</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租赁费</w:t>
            </w:r>
          </w:p>
        </w:tc>
        <w:tc>
          <w:tcPr>
            <w:tcW w:w="2520" w:type="dxa"/>
            <w:tcBorders>
              <w:top w:val="nil"/>
              <w:left w:val="nil"/>
              <w:bottom w:val="single" w:sz="4" w:space="0" w:color="auto"/>
              <w:right w:val="single" w:sz="4" w:space="0" w:color="auto"/>
            </w:tcBorders>
            <w:vAlign w:val="center"/>
          </w:tcPr>
          <w:p w:rsidR="00414C6B" w:rsidRDefault="00414C6B" w:rsidP="00D43B6E">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30215</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会议费</w:t>
            </w:r>
          </w:p>
        </w:tc>
        <w:tc>
          <w:tcPr>
            <w:tcW w:w="2520" w:type="dxa"/>
            <w:tcBorders>
              <w:top w:val="nil"/>
              <w:left w:val="nil"/>
              <w:bottom w:val="single" w:sz="4" w:space="0" w:color="auto"/>
              <w:right w:val="single" w:sz="4" w:space="0" w:color="auto"/>
            </w:tcBorders>
            <w:vAlign w:val="center"/>
          </w:tcPr>
          <w:p w:rsidR="00414C6B" w:rsidRDefault="00414C6B" w:rsidP="00D43B6E">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414C6B" w:rsidP="00D43B6E">
            <w:pPr>
              <w:jc w:val="right"/>
              <w:rPr>
                <w:rFonts w:ascii="宋体" w:hAnsi="宋体" w:cs="宋体"/>
                <w:sz w:val="22"/>
                <w:szCs w:val="22"/>
              </w:rPr>
            </w:pP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30216</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培训费</w:t>
            </w:r>
          </w:p>
        </w:tc>
        <w:tc>
          <w:tcPr>
            <w:tcW w:w="2520" w:type="dxa"/>
            <w:tcBorders>
              <w:top w:val="nil"/>
              <w:left w:val="nil"/>
              <w:bottom w:val="single" w:sz="4" w:space="0" w:color="auto"/>
              <w:right w:val="single" w:sz="4" w:space="0" w:color="auto"/>
            </w:tcBorders>
            <w:vAlign w:val="center"/>
          </w:tcPr>
          <w:p w:rsidR="00414C6B" w:rsidRDefault="00414C6B" w:rsidP="00D43B6E">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414C6B" w:rsidP="00D43B6E">
            <w:pPr>
              <w:jc w:val="right"/>
              <w:rPr>
                <w:rFonts w:ascii="宋体" w:hAnsi="宋体" w:cs="宋体"/>
                <w:sz w:val="22"/>
                <w:szCs w:val="22"/>
              </w:rPr>
            </w:pP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30217</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公务接待费</w:t>
            </w:r>
          </w:p>
        </w:tc>
        <w:tc>
          <w:tcPr>
            <w:tcW w:w="2520" w:type="dxa"/>
            <w:tcBorders>
              <w:top w:val="nil"/>
              <w:left w:val="nil"/>
              <w:bottom w:val="single" w:sz="4" w:space="0" w:color="auto"/>
              <w:right w:val="single" w:sz="4" w:space="0" w:color="auto"/>
            </w:tcBorders>
            <w:vAlign w:val="center"/>
          </w:tcPr>
          <w:p w:rsidR="00414C6B" w:rsidRDefault="00414C6B" w:rsidP="00D43B6E">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414C6B" w:rsidP="00D43B6E">
            <w:pPr>
              <w:jc w:val="right"/>
              <w:rPr>
                <w:rFonts w:ascii="宋体" w:hAnsi="宋体" w:cs="宋体"/>
                <w:sz w:val="22"/>
                <w:szCs w:val="22"/>
              </w:rPr>
            </w:pP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30218</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专用材料费</w:t>
            </w:r>
          </w:p>
        </w:tc>
        <w:tc>
          <w:tcPr>
            <w:tcW w:w="2520" w:type="dxa"/>
            <w:tcBorders>
              <w:top w:val="nil"/>
              <w:left w:val="nil"/>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cs="宋体" w:hint="eastAsia"/>
                <w:sz w:val="22"/>
                <w:szCs w:val="22"/>
              </w:rPr>
              <w:t>4</w:t>
            </w:r>
            <w:r>
              <w:rPr>
                <w:rFonts w:ascii="宋体" w:hAnsi="宋体" w:cs="宋体"/>
                <w:sz w:val="22"/>
                <w:szCs w:val="22"/>
              </w:rPr>
              <w:t>.9</w:t>
            </w:r>
            <w:r w:rsidR="0059538E">
              <w:rPr>
                <w:rFonts w:ascii="宋体" w:hAnsi="宋体" w:cs="宋体"/>
                <w:sz w:val="22"/>
                <w:szCs w:val="22"/>
              </w:rPr>
              <w:t>0</w:t>
            </w: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E50395" w:rsidP="00D43B6E">
            <w:pPr>
              <w:jc w:val="right"/>
              <w:rPr>
                <w:rFonts w:ascii="宋体" w:hAnsi="宋体" w:cs="宋体"/>
                <w:sz w:val="22"/>
                <w:szCs w:val="22"/>
              </w:rPr>
            </w:pPr>
            <w:r>
              <w:rPr>
                <w:rFonts w:ascii="宋体" w:hAnsi="宋体" w:cs="宋体" w:hint="eastAsia"/>
                <w:sz w:val="22"/>
                <w:szCs w:val="22"/>
              </w:rPr>
              <w:t>4</w:t>
            </w:r>
            <w:r>
              <w:rPr>
                <w:rFonts w:ascii="宋体" w:hAnsi="宋体" w:cs="宋体"/>
                <w:sz w:val="22"/>
                <w:szCs w:val="22"/>
              </w:rPr>
              <w:t>.9</w:t>
            </w:r>
            <w:r w:rsidR="0059538E">
              <w:rPr>
                <w:rFonts w:ascii="宋体" w:hAnsi="宋体" w:cs="宋体"/>
                <w:sz w:val="22"/>
                <w:szCs w:val="22"/>
              </w:rPr>
              <w:t>0</w:t>
            </w: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30224</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被装购置费</w:t>
            </w:r>
          </w:p>
        </w:tc>
        <w:tc>
          <w:tcPr>
            <w:tcW w:w="2520" w:type="dxa"/>
            <w:tcBorders>
              <w:top w:val="nil"/>
              <w:left w:val="nil"/>
              <w:bottom w:val="single" w:sz="4" w:space="0" w:color="auto"/>
              <w:right w:val="single" w:sz="4" w:space="0" w:color="auto"/>
            </w:tcBorders>
            <w:vAlign w:val="center"/>
          </w:tcPr>
          <w:p w:rsidR="00414C6B" w:rsidRDefault="00414C6B" w:rsidP="00D43B6E">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30225</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专用燃料费</w:t>
            </w:r>
          </w:p>
        </w:tc>
        <w:tc>
          <w:tcPr>
            <w:tcW w:w="2520" w:type="dxa"/>
            <w:tcBorders>
              <w:top w:val="nil"/>
              <w:left w:val="nil"/>
              <w:bottom w:val="single" w:sz="4" w:space="0" w:color="auto"/>
              <w:right w:val="single" w:sz="4" w:space="0" w:color="auto"/>
            </w:tcBorders>
            <w:vAlign w:val="center"/>
          </w:tcPr>
          <w:p w:rsidR="00414C6B" w:rsidRDefault="00414C6B" w:rsidP="00D43B6E">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30226</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劳务费</w:t>
            </w:r>
          </w:p>
        </w:tc>
        <w:tc>
          <w:tcPr>
            <w:tcW w:w="2520" w:type="dxa"/>
            <w:tcBorders>
              <w:top w:val="nil"/>
              <w:left w:val="nil"/>
              <w:bottom w:val="single" w:sz="4" w:space="0" w:color="auto"/>
              <w:right w:val="single" w:sz="4" w:space="0" w:color="auto"/>
            </w:tcBorders>
            <w:vAlign w:val="center"/>
          </w:tcPr>
          <w:p w:rsidR="00414C6B" w:rsidRDefault="00414C6B" w:rsidP="00D43B6E">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414C6B" w:rsidP="00D43B6E">
            <w:pPr>
              <w:jc w:val="right"/>
              <w:rPr>
                <w:rFonts w:ascii="宋体" w:hAnsi="宋体" w:cs="宋体"/>
                <w:sz w:val="22"/>
                <w:szCs w:val="22"/>
              </w:rPr>
            </w:pP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30227</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委托业务费</w:t>
            </w:r>
          </w:p>
        </w:tc>
        <w:tc>
          <w:tcPr>
            <w:tcW w:w="2520" w:type="dxa"/>
            <w:tcBorders>
              <w:top w:val="nil"/>
              <w:left w:val="nil"/>
              <w:bottom w:val="single" w:sz="4" w:space="0" w:color="auto"/>
              <w:right w:val="single" w:sz="4" w:space="0" w:color="auto"/>
            </w:tcBorders>
            <w:vAlign w:val="center"/>
          </w:tcPr>
          <w:p w:rsidR="00414C6B" w:rsidRDefault="00414C6B" w:rsidP="00D43B6E">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30228</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工会经费</w:t>
            </w:r>
          </w:p>
        </w:tc>
        <w:tc>
          <w:tcPr>
            <w:tcW w:w="2520" w:type="dxa"/>
            <w:tcBorders>
              <w:top w:val="nil"/>
              <w:left w:val="nil"/>
              <w:bottom w:val="single" w:sz="4" w:space="0" w:color="auto"/>
              <w:right w:val="single" w:sz="4" w:space="0" w:color="auto"/>
            </w:tcBorders>
            <w:vAlign w:val="center"/>
          </w:tcPr>
          <w:p w:rsidR="00414C6B" w:rsidRDefault="00414C6B" w:rsidP="00D43B6E">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414C6B" w:rsidP="00D43B6E">
            <w:pPr>
              <w:jc w:val="right"/>
              <w:rPr>
                <w:rFonts w:ascii="宋体" w:hAnsi="宋体" w:cs="宋体"/>
                <w:sz w:val="22"/>
                <w:szCs w:val="22"/>
              </w:rPr>
            </w:pP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30229</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福利费</w:t>
            </w:r>
          </w:p>
        </w:tc>
        <w:tc>
          <w:tcPr>
            <w:tcW w:w="2520" w:type="dxa"/>
            <w:tcBorders>
              <w:top w:val="nil"/>
              <w:left w:val="nil"/>
              <w:bottom w:val="single" w:sz="4" w:space="0" w:color="auto"/>
              <w:right w:val="single" w:sz="4" w:space="0" w:color="auto"/>
            </w:tcBorders>
            <w:vAlign w:val="center"/>
          </w:tcPr>
          <w:p w:rsidR="00414C6B" w:rsidRDefault="00414C6B" w:rsidP="00D43B6E">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30231</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公务用车运行维护费</w:t>
            </w:r>
          </w:p>
        </w:tc>
        <w:tc>
          <w:tcPr>
            <w:tcW w:w="2520" w:type="dxa"/>
            <w:tcBorders>
              <w:top w:val="nil"/>
              <w:left w:val="nil"/>
              <w:bottom w:val="single" w:sz="4" w:space="0" w:color="auto"/>
              <w:right w:val="single" w:sz="4" w:space="0" w:color="auto"/>
            </w:tcBorders>
            <w:vAlign w:val="center"/>
          </w:tcPr>
          <w:p w:rsidR="00414C6B" w:rsidRDefault="00414C6B" w:rsidP="00D43B6E">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414C6B" w:rsidP="00D43B6E">
            <w:pPr>
              <w:jc w:val="right"/>
              <w:rPr>
                <w:rFonts w:ascii="宋体" w:hAnsi="宋体" w:cs="宋体"/>
                <w:sz w:val="22"/>
                <w:szCs w:val="22"/>
              </w:rPr>
            </w:pP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30239</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其他交通费用</w:t>
            </w:r>
          </w:p>
        </w:tc>
        <w:tc>
          <w:tcPr>
            <w:tcW w:w="2520" w:type="dxa"/>
            <w:tcBorders>
              <w:top w:val="nil"/>
              <w:left w:val="nil"/>
              <w:bottom w:val="single" w:sz="4" w:space="0" w:color="auto"/>
              <w:right w:val="single" w:sz="4" w:space="0" w:color="auto"/>
            </w:tcBorders>
            <w:vAlign w:val="center"/>
          </w:tcPr>
          <w:p w:rsidR="00414C6B" w:rsidRDefault="00414C6B" w:rsidP="00D43B6E">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30240</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税金及附加费用</w:t>
            </w:r>
          </w:p>
        </w:tc>
        <w:tc>
          <w:tcPr>
            <w:tcW w:w="2520" w:type="dxa"/>
            <w:tcBorders>
              <w:top w:val="nil"/>
              <w:left w:val="nil"/>
              <w:bottom w:val="single" w:sz="4" w:space="0" w:color="auto"/>
              <w:right w:val="single" w:sz="4" w:space="0" w:color="auto"/>
            </w:tcBorders>
            <w:vAlign w:val="center"/>
          </w:tcPr>
          <w:p w:rsidR="00414C6B" w:rsidRDefault="00414C6B" w:rsidP="00D43B6E">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30299</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其他商品和服务支出</w:t>
            </w:r>
          </w:p>
        </w:tc>
        <w:tc>
          <w:tcPr>
            <w:tcW w:w="2520" w:type="dxa"/>
            <w:tcBorders>
              <w:top w:val="nil"/>
              <w:left w:val="nil"/>
              <w:bottom w:val="single" w:sz="4" w:space="0" w:color="auto"/>
              <w:right w:val="single" w:sz="4" w:space="0" w:color="auto"/>
            </w:tcBorders>
            <w:vAlign w:val="center"/>
          </w:tcPr>
          <w:p w:rsidR="00414C6B" w:rsidRDefault="00414C6B" w:rsidP="00D43B6E">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414C6B" w:rsidP="00D43B6E">
            <w:pPr>
              <w:jc w:val="right"/>
              <w:rPr>
                <w:rFonts w:ascii="宋体" w:hAnsi="宋体" w:cs="宋体"/>
                <w:sz w:val="22"/>
                <w:szCs w:val="22"/>
              </w:rPr>
            </w:pP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303</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b/>
                <w:bCs/>
                <w:sz w:val="22"/>
                <w:szCs w:val="22"/>
              </w:rPr>
            </w:pPr>
            <w:r>
              <w:rPr>
                <w:rFonts w:ascii="宋体" w:hAnsi="宋体" w:hint="eastAsia"/>
                <w:b/>
                <w:bCs/>
                <w:sz w:val="22"/>
                <w:szCs w:val="22"/>
              </w:rPr>
              <w:t>三、对个人和家庭的补助</w:t>
            </w:r>
          </w:p>
        </w:tc>
        <w:tc>
          <w:tcPr>
            <w:tcW w:w="2520" w:type="dxa"/>
            <w:tcBorders>
              <w:top w:val="nil"/>
              <w:left w:val="nil"/>
              <w:bottom w:val="single" w:sz="4" w:space="0" w:color="auto"/>
              <w:right w:val="single" w:sz="4" w:space="0" w:color="auto"/>
            </w:tcBorders>
            <w:vAlign w:val="center"/>
          </w:tcPr>
          <w:p w:rsidR="00414C6B" w:rsidRDefault="00414C6B" w:rsidP="00D43B6E">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14C6B" w:rsidRDefault="00414C6B" w:rsidP="00D43B6E">
            <w:pPr>
              <w:jc w:val="right"/>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30301</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离休费</w:t>
            </w:r>
          </w:p>
        </w:tc>
        <w:tc>
          <w:tcPr>
            <w:tcW w:w="2520" w:type="dxa"/>
            <w:tcBorders>
              <w:top w:val="nil"/>
              <w:left w:val="nil"/>
              <w:bottom w:val="single" w:sz="4" w:space="0" w:color="auto"/>
              <w:right w:val="single" w:sz="4" w:space="0" w:color="auto"/>
            </w:tcBorders>
            <w:vAlign w:val="center"/>
          </w:tcPr>
          <w:p w:rsidR="00414C6B" w:rsidRDefault="00414C6B" w:rsidP="00D43B6E">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30302</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退休费</w:t>
            </w:r>
          </w:p>
        </w:tc>
        <w:tc>
          <w:tcPr>
            <w:tcW w:w="2520" w:type="dxa"/>
            <w:tcBorders>
              <w:top w:val="nil"/>
              <w:left w:val="nil"/>
              <w:bottom w:val="single" w:sz="4" w:space="0" w:color="auto"/>
              <w:right w:val="single" w:sz="4" w:space="0" w:color="auto"/>
            </w:tcBorders>
            <w:vAlign w:val="center"/>
          </w:tcPr>
          <w:p w:rsidR="00414C6B" w:rsidRDefault="00414C6B" w:rsidP="00D43B6E">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lastRenderedPageBreak/>
              <w:t>30303</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退职（役）费</w:t>
            </w:r>
          </w:p>
        </w:tc>
        <w:tc>
          <w:tcPr>
            <w:tcW w:w="2520" w:type="dxa"/>
            <w:tcBorders>
              <w:top w:val="nil"/>
              <w:left w:val="nil"/>
              <w:bottom w:val="single" w:sz="4" w:space="0" w:color="auto"/>
              <w:right w:val="single" w:sz="4" w:space="0" w:color="auto"/>
            </w:tcBorders>
            <w:vAlign w:val="center"/>
          </w:tcPr>
          <w:p w:rsidR="00414C6B" w:rsidRDefault="00414C6B" w:rsidP="00D43B6E">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30304</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抚恤金</w:t>
            </w:r>
          </w:p>
        </w:tc>
        <w:tc>
          <w:tcPr>
            <w:tcW w:w="2520" w:type="dxa"/>
            <w:tcBorders>
              <w:top w:val="nil"/>
              <w:left w:val="nil"/>
              <w:bottom w:val="single" w:sz="4" w:space="0" w:color="auto"/>
              <w:right w:val="single" w:sz="4" w:space="0" w:color="auto"/>
            </w:tcBorders>
            <w:vAlign w:val="center"/>
          </w:tcPr>
          <w:p w:rsidR="00414C6B" w:rsidRDefault="00414C6B" w:rsidP="00D43B6E">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30305</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生活补助</w:t>
            </w:r>
          </w:p>
        </w:tc>
        <w:tc>
          <w:tcPr>
            <w:tcW w:w="2520" w:type="dxa"/>
            <w:tcBorders>
              <w:top w:val="nil"/>
              <w:left w:val="nil"/>
              <w:bottom w:val="single" w:sz="4" w:space="0" w:color="auto"/>
              <w:right w:val="single" w:sz="4" w:space="0" w:color="auto"/>
            </w:tcBorders>
            <w:vAlign w:val="center"/>
          </w:tcPr>
          <w:p w:rsidR="00414C6B" w:rsidRDefault="00414C6B" w:rsidP="00D43B6E">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30306</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救济费</w:t>
            </w:r>
          </w:p>
        </w:tc>
        <w:tc>
          <w:tcPr>
            <w:tcW w:w="2520" w:type="dxa"/>
            <w:tcBorders>
              <w:top w:val="nil"/>
              <w:left w:val="nil"/>
              <w:bottom w:val="single" w:sz="4" w:space="0" w:color="auto"/>
              <w:right w:val="single" w:sz="4" w:space="0" w:color="auto"/>
            </w:tcBorders>
            <w:vAlign w:val="center"/>
          </w:tcPr>
          <w:p w:rsidR="00414C6B" w:rsidRDefault="00414C6B" w:rsidP="00D43B6E">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30307</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医疗费补助</w:t>
            </w:r>
          </w:p>
        </w:tc>
        <w:tc>
          <w:tcPr>
            <w:tcW w:w="2520" w:type="dxa"/>
            <w:tcBorders>
              <w:top w:val="nil"/>
              <w:left w:val="nil"/>
              <w:bottom w:val="single" w:sz="4" w:space="0" w:color="auto"/>
              <w:right w:val="single" w:sz="4" w:space="0" w:color="auto"/>
            </w:tcBorders>
            <w:vAlign w:val="center"/>
          </w:tcPr>
          <w:p w:rsidR="00414C6B" w:rsidRDefault="00414C6B" w:rsidP="00D43B6E">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30308</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助学金</w:t>
            </w:r>
          </w:p>
        </w:tc>
        <w:tc>
          <w:tcPr>
            <w:tcW w:w="2520" w:type="dxa"/>
            <w:tcBorders>
              <w:top w:val="nil"/>
              <w:left w:val="nil"/>
              <w:bottom w:val="single" w:sz="4" w:space="0" w:color="auto"/>
              <w:right w:val="single" w:sz="4" w:space="0" w:color="auto"/>
            </w:tcBorders>
            <w:vAlign w:val="center"/>
          </w:tcPr>
          <w:p w:rsidR="00414C6B" w:rsidRDefault="00414C6B" w:rsidP="00D43B6E">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30309</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奖励金</w:t>
            </w:r>
          </w:p>
        </w:tc>
        <w:tc>
          <w:tcPr>
            <w:tcW w:w="2520" w:type="dxa"/>
            <w:tcBorders>
              <w:top w:val="nil"/>
              <w:left w:val="nil"/>
              <w:bottom w:val="single" w:sz="4" w:space="0" w:color="auto"/>
              <w:right w:val="single" w:sz="4" w:space="0" w:color="auto"/>
            </w:tcBorders>
            <w:vAlign w:val="center"/>
          </w:tcPr>
          <w:p w:rsidR="00414C6B" w:rsidRDefault="00414C6B" w:rsidP="00D43B6E">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30310</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个人农业生产补贴</w:t>
            </w:r>
          </w:p>
        </w:tc>
        <w:tc>
          <w:tcPr>
            <w:tcW w:w="2520" w:type="dxa"/>
            <w:tcBorders>
              <w:top w:val="nil"/>
              <w:left w:val="nil"/>
              <w:bottom w:val="single" w:sz="4" w:space="0" w:color="auto"/>
              <w:right w:val="single" w:sz="4" w:space="0" w:color="auto"/>
            </w:tcBorders>
            <w:vAlign w:val="center"/>
          </w:tcPr>
          <w:p w:rsidR="00414C6B" w:rsidRDefault="00414C6B" w:rsidP="00D43B6E">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30399</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其他对个人和家庭的补助支出</w:t>
            </w:r>
          </w:p>
        </w:tc>
        <w:tc>
          <w:tcPr>
            <w:tcW w:w="2520" w:type="dxa"/>
            <w:tcBorders>
              <w:top w:val="nil"/>
              <w:left w:val="nil"/>
              <w:bottom w:val="single" w:sz="4" w:space="0" w:color="auto"/>
              <w:right w:val="single" w:sz="4" w:space="0" w:color="auto"/>
            </w:tcBorders>
            <w:vAlign w:val="center"/>
          </w:tcPr>
          <w:p w:rsidR="00414C6B" w:rsidRDefault="00414C6B" w:rsidP="00D43B6E">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310</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b/>
                <w:bCs/>
                <w:sz w:val="22"/>
                <w:szCs w:val="22"/>
              </w:rPr>
            </w:pPr>
            <w:r>
              <w:rPr>
                <w:rFonts w:ascii="宋体" w:hAnsi="宋体" w:hint="eastAsia"/>
                <w:b/>
                <w:bCs/>
                <w:sz w:val="22"/>
                <w:szCs w:val="22"/>
              </w:rPr>
              <w:t>四、资本性支出</w:t>
            </w:r>
          </w:p>
        </w:tc>
        <w:tc>
          <w:tcPr>
            <w:tcW w:w="2520" w:type="dxa"/>
            <w:tcBorders>
              <w:top w:val="nil"/>
              <w:left w:val="nil"/>
              <w:bottom w:val="single" w:sz="4" w:space="0" w:color="auto"/>
              <w:right w:val="single" w:sz="4" w:space="0" w:color="auto"/>
            </w:tcBorders>
            <w:vAlign w:val="center"/>
          </w:tcPr>
          <w:p w:rsidR="00414C6B" w:rsidRDefault="00414C6B" w:rsidP="00D43B6E">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31002</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办公设备购置</w:t>
            </w:r>
          </w:p>
        </w:tc>
        <w:tc>
          <w:tcPr>
            <w:tcW w:w="2520" w:type="dxa"/>
            <w:tcBorders>
              <w:top w:val="nil"/>
              <w:left w:val="nil"/>
              <w:bottom w:val="single" w:sz="4" w:space="0" w:color="auto"/>
              <w:right w:val="single" w:sz="4" w:space="0" w:color="auto"/>
            </w:tcBorders>
            <w:vAlign w:val="center"/>
          </w:tcPr>
          <w:p w:rsidR="00414C6B" w:rsidRDefault="00414C6B" w:rsidP="00D43B6E">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31003</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专用设备购置</w:t>
            </w:r>
          </w:p>
        </w:tc>
        <w:tc>
          <w:tcPr>
            <w:tcW w:w="2520" w:type="dxa"/>
            <w:tcBorders>
              <w:top w:val="nil"/>
              <w:left w:val="nil"/>
              <w:bottom w:val="single" w:sz="4" w:space="0" w:color="auto"/>
              <w:right w:val="single" w:sz="4" w:space="0" w:color="auto"/>
            </w:tcBorders>
            <w:vAlign w:val="center"/>
          </w:tcPr>
          <w:p w:rsidR="00414C6B" w:rsidRDefault="00414C6B" w:rsidP="00D43B6E">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31007</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信息网络及软件购置更新</w:t>
            </w:r>
          </w:p>
        </w:tc>
        <w:tc>
          <w:tcPr>
            <w:tcW w:w="2520" w:type="dxa"/>
            <w:tcBorders>
              <w:top w:val="nil"/>
              <w:left w:val="nil"/>
              <w:bottom w:val="single" w:sz="4" w:space="0" w:color="auto"/>
              <w:right w:val="single" w:sz="4" w:space="0" w:color="auto"/>
            </w:tcBorders>
            <w:vAlign w:val="center"/>
          </w:tcPr>
          <w:p w:rsidR="00414C6B" w:rsidRDefault="00414C6B" w:rsidP="00D43B6E">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c>
          <w:tcPr>
            <w:tcW w:w="3135" w:type="dxa"/>
            <w:tcBorders>
              <w:top w:val="nil"/>
              <w:left w:val="nil"/>
              <w:bottom w:val="single" w:sz="4" w:space="0" w:color="auto"/>
              <w:right w:val="single" w:sz="4" w:space="0" w:color="auto"/>
            </w:tcBorders>
            <w:vAlign w:val="center"/>
          </w:tcPr>
          <w:p w:rsidR="00414C6B" w:rsidRDefault="00414C6B" w:rsidP="00D43B6E">
            <w:pPr>
              <w:rPr>
                <w:rFonts w:ascii="宋体" w:hAnsi="宋体" w:cs="宋体"/>
                <w:sz w:val="22"/>
                <w:szCs w:val="22"/>
              </w:rPr>
            </w:pPr>
          </w:p>
        </w:tc>
      </w:tr>
      <w:tr w:rsidR="00414C6B" w:rsidTr="00D43B6E">
        <w:trPr>
          <w:trHeight w:val="113"/>
          <w:tblHeader/>
        </w:trPr>
        <w:tc>
          <w:tcPr>
            <w:tcW w:w="2357" w:type="dxa"/>
            <w:tcBorders>
              <w:top w:val="nil"/>
              <w:left w:val="single" w:sz="4" w:space="0" w:color="auto"/>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31099</w:t>
            </w:r>
          </w:p>
        </w:tc>
        <w:tc>
          <w:tcPr>
            <w:tcW w:w="3600" w:type="dxa"/>
            <w:tcBorders>
              <w:top w:val="nil"/>
              <w:left w:val="nil"/>
              <w:bottom w:val="single" w:sz="4" w:space="0" w:color="auto"/>
              <w:right w:val="single" w:sz="4" w:space="0" w:color="auto"/>
            </w:tcBorders>
            <w:vAlign w:val="center"/>
          </w:tcPr>
          <w:p w:rsidR="00414C6B" w:rsidRDefault="00E50395" w:rsidP="00D43B6E">
            <w:pPr>
              <w:spacing w:line="360" w:lineRule="exact"/>
              <w:rPr>
                <w:rFonts w:ascii="宋体" w:hAnsi="宋体" w:cs="宋体"/>
                <w:sz w:val="22"/>
                <w:szCs w:val="22"/>
              </w:rPr>
            </w:pPr>
            <w:r>
              <w:rPr>
                <w:rFonts w:ascii="宋体" w:hAnsi="宋体" w:hint="eastAsia"/>
                <w:sz w:val="22"/>
                <w:szCs w:val="22"/>
              </w:rPr>
              <w:t>其他资本性支出</w:t>
            </w:r>
          </w:p>
        </w:tc>
        <w:tc>
          <w:tcPr>
            <w:tcW w:w="2520" w:type="dxa"/>
            <w:tcBorders>
              <w:top w:val="nil"/>
              <w:left w:val="nil"/>
              <w:bottom w:val="single" w:sz="4" w:space="0" w:color="auto"/>
              <w:right w:val="single" w:sz="4" w:space="0" w:color="auto"/>
            </w:tcBorders>
            <w:vAlign w:val="center"/>
          </w:tcPr>
          <w:p w:rsidR="00414C6B" w:rsidRDefault="00E50395" w:rsidP="00D43B6E">
            <w:pPr>
              <w:spacing w:line="360" w:lineRule="exact"/>
              <w:jc w:val="center"/>
              <w:rPr>
                <w:rFonts w:ascii="宋体" w:hAnsi="宋体" w:cs="宋体"/>
                <w:sz w:val="22"/>
                <w:szCs w:val="22"/>
              </w:rPr>
            </w:pPr>
            <w:r>
              <w:rPr>
                <w:rFonts w:ascii="宋体" w:hAnsi="宋体" w:hint="eastAsia"/>
                <w:sz w:val="22"/>
                <w:szCs w:val="22"/>
              </w:rPr>
              <w:t xml:space="preserve">　</w:t>
            </w:r>
          </w:p>
        </w:tc>
        <w:tc>
          <w:tcPr>
            <w:tcW w:w="2700" w:type="dxa"/>
            <w:tcBorders>
              <w:top w:val="nil"/>
              <w:left w:val="nil"/>
              <w:bottom w:val="single" w:sz="4" w:space="0" w:color="auto"/>
              <w:right w:val="single" w:sz="4" w:space="0" w:color="auto"/>
            </w:tcBorders>
            <w:vAlign w:val="center"/>
          </w:tcPr>
          <w:p w:rsidR="00414C6B" w:rsidRDefault="00E50395" w:rsidP="00D43B6E">
            <w:pPr>
              <w:rPr>
                <w:rFonts w:ascii="宋体" w:hAnsi="宋体" w:cs="宋体"/>
                <w:sz w:val="22"/>
                <w:szCs w:val="22"/>
              </w:rPr>
            </w:pPr>
            <w:r>
              <w:rPr>
                <w:rFonts w:hint="eastAsia"/>
                <w:sz w:val="22"/>
                <w:szCs w:val="22"/>
              </w:rPr>
              <w:t xml:space="preserve">　</w:t>
            </w:r>
          </w:p>
        </w:tc>
        <w:tc>
          <w:tcPr>
            <w:tcW w:w="3135" w:type="dxa"/>
            <w:tcBorders>
              <w:top w:val="nil"/>
              <w:left w:val="nil"/>
              <w:bottom w:val="single" w:sz="4" w:space="0" w:color="auto"/>
              <w:right w:val="single" w:sz="4" w:space="0" w:color="auto"/>
            </w:tcBorders>
            <w:vAlign w:val="center"/>
          </w:tcPr>
          <w:p w:rsidR="00414C6B" w:rsidRDefault="00E50395" w:rsidP="00D43B6E">
            <w:pPr>
              <w:rPr>
                <w:rFonts w:ascii="宋体" w:hAnsi="宋体" w:cs="宋体"/>
                <w:sz w:val="22"/>
                <w:szCs w:val="22"/>
              </w:rPr>
            </w:pPr>
            <w:r>
              <w:rPr>
                <w:rFonts w:hint="eastAsia"/>
                <w:sz w:val="22"/>
                <w:szCs w:val="22"/>
              </w:rPr>
              <w:t xml:space="preserve">　</w:t>
            </w:r>
          </w:p>
        </w:tc>
      </w:tr>
    </w:tbl>
    <w:p w:rsidR="00414C6B" w:rsidRDefault="00414C6B">
      <w:pPr>
        <w:widowControl/>
        <w:ind w:firstLineChars="200" w:firstLine="643"/>
        <w:outlineLvl w:val="1"/>
        <w:rPr>
          <w:rFonts w:ascii="黑体" w:eastAsia="黑体" w:hAnsi="宋体"/>
          <w:b/>
          <w:kern w:val="0"/>
          <w:sz w:val="32"/>
          <w:szCs w:val="32"/>
        </w:rPr>
      </w:pPr>
    </w:p>
    <w:p w:rsidR="0017691F" w:rsidRDefault="0017691F">
      <w:pPr>
        <w:widowControl/>
        <w:ind w:firstLineChars="200" w:firstLine="643"/>
        <w:outlineLvl w:val="1"/>
        <w:rPr>
          <w:rFonts w:ascii="黑体" w:eastAsia="黑体" w:hAnsi="宋体"/>
          <w:b/>
          <w:kern w:val="0"/>
          <w:sz w:val="32"/>
          <w:szCs w:val="32"/>
        </w:rPr>
      </w:pPr>
    </w:p>
    <w:p w:rsidR="0017691F" w:rsidRDefault="0017691F">
      <w:pPr>
        <w:widowControl/>
        <w:ind w:firstLineChars="200" w:firstLine="643"/>
        <w:outlineLvl w:val="1"/>
        <w:rPr>
          <w:rFonts w:ascii="黑体" w:eastAsia="黑体" w:hAnsi="宋体"/>
          <w:b/>
          <w:kern w:val="0"/>
          <w:sz w:val="32"/>
          <w:szCs w:val="32"/>
        </w:rPr>
      </w:pPr>
    </w:p>
    <w:p w:rsidR="0017691F" w:rsidRDefault="0017691F">
      <w:pPr>
        <w:widowControl/>
        <w:ind w:firstLineChars="200" w:firstLine="643"/>
        <w:outlineLvl w:val="1"/>
        <w:rPr>
          <w:rFonts w:ascii="黑体" w:eastAsia="黑体" w:hAnsi="宋体"/>
          <w:b/>
          <w:kern w:val="0"/>
          <w:sz w:val="32"/>
          <w:szCs w:val="32"/>
        </w:rPr>
      </w:pPr>
    </w:p>
    <w:p w:rsidR="0017691F" w:rsidRDefault="0017691F">
      <w:pPr>
        <w:widowControl/>
        <w:ind w:firstLineChars="200" w:firstLine="643"/>
        <w:outlineLvl w:val="1"/>
        <w:rPr>
          <w:rFonts w:ascii="黑体" w:eastAsia="黑体" w:hAnsi="宋体"/>
          <w:b/>
          <w:kern w:val="0"/>
          <w:sz w:val="32"/>
          <w:szCs w:val="32"/>
        </w:rPr>
      </w:pPr>
    </w:p>
    <w:p w:rsidR="0017691F" w:rsidRDefault="0017691F">
      <w:pPr>
        <w:widowControl/>
        <w:ind w:firstLineChars="200" w:firstLine="643"/>
        <w:outlineLvl w:val="1"/>
        <w:rPr>
          <w:rFonts w:ascii="黑体" w:eastAsia="黑体" w:hAnsi="宋体"/>
          <w:b/>
          <w:kern w:val="0"/>
          <w:sz w:val="32"/>
          <w:szCs w:val="32"/>
        </w:rPr>
      </w:pPr>
    </w:p>
    <w:p w:rsidR="0017691F" w:rsidRDefault="0017691F">
      <w:pPr>
        <w:widowControl/>
        <w:ind w:firstLineChars="200" w:firstLine="643"/>
        <w:outlineLvl w:val="1"/>
        <w:rPr>
          <w:rFonts w:ascii="黑体" w:eastAsia="黑体" w:hAnsi="宋体"/>
          <w:b/>
          <w:kern w:val="0"/>
          <w:sz w:val="32"/>
          <w:szCs w:val="32"/>
        </w:rPr>
      </w:pPr>
    </w:p>
    <w:p w:rsidR="0017691F" w:rsidRDefault="0017691F" w:rsidP="0010303B">
      <w:pPr>
        <w:widowControl/>
        <w:outlineLvl w:val="1"/>
        <w:rPr>
          <w:rFonts w:ascii="黑体" w:eastAsia="黑体" w:hAnsi="宋体"/>
          <w:b/>
          <w:kern w:val="0"/>
          <w:sz w:val="32"/>
          <w:szCs w:val="32"/>
        </w:rPr>
      </w:pPr>
    </w:p>
    <w:p w:rsidR="00414C6B" w:rsidRDefault="00E50395">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t>五、一般公共预算财政拨款“三公”经费支出表</w:t>
      </w:r>
      <w:bookmarkStart w:id="1" w:name="_Hlk32688533"/>
      <w:r>
        <w:rPr>
          <w:rFonts w:ascii="黑体" w:eastAsia="黑体" w:hAnsi="宋体" w:hint="eastAsia"/>
          <w:b/>
          <w:kern w:val="0"/>
          <w:sz w:val="32"/>
          <w:szCs w:val="32"/>
        </w:rPr>
        <w:t>（注</w:t>
      </w:r>
      <w:r w:rsidR="002614FD">
        <w:rPr>
          <w:rFonts w:ascii="黑体" w:eastAsia="黑体" w:hAnsi="宋体" w:hint="eastAsia"/>
          <w:b/>
          <w:kern w:val="0"/>
          <w:sz w:val="32"/>
          <w:szCs w:val="32"/>
        </w:rPr>
        <w:t>：本单位无“三公”经费支出</w:t>
      </w:r>
      <w:r>
        <w:rPr>
          <w:rFonts w:ascii="黑体" w:eastAsia="黑体" w:hAnsi="宋体" w:hint="eastAsia"/>
          <w:b/>
          <w:kern w:val="0"/>
          <w:sz w:val="32"/>
          <w:szCs w:val="32"/>
        </w:rPr>
        <w:t>）</w:t>
      </w:r>
    </w:p>
    <w:bookmarkEnd w:id="1"/>
    <w:p w:rsidR="00414C6B" w:rsidRDefault="00E50395">
      <w:pPr>
        <w:widowControl/>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一般公共预算财政拨款“三公”经费支出表</w:t>
      </w:r>
    </w:p>
    <w:p w:rsidR="00414C6B" w:rsidRDefault="00E50395">
      <w:pPr>
        <w:rPr>
          <w:rFonts w:ascii="仿宋_GB2312" w:eastAsia="仿宋_GB2312" w:hAnsi="宋体"/>
          <w:kern w:val="0"/>
          <w:sz w:val="32"/>
          <w:szCs w:val="32"/>
        </w:rPr>
      </w:pPr>
      <w:r>
        <w:rPr>
          <w:rFonts w:ascii="仿宋_GB2312" w:eastAsia="仿宋_GB2312" w:hAnsi="宋体" w:hint="eastAsia"/>
          <w:kern w:val="0"/>
          <w:sz w:val="32"/>
          <w:szCs w:val="32"/>
        </w:rPr>
        <w:t xml:space="preserve">                                                                            </w:t>
      </w:r>
      <w:bookmarkStart w:id="2" w:name="_Hlk32698042"/>
      <w:r>
        <w:rPr>
          <w:rFonts w:ascii="仿宋_GB2312" w:eastAsia="仿宋_GB2312" w:hAnsi="宋体" w:hint="eastAsia"/>
          <w:kern w:val="0"/>
          <w:sz w:val="32"/>
          <w:szCs w:val="32"/>
        </w:rPr>
        <w:t>单位：万元</w:t>
      </w:r>
    </w:p>
    <w:tbl>
      <w:tblPr>
        <w:tblW w:w="13878" w:type="dxa"/>
        <w:tblInd w:w="91" w:type="dxa"/>
        <w:tblLayout w:type="fixed"/>
        <w:tblLook w:val="04A0" w:firstRow="1" w:lastRow="0" w:firstColumn="1" w:lastColumn="0" w:noHBand="0" w:noVBand="1"/>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rsidR="00414C6B">
        <w:trPr>
          <w:trHeight w:val="555"/>
        </w:trPr>
        <w:tc>
          <w:tcPr>
            <w:tcW w:w="4626" w:type="dxa"/>
            <w:gridSpan w:val="6"/>
            <w:tcBorders>
              <w:top w:val="single" w:sz="4" w:space="0" w:color="auto"/>
              <w:left w:val="single" w:sz="4" w:space="0" w:color="auto"/>
              <w:bottom w:val="single" w:sz="4" w:space="0" w:color="auto"/>
              <w:right w:val="single" w:sz="4" w:space="0" w:color="auto"/>
            </w:tcBorders>
            <w:vAlign w:val="center"/>
          </w:tcPr>
          <w:bookmarkEnd w:id="2"/>
          <w:p w:rsidR="00414C6B" w:rsidRDefault="00E50395">
            <w:pPr>
              <w:widowControl/>
              <w:jc w:val="center"/>
              <w:rPr>
                <w:rFonts w:ascii="宋体" w:hAnsi="宋体" w:cs="宋体"/>
                <w:b/>
                <w:bCs/>
                <w:kern w:val="0"/>
                <w:sz w:val="22"/>
                <w:szCs w:val="22"/>
              </w:rPr>
            </w:pPr>
            <w:r>
              <w:rPr>
                <w:rFonts w:ascii="宋体" w:hAnsi="宋体" w:cs="宋体" w:hint="eastAsia"/>
                <w:b/>
                <w:bCs/>
                <w:kern w:val="0"/>
                <w:sz w:val="22"/>
                <w:szCs w:val="22"/>
              </w:rPr>
              <w:t>2019年预算数</w:t>
            </w:r>
          </w:p>
        </w:tc>
        <w:tc>
          <w:tcPr>
            <w:tcW w:w="4626" w:type="dxa"/>
            <w:gridSpan w:val="6"/>
            <w:tcBorders>
              <w:top w:val="single" w:sz="4" w:space="0" w:color="auto"/>
              <w:left w:val="nil"/>
              <w:bottom w:val="single" w:sz="4" w:space="0" w:color="auto"/>
              <w:right w:val="single" w:sz="4" w:space="0" w:color="auto"/>
            </w:tcBorders>
            <w:vAlign w:val="center"/>
          </w:tcPr>
          <w:p w:rsidR="00414C6B" w:rsidRDefault="00E50395">
            <w:pPr>
              <w:widowControl/>
              <w:jc w:val="center"/>
              <w:rPr>
                <w:rFonts w:ascii="宋体" w:hAnsi="宋体" w:cs="宋体"/>
                <w:b/>
                <w:bCs/>
                <w:kern w:val="0"/>
                <w:sz w:val="22"/>
                <w:szCs w:val="22"/>
              </w:rPr>
            </w:pPr>
            <w:r>
              <w:rPr>
                <w:rFonts w:ascii="宋体" w:hAnsi="宋体" w:cs="宋体" w:hint="eastAsia"/>
                <w:b/>
                <w:bCs/>
                <w:kern w:val="0"/>
                <w:sz w:val="22"/>
                <w:szCs w:val="22"/>
              </w:rPr>
              <w:t>2019年执行数（决算数）</w:t>
            </w:r>
          </w:p>
        </w:tc>
        <w:tc>
          <w:tcPr>
            <w:tcW w:w="4626" w:type="dxa"/>
            <w:gridSpan w:val="6"/>
            <w:tcBorders>
              <w:top w:val="single" w:sz="4" w:space="0" w:color="auto"/>
              <w:left w:val="nil"/>
              <w:bottom w:val="single" w:sz="4" w:space="0" w:color="auto"/>
              <w:right w:val="single" w:sz="4" w:space="0" w:color="auto"/>
            </w:tcBorders>
            <w:vAlign w:val="center"/>
          </w:tcPr>
          <w:p w:rsidR="00414C6B" w:rsidRDefault="00E50395">
            <w:pPr>
              <w:widowControl/>
              <w:jc w:val="center"/>
              <w:rPr>
                <w:rFonts w:ascii="宋体" w:hAnsi="宋体" w:cs="宋体"/>
                <w:b/>
                <w:bCs/>
                <w:kern w:val="0"/>
                <w:sz w:val="22"/>
                <w:szCs w:val="22"/>
              </w:rPr>
            </w:pPr>
            <w:r>
              <w:rPr>
                <w:rFonts w:ascii="宋体" w:hAnsi="宋体" w:cs="宋体" w:hint="eastAsia"/>
                <w:b/>
                <w:bCs/>
                <w:kern w:val="0"/>
                <w:sz w:val="22"/>
                <w:szCs w:val="22"/>
              </w:rPr>
              <w:t>2020年预算数</w:t>
            </w:r>
          </w:p>
        </w:tc>
      </w:tr>
      <w:tr w:rsidR="00414C6B">
        <w:trPr>
          <w:trHeight w:val="1170"/>
        </w:trPr>
        <w:tc>
          <w:tcPr>
            <w:tcW w:w="771" w:type="dxa"/>
            <w:vMerge w:val="restart"/>
            <w:tcBorders>
              <w:top w:val="nil"/>
              <w:left w:val="single" w:sz="4" w:space="0" w:color="auto"/>
              <w:bottom w:val="single" w:sz="4" w:space="0" w:color="auto"/>
              <w:right w:val="single" w:sz="4" w:space="0" w:color="auto"/>
            </w:tcBorders>
            <w:vAlign w:val="center"/>
          </w:tcPr>
          <w:p w:rsidR="00414C6B" w:rsidRDefault="00E50395">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771" w:type="dxa"/>
            <w:vMerge w:val="restart"/>
            <w:tcBorders>
              <w:top w:val="nil"/>
              <w:left w:val="single" w:sz="4" w:space="0" w:color="auto"/>
              <w:bottom w:val="single" w:sz="4" w:space="0" w:color="auto"/>
              <w:right w:val="single" w:sz="4" w:space="0" w:color="auto"/>
            </w:tcBorders>
            <w:vAlign w:val="center"/>
          </w:tcPr>
          <w:p w:rsidR="00414C6B" w:rsidRDefault="00E50395">
            <w:pPr>
              <w:widowControl/>
              <w:jc w:val="center"/>
              <w:rPr>
                <w:rFonts w:ascii="宋体" w:hAnsi="宋体" w:cs="宋体"/>
                <w:b/>
                <w:bCs/>
                <w:kern w:val="0"/>
                <w:sz w:val="22"/>
                <w:szCs w:val="22"/>
              </w:rPr>
            </w:pPr>
            <w:r>
              <w:rPr>
                <w:rFonts w:ascii="宋体" w:hAnsi="宋体" w:cs="宋体" w:hint="eastAsia"/>
                <w:b/>
                <w:bCs/>
                <w:kern w:val="0"/>
                <w:sz w:val="22"/>
                <w:szCs w:val="22"/>
              </w:rPr>
              <w:t>因公出国（境）费</w:t>
            </w:r>
          </w:p>
        </w:tc>
        <w:tc>
          <w:tcPr>
            <w:tcW w:w="2313" w:type="dxa"/>
            <w:gridSpan w:val="3"/>
            <w:tcBorders>
              <w:top w:val="single" w:sz="4" w:space="0" w:color="auto"/>
              <w:left w:val="nil"/>
              <w:bottom w:val="single" w:sz="4" w:space="0" w:color="auto"/>
              <w:right w:val="single" w:sz="4" w:space="0" w:color="auto"/>
            </w:tcBorders>
            <w:vAlign w:val="center"/>
          </w:tcPr>
          <w:p w:rsidR="00414C6B" w:rsidRDefault="00E50395">
            <w:pPr>
              <w:widowControl/>
              <w:jc w:val="center"/>
              <w:rPr>
                <w:rFonts w:ascii="宋体" w:hAnsi="宋体" w:cs="宋体"/>
                <w:b/>
                <w:bCs/>
                <w:kern w:val="0"/>
                <w:sz w:val="22"/>
                <w:szCs w:val="22"/>
              </w:rPr>
            </w:pPr>
            <w:r>
              <w:rPr>
                <w:rFonts w:ascii="宋体" w:hAnsi="宋体" w:cs="宋体" w:hint="eastAsia"/>
                <w:b/>
                <w:bCs/>
                <w:kern w:val="0"/>
                <w:sz w:val="22"/>
                <w:szCs w:val="22"/>
              </w:rPr>
              <w:t>公务用车购置及运行费</w:t>
            </w:r>
          </w:p>
        </w:tc>
        <w:tc>
          <w:tcPr>
            <w:tcW w:w="771" w:type="dxa"/>
            <w:vMerge w:val="restart"/>
            <w:tcBorders>
              <w:top w:val="nil"/>
              <w:left w:val="single" w:sz="4" w:space="0" w:color="auto"/>
              <w:bottom w:val="single" w:sz="4" w:space="0" w:color="auto"/>
              <w:right w:val="single" w:sz="4" w:space="0" w:color="auto"/>
            </w:tcBorders>
            <w:vAlign w:val="center"/>
          </w:tcPr>
          <w:p w:rsidR="00414C6B" w:rsidRDefault="00E50395">
            <w:pPr>
              <w:widowControl/>
              <w:jc w:val="center"/>
              <w:rPr>
                <w:rFonts w:ascii="宋体" w:hAnsi="宋体" w:cs="宋体"/>
                <w:b/>
                <w:bCs/>
                <w:kern w:val="0"/>
                <w:sz w:val="22"/>
                <w:szCs w:val="22"/>
              </w:rPr>
            </w:pPr>
            <w:r>
              <w:rPr>
                <w:rFonts w:ascii="宋体" w:hAnsi="宋体" w:cs="宋体" w:hint="eastAsia"/>
                <w:b/>
                <w:bCs/>
                <w:kern w:val="0"/>
                <w:sz w:val="22"/>
                <w:szCs w:val="22"/>
              </w:rPr>
              <w:t>公务接待费</w:t>
            </w:r>
          </w:p>
        </w:tc>
        <w:tc>
          <w:tcPr>
            <w:tcW w:w="771" w:type="dxa"/>
            <w:vMerge w:val="restart"/>
            <w:tcBorders>
              <w:top w:val="nil"/>
              <w:left w:val="single" w:sz="4" w:space="0" w:color="auto"/>
              <w:bottom w:val="single" w:sz="4" w:space="0" w:color="auto"/>
              <w:right w:val="single" w:sz="4" w:space="0" w:color="auto"/>
            </w:tcBorders>
            <w:vAlign w:val="center"/>
          </w:tcPr>
          <w:p w:rsidR="00414C6B" w:rsidRDefault="00E50395">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771" w:type="dxa"/>
            <w:vMerge w:val="restart"/>
            <w:tcBorders>
              <w:top w:val="nil"/>
              <w:left w:val="single" w:sz="4" w:space="0" w:color="auto"/>
              <w:bottom w:val="single" w:sz="4" w:space="0" w:color="auto"/>
              <w:right w:val="single" w:sz="4" w:space="0" w:color="auto"/>
            </w:tcBorders>
            <w:vAlign w:val="center"/>
          </w:tcPr>
          <w:p w:rsidR="00414C6B" w:rsidRDefault="00E50395">
            <w:pPr>
              <w:widowControl/>
              <w:jc w:val="center"/>
              <w:rPr>
                <w:rFonts w:ascii="宋体" w:hAnsi="宋体" w:cs="宋体"/>
                <w:b/>
                <w:bCs/>
                <w:kern w:val="0"/>
                <w:sz w:val="22"/>
                <w:szCs w:val="22"/>
              </w:rPr>
            </w:pPr>
            <w:r>
              <w:rPr>
                <w:rFonts w:ascii="宋体" w:hAnsi="宋体" w:cs="宋体" w:hint="eastAsia"/>
                <w:b/>
                <w:bCs/>
                <w:kern w:val="0"/>
                <w:sz w:val="22"/>
                <w:szCs w:val="22"/>
              </w:rPr>
              <w:t>因公出国（境）费</w:t>
            </w:r>
          </w:p>
        </w:tc>
        <w:tc>
          <w:tcPr>
            <w:tcW w:w="2313" w:type="dxa"/>
            <w:gridSpan w:val="3"/>
            <w:tcBorders>
              <w:top w:val="single" w:sz="4" w:space="0" w:color="auto"/>
              <w:left w:val="nil"/>
              <w:bottom w:val="single" w:sz="4" w:space="0" w:color="auto"/>
              <w:right w:val="single" w:sz="4" w:space="0" w:color="auto"/>
            </w:tcBorders>
            <w:vAlign w:val="center"/>
          </w:tcPr>
          <w:p w:rsidR="00414C6B" w:rsidRDefault="00E50395">
            <w:pPr>
              <w:widowControl/>
              <w:jc w:val="center"/>
              <w:rPr>
                <w:rFonts w:ascii="宋体" w:hAnsi="宋体" w:cs="宋体"/>
                <w:b/>
                <w:bCs/>
                <w:kern w:val="0"/>
                <w:sz w:val="22"/>
                <w:szCs w:val="22"/>
              </w:rPr>
            </w:pPr>
            <w:r>
              <w:rPr>
                <w:rFonts w:ascii="宋体" w:hAnsi="宋体" w:cs="宋体" w:hint="eastAsia"/>
                <w:b/>
                <w:bCs/>
                <w:kern w:val="0"/>
                <w:sz w:val="22"/>
                <w:szCs w:val="22"/>
              </w:rPr>
              <w:t>公务用车购置及运行费</w:t>
            </w:r>
          </w:p>
        </w:tc>
        <w:tc>
          <w:tcPr>
            <w:tcW w:w="771" w:type="dxa"/>
            <w:vMerge w:val="restart"/>
            <w:tcBorders>
              <w:top w:val="nil"/>
              <w:left w:val="single" w:sz="4" w:space="0" w:color="auto"/>
              <w:bottom w:val="single" w:sz="4" w:space="0" w:color="auto"/>
              <w:right w:val="single" w:sz="4" w:space="0" w:color="auto"/>
            </w:tcBorders>
            <w:vAlign w:val="center"/>
          </w:tcPr>
          <w:p w:rsidR="00414C6B" w:rsidRDefault="00E50395">
            <w:pPr>
              <w:widowControl/>
              <w:jc w:val="center"/>
              <w:rPr>
                <w:rFonts w:ascii="宋体" w:hAnsi="宋体" w:cs="宋体"/>
                <w:b/>
                <w:bCs/>
                <w:kern w:val="0"/>
                <w:sz w:val="22"/>
                <w:szCs w:val="22"/>
              </w:rPr>
            </w:pPr>
            <w:r>
              <w:rPr>
                <w:rFonts w:ascii="宋体" w:hAnsi="宋体" w:cs="宋体" w:hint="eastAsia"/>
                <w:b/>
                <w:bCs/>
                <w:kern w:val="0"/>
                <w:sz w:val="22"/>
                <w:szCs w:val="22"/>
              </w:rPr>
              <w:t>公务接待费</w:t>
            </w:r>
          </w:p>
        </w:tc>
        <w:tc>
          <w:tcPr>
            <w:tcW w:w="771" w:type="dxa"/>
            <w:vMerge w:val="restart"/>
            <w:tcBorders>
              <w:top w:val="nil"/>
              <w:left w:val="single" w:sz="4" w:space="0" w:color="auto"/>
              <w:bottom w:val="single" w:sz="4" w:space="0" w:color="auto"/>
              <w:right w:val="single" w:sz="4" w:space="0" w:color="auto"/>
            </w:tcBorders>
            <w:vAlign w:val="center"/>
          </w:tcPr>
          <w:p w:rsidR="00414C6B" w:rsidRDefault="00E50395">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771" w:type="dxa"/>
            <w:vMerge w:val="restart"/>
            <w:tcBorders>
              <w:top w:val="nil"/>
              <w:left w:val="single" w:sz="4" w:space="0" w:color="auto"/>
              <w:bottom w:val="single" w:sz="4" w:space="0" w:color="auto"/>
              <w:right w:val="single" w:sz="4" w:space="0" w:color="auto"/>
            </w:tcBorders>
            <w:vAlign w:val="center"/>
          </w:tcPr>
          <w:p w:rsidR="00414C6B" w:rsidRDefault="00E50395">
            <w:pPr>
              <w:widowControl/>
              <w:jc w:val="center"/>
              <w:rPr>
                <w:rFonts w:ascii="宋体" w:hAnsi="宋体" w:cs="宋体"/>
                <w:b/>
                <w:bCs/>
                <w:kern w:val="0"/>
                <w:sz w:val="22"/>
                <w:szCs w:val="22"/>
              </w:rPr>
            </w:pPr>
            <w:r>
              <w:rPr>
                <w:rFonts w:ascii="宋体" w:hAnsi="宋体" w:cs="宋体" w:hint="eastAsia"/>
                <w:b/>
                <w:bCs/>
                <w:kern w:val="0"/>
                <w:sz w:val="22"/>
                <w:szCs w:val="22"/>
              </w:rPr>
              <w:t>因公出国（境）费</w:t>
            </w:r>
          </w:p>
        </w:tc>
        <w:tc>
          <w:tcPr>
            <w:tcW w:w="2313" w:type="dxa"/>
            <w:gridSpan w:val="3"/>
            <w:tcBorders>
              <w:top w:val="single" w:sz="4" w:space="0" w:color="auto"/>
              <w:left w:val="nil"/>
              <w:bottom w:val="single" w:sz="4" w:space="0" w:color="auto"/>
              <w:right w:val="single" w:sz="4" w:space="0" w:color="auto"/>
            </w:tcBorders>
            <w:vAlign w:val="center"/>
          </w:tcPr>
          <w:p w:rsidR="00414C6B" w:rsidRDefault="00E50395">
            <w:pPr>
              <w:widowControl/>
              <w:jc w:val="center"/>
              <w:rPr>
                <w:rFonts w:ascii="宋体" w:hAnsi="宋体" w:cs="宋体"/>
                <w:b/>
                <w:bCs/>
                <w:kern w:val="0"/>
                <w:sz w:val="22"/>
                <w:szCs w:val="22"/>
              </w:rPr>
            </w:pPr>
            <w:r>
              <w:rPr>
                <w:rFonts w:ascii="宋体" w:hAnsi="宋体" w:cs="宋体" w:hint="eastAsia"/>
                <w:b/>
                <w:bCs/>
                <w:kern w:val="0"/>
                <w:sz w:val="22"/>
                <w:szCs w:val="22"/>
              </w:rPr>
              <w:t>公务用车购置及运行费</w:t>
            </w:r>
          </w:p>
        </w:tc>
        <w:tc>
          <w:tcPr>
            <w:tcW w:w="771" w:type="dxa"/>
            <w:vMerge w:val="restart"/>
            <w:tcBorders>
              <w:top w:val="nil"/>
              <w:left w:val="single" w:sz="4" w:space="0" w:color="auto"/>
              <w:bottom w:val="single" w:sz="4" w:space="0" w:color="auto"/>
              <w:right w:val="single" w:sz="4" w:space="0" w:color="auto"/>
            </w:tcBorders>
            <w:vAlign w:val="center"/>
          </w:tcPr>
          <w:p w:rsidR="00414C6B" w:rsidRDefault="00E50395">
            <w:pPr>
              <w:widowControl/>
              <w:jc w:val="center"/>
              <w:rPr>
                <w:rFonts w:ascii="宋体" w:hAnsi="宋体" w:cs="宋体"/>
                <w:b/>
                <w:bCs/>
                <w:kern w:val="0"/>
                <w:sz w:val="22"/>
                <w:szCs w:val="22"/>
              </w:rPr>
            </w:pPr>
            <w:r>
              <w:rPr>
                <w:rFonts w:ascii="宋体" w:hAnsi="宋体" w:cs="宋体" w:hint="eastAsia"/>
                <w:b/>
                <w:bCs/>
                <w:kern w:val="0"/>
                <w:sz w:val="22"/>
                <w:szCs w:val="22"/>
              </w:rPr>
              <w:t>公务接待费</w:t>
            </w:r>
          </w:p>
        </w:tc>
      </w:tr>
      <w:tr w:rsidR="00414C6B">
        <w:trPr>
          <w:trHeight w:val="1170"/>
        </w:trPr>
        <w:tc>
          <w:tcPr>
            <w:tcW w:w="771" w:type="dxa"/>
            <w:vMerge/>
            <w:tcBorders>
              <w:top w:val="nil"/>
              <w:left w:val="single" w:sz="4" w:space="0" w:color="auto"/>
              <w:bottom w:val="single" w:sz="4" w:space="0" w:color="auto"/>
              <w:right w:val="single" w:sz="4" w:space="0" w:color="auto"/>
            </w:tcBorders>
            <w:vAlign w:val="center"/>
          </w:tcPr>
          <w:p w:rsidR="00414C6B" w:rsidRDefault="00414C6B">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414C6B" w:rsidRDefault="00414C6B">
            <w:pPr>
              <w:widowControl/>
              <w:jc w:val="left"/>
              <w:rPr>
                <w:rFonts w:ascii="宋体" w:hAnsi="宋体" w:cs="宋体"/>
                <w:b/>
                <w:bCs/>
                <w:kern w:val="0"/>
                <w:sz w:val="22"/>
                <w:szCs w:val="22"/>
              </w:rPr>
            </w:pPr>
          </w:p>
        </w:tc>
        <w:tc>
          <w:tcPr>
            <w:tcW w:w="771" w:type="dxa"/>
            <w:tcBorders>
              <w:top w:val="nil"/>
              <w:left w:val="nil"/>
              <w:bottom w:val="single" w:sz="4" w:space="0" w:color="auto"/>
              <w:right w:val="single" w:sz="4" w:space="0" w:color="auto"/>
            </w:tcBorders>
            <w:vAlign w:val="center"/>
          </w:tcPr>
          <w:p w:rsidR="00414C6B" w:rsidRDefault="00E50395">
            <w:pPr>
              <w:widowControl/>
              <w:jc w:val="center"/>
              <w:rPr>
                <w:rFonts w:ascii="宋体" w:hAnsi="宋体" w:cs="宋体"/>
                <w:b/>
                <w:bCs/>
                <w:kern w:val="0"/>
                <w:sz w:val="22"/>
                <w:szCs w:val="22"/>
              </w:rPr>
            </w:pPr>
            <w:r>
              <w:rPr>
                <w:rFonts w:ascii="宋体" w:hAnsi="宋体" w:cs="宋体" w:hint="eastAsia"/>
                <w:b/>
                <w:bCs/>
                <w:kern w:val="0"/>
                <w:sz w:val="22"/>
                <w:szCs w:val="22"/>
              </w:rPr>
              <w:t>小计</w:t>
            </w:r>
          </w:p>
        </w:tc>
        <w:tc>
          <w:tcPr>
            <w:tcW w:w="771" w:type="dxa"/>
            <w:tcBorders>
              <w:top w:val="nil"/>
              <w:left w:val="nil"/>
              <w:bottom w:val="single" w:sz="4" w:space="0" w:color="auto"/>
              <w:right w:val="single" w:sz="4" w:space="0" w:color="auto"/>
            </w:tcBorders>
            <w:vAlign w:val="center"/>
          </w:tcPr>
          <w:p w:rsidR="00414C6B" w:rsidRDefault="00E50395">
            <w:pPr>
              <w:widowControl/>
              <w:jc w:val="center"/>
              <w:rPr>
                <w:rFonts w:ascii="宋体" w:hAnsi="宋体" w:cs="宋体"/>
                <w:b/>
                <w:bCs/>
                <w:kern w:val="0"/>
                <w:sz w:val="22"/>
                <w:szCs w:val="22"/>
              </w:rPr>
            </w:pPr>
            <w:r>
              <w:rPr>
                <w:rFonts w:ascii="宋体" w:hAnsi="宋体" w:cs="宋体" w:hint="eastAsia"/>
                <w:b/>
                <w:bCs/>
                <w:kern w:val="0"/>
                <w:sz w:val="22"/>
                <w:szCs w:val="22"/>
              </w:rPr>
              <w:t>公务用车购置费</w:t>
            </w:r>
          </w:p>
        </w:tc>
        <w:tc>
          <w:tcPr>
            <w:tcW w:w="771" w:type="dxa"/>
            <w:tcBorders>
              <w:top w:val="nil"/>
              <w:left w:val="nil"/>
              <w:bottom w:val="single" w:sz="4" w:space="0" w:color="auto"/>
              <w:right w:val="single" w:sz="4" w:space="0" w:color="auto"/>
            </w:tcBorders>
            <w:vAlign w:val="center"/>
          </w:tcPr>
          <w:p w:rsidR="00414C6B" w:rsidRDefault="00E50395">
            <w:pPr>
              <w:widowControl/>
              <w:jc w:val="center"/>
              <w:rPr>
                <w:rFonts w:ascii="宋体" w:hAnsi="宋体" w:cs="宋体"/>
                <w:b/>
                <w:bCs/>
                <w:kern w:val="0"/>
                <w:sz w:val="22"/>
                <w:szCs w:val="22"/>
              </w:rPr>
            </w:pPr>
            <w:r>
              <w:rPr>
                <w:rFonts w:ascii="宋体" w:hAnsi="宋体" w:cs="宋体" w:hint="eastAsia"/>
                <w:b/>
                <w:bCs/>
                <w:kern w:val="0"/>
                <w:sz w:val="22"/>
                <w:szCs w:val="22"/>
              </w:rPr>
              <w:t>公务用车运行费</w:t>
            </w:r>
          </w:p>
        </w:tc>
        <w:tc>
          <w:tcPr>
            <w:tcW w:w="771" w:type="dxa"/>
            <w:vMerge/>
            <w:tcBorders>
              <w:top w:val="nil"/>
              <w:left w:val="single" w:sz="4" w:space="0" w:color="auto"/>
              <w:bottom w:val="single" w:sz="4" w:space="0" w:color="auto"/>
              <w:right w:val="single" w:sz="4" w:space="0" w:color="auto"/>
            </w:tcBorders>
            <w:vAlign w:val="center"/>
          </w:tcPr>
          <w:p w:rsidR="00414C6B" w:rsidRDefault="00414C6B">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414C6B" w:rsidRDefault="00414C6B">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414C6B" w:rsidRDefault="00414C6B">
            <w:pPr>
              <w:widowControl/>
              <w:jc w:val="left"/>
              <w:rPr>
                <w:rFonts w:ascii="宋体" w:hAnsi="宋体" w:cs="宋体"/>
                <w:b/>
                <w:bCs/>
                <w:kern w:val="0"/>
                <w:sz w:val="22"/>
                <w:szCs w:val="22"/>
              </w:rPr>
            </w:pPr>
          </w:p>
        </w:tc>
        <w:tc>
          <w:tcPr>
            <w:tcW w:w="771" w:type="dxa"/>
            <w:tcBorders>
              <w:top w:val="nil"/>
              <w:left w:val="nil"/>
              <w:bottom w:val="single" w:sz="4" w:space="0" w:color="auto"/>
              <w:right w:val="single" w:sz="4" w:space="0" w:color="auto"/>
            </w:tcBorders>
            <w:vAlign w:val="center"/>
          </w:tcPr>
          <w:p w:rsidR="00414C6B" w:rsidRDefault="00E50395">
            <w:pPr>
              <w:widowControl/>
              <w:jc w:val="center"/>
              <w:rPr>
                <w:rFonts w:ascii="宋体" w:hAnsi="宋体" w:cs="宋体"/>
                <w:b/>
                <w:bCs/>
                <w:kern w:val="0"/>
                <w:sz w:val="22"/>
                <w:szCs w:val="22"/>
              </w:rPr>
            </w:pPr>
            <w:r>
              <w:rPr>
                <w:rFonts w:ascii="宋体" w:hAnsi="宋体" w:cs="宋体" w:hint="eastAsia"/>
                <w:b/>
                <w:bCs/>
                <w:kern w:val="0"/>
                <w:sz w:val="22"/>
                <w:szCs w:val="22"/>
              </w:rPr>
              <w:t>小计</w:t>
            </w:r>
          </w:p>
        </w:tc>
        <w:tc>
          <w:tcPr>
            <w:tcW w:w="771" w:type="dxa"/>
            <w:tcBorders>
              <w:top w:val="nil"/>
              <w:left w:val="nil"/>
              <w:bottom w:val="single" w:sz="4" w:space="0" w:color="auto"/>
              <w:right w:val="single" w:sz="4" w:space="0" w:color="auto"/>
            </w:tcBorders>
            <w:vAlign w:val="center"/>
          </w:tcPr>
          <w:p w:rsidR="00414C6B" w:rsidRDefault="00E50395">
            <w:pPr>
              <w:widowControl/>
              <w:jc w:val="center"/>
              <w:rPr>
                <w:rFonts w:ascii="宋体" w:hAnsi="宋体" w:cs="宋体"/>
                <w:b/>
                <w:bCs/>
                <w:kern w:val="0"/>
                <w:sz w:val="22"/>
                <w:szCs w:val="22"/>
              </w:rPr>
            </w:pPr>
            <w:r>
              <w:rPr>
                <w:rFonts w:ascii="宋体" w:hAnsi="宋体" w:cs="宋体" w:hint="eastAsia"/>
                <w:b/>
                <w:bCs/>
                <w:kern w:val="0"/>
                <w:sz w:val="22"/>
                <w:szCs w:val="22"/>
              </w:rPr>
              <w:t>公务用车购置费</w:t>
            </w:r>
          </w:p>
        </w:tc>
        <w:tc>
          <w:tcPr>
            <w:tcW w:w="771" w:type="dxa"/>
            <w:tcBorders>
              <w:top w:val="nil"/>
              <w:left w:val="nil"/>
              <w:bottom w:val="single" w:sz="4" w:space="0" w:color="auto"/>
              <w:right w:val="single" w:sz="4" w:space="0" w:color="auto"/>
            </w:tcBorders>
            <w:vAlign w:val="center"/>
          </w:tcPr>
          <w:p w:rsidR="00414C6B" w:rsidRDefault="00E50395">
            <w:pPr>
              <w:widowControl/>
              <w:jc w:val="center"/>
              <w:rPr>
                <w:rFonts w:ascii="宋体" w:hAnsi="宋体" w:cs="宋体"/>
                <w:b/>
                <w:bCs/>
                <w:kern w:val="0"/>
                <w:sz w:val="22"/>
                <w:szCs w:val="22"/>
              </w:rPr>
            </w:pPr>
            <w:r>
              <w:rPr>
                <w:rFonts w:ascii="宋体" w:hAnsi="宋体" w:cs="宋体" w:hint="eastAsia"/>
                <w:b/>
                <w:bCs/>
                <w:kern w:val="0"/>
                <w:sz w:val="22"/>
                <w:szCs w:val="22"/>
              </w:rPr>
              <w:t>公务用车运行费</w:t>
            </w:r>
          </w:p>
        </w:tc>
        <w:tc>
          <w:tcPr>
            <w:tcW w:w="771" w:type="dxa"/>
            <w:vMerge/>
            <w:tcBorders>
              <w:top w:val="nil"/>
              <w:left w:val="single" w:sz="4" w:space="0" w:color="auto"/>
              <w:bottom w:val="single" w:sz="4" w:space="0" w:color="auto"/>
              <w:right w:val="single" w:sz="4" w:space="0" w:color="auto"/>
            </w:tcBorders>
            <w:vAlign w:val="center"/>
          </w:tcPr>
          <w:p w:rsidR="00414C6B" w:rsidRDefault="00414C6B">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414C6B" w:rsidRDefault="00414C6B">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414C6B" w:rsidRDefault="00414C6B">
            <w:pPr>
              <w:widowControl/>
              <w:jc w:val="left"/>
              <w:rPr>
                <w:rFonts w:ascii="宋体" w:hAnsi="宋体" w:cs="宋体"/>
                <w:b/>
                <w:bCs/>
                <w:kern w:val="0"/>
                <w:sz w:val="22"/>
                <w:szCs w:val="22"/>
              </w:rPr>
            </w:pPr>
          </w:p>
        </w:tc>
        <w:tc>
          <w:tcPr>
            <w:tcW w:w="771" w:type="dxa"/>
            <w:tcBorders>
              <w:top w:val="nil"/>
              <w:left w:val="nil"/>
              <w:bottom w:val="single" w:sz="4" w:space="0" w:color="auto"/>
              <w:right w:val="single" w:sz="4" w:space="0" w:color="auto"/>
            </w:tcBorders>
            <w:vAlign w:val="center"/>
          </w:tcPr>
          <w:p w:rsidR="00414C6B" w:rsidRDefault="00E50395">
            <w:pPr>
              <w:widowControl/>
              <w:jc w:val="center"/>
              <w:rPr>
                <w:rFonts w:ascii="宋体" w:hAnsi="宋体" w:cs="宋体"/>
                <w:b/>
                <w:bCs/>
                <w:kern w:val="0"/>
                <w:sz w:val="22"/>
                <w:szCs w:val="22"/>
              </w:rPr>
            </w:pPr>
            <w:r>
              <w:rPr>
                <w:rFonts w:ascii="宋体" w:hAnsi="宋体" w:cs="宋体" w:hint="eastAsia"/>
                <w:b/>
                <w:bCs/>
                <w:kern w:val="0"/>
                <w:sz w:val="22"/>
                <w:szCs w:val="22"/>
              </w:rPr>
              <w:t>小计</w:t>
            </w:r>
          </w:p>
        </w:tc>
        <w:tc>
          <w:tcPr>
            <w:tcW w:w="771" w:type="dxa"/>
            <w:tcBorders>
              <w:top w:val="nil"/>
              <w:left w:val="nil"/>
              <w:bottom w:val="single" w:sz="4" w:space="0" w:color="auto"/>
              <w:right w:val="single" w:sz="4" w:space="0" w:color="auto"/>
            </w:tcBorders>
            <w:vAlign w:val="center"/>
          </w:tcPr>
          <w:p w:rsidR="00414C6B" w:rsidRDefault="00E50395">
            <w:pPr>
              <w:widowControl/>
              <w:jc w:val="center"/>
              <w:rPr>
                <w:rFonts w:ascii="宋体" w:hAnsi="宋体" w:cs="宋体"/>
                <w:b/>
                <w:bCs/>
                <w:kern w:val="0"/>
                <w:sz w:val="22"/>
                <w:szCs w:val="22"/>
              </w:rPr>
            </w:pPr>
            <w:r>
              <w:rPr>
                <w:rFonts w:ascii="宋体" w:hAnsi="宋体" w:cs="宋体" w:hint="eastAsia"/>
                <w:b/>
                <w:bCs/>
                <w:kern w:val="0"/>
                <w:sz w:val="22"/>
                <w:szCs w:val="22"/>
              </w:rPr>
              <w:t>公务用车购置费</w:t>
            </w:r>
          </w:p>
        </w:tc>
        <w:tc>
          <w:tcPr>
            <w:tcW w:w="771" w:type="dxa"/>
            <w:tcBorders>
              <w:top w:val="nil"/>
              <w:left w:val="nil"/>
              <w:bottom w:val="single" w:sz="4" w:space="0" w:color="auto"/>
              <w:right w:val="single" w:sz="4" w:space="0" w:color="auto"/>
            </w:tcBorders>
            <w:vAlign w:val="center"/>
          </w:tcPr>
          <w:p w:rsidR="00414C6B" w:rsidRDefault="00E50395">
            <w:pPr>
              <w:widowControl/>
              <w:jc w:val="center"/>
              <w:rPr>
                <w:rFonts w:ascii="宋体" w:hAnsi="宋体" w:cs="宋体"/>
                <w:b/>
                <w:bCs/>
                <w:kern w:val="0"/>
                <w:sz w:val="22"/>
                <w:szCs w:val="22"/>
              </w:rPr>
            </w:pPr>
            <w:r>
              <w:rPr>
                <w:rFonts w:ascii="宋体" w:hAnsi="宋体" w:cs="宋体" w:hint="eastAsia"/>
                <w:b/>
                <w:bCs/>
                <w:kern w:val="0"/>
                <w:sz w:val="22"/>
                <w:szCs w:val="22"/>
              </w:rPr>
              <w:t>公务用车运行费</w:t>
            </w:r>
          </w:p>
        </w:tc>
        <w:tc>
          <w:tcPr>
            <w:tcW w:w="771" w:type="dxa"/>
            <w:vMerge/>
            <w:tcBorders>
              <w:top w:val="nil"/>
              <w:left w:val="single" w:sz="4" w:space="0" w:color="auto"/>
              <w:bottom w:val="single" w:sz="4" w:space="0" w:color="auto"/>
              <w:right w:val="single" w:sz="4" w:space="0" w:color="auto"/>
            </w:tcBorders>
            <w:vAlign w:val="center"/>
          </w:tcPr>
          <w:p w:rsidR="00414C6B" w:rsidRDefault="00414C6B">
            <w:pPr>
              <w:widowControl/>
              <w:jc w:val="left"/>
              <w:rPr>
                <w:rFonts w:ascii="宋体" w:hAnsi="宋体" w:cs="宋体"/>
                <w:b/>
                <w:bCs/>
                <w:kern w:val="0"/>
                <w:sz w:val="22"/>
                <w:szCs w:val="22"/>
              </w:rPr>
            </w:pPr>
          </w:p>
        </w:tc>
      </w:tr>
      <w:tr w:rsidR="00414C6B">
        <w:trPr>
          <w:trHeight w:val="555"/>
        </w:trPr>
        <w:tc>
          <w:tcPr>
            <w:tcW w:w="771" w:type="dxa"/>
            <w:tcBorders>
              <w:top w:val="nil"/>
              <w:left w:val="single" w:sz="4" w:space="0" w:color="auto"/>
              <w:bottom w:val="single" w:sz="4" w:space="0" w:color="auto"/>
              <w:right w:val="single" w:sz="4" w:space="0" w:color="auto"/>
            </w:tcBorders>
            <w:vAlign w:val="center"/>
          </w:tcPr>
          <w:p w:rsidR="00414C6B" w:rsidRDefault="00414C6B">
            <w:pPr>
              <w:widowControl/>
              <w:jc w:val="left"/>
              <w:rPr>
                <w:rFonts w:ascii="宋体" w:hAnsi="宋体" w:cs="宋体"/>
                <w:kern w:val="0"/>
                <w:sz w:val="24"/>
              </w:rPr>
            </w:pPr>
          </w:p>
        </w:tc>
        <w:tc>
          <w:tcPr>
            <w:tcW w:w="771" w:type="dxa"/>
            <w:tcBorders>
              <w:top w:val="nil"/>
              <w:left w:val="nil"/>
              <w:bottom w:val="single" w:sz="4" w:space="0" w:color="auto"/>
              <w:right w:val="single" w:sz="4" w:space="0" w:color="auto"/>
            </w:tcBorders>
            <w:vAlign w:val="center"/>
          </w:tcPr>
          <w:p w:rsidR="00414C6B" w:rsidRDefault="00414C6B">
            <w:pPr>
              <w:widowControl/>
              <w:jc w:val="left"/>
              <w:rPr>
                <w:rFonts w:ascii="宋体" w:hAnsi="宋体" w:cs="宋体"/>
                <w:kern w:val="0"/>
                <w:sz w:val="24"/>
              </w:rPr>
            </w:pPr>
          </w:p>
        </w:tc>
        <w:tc>
          <w:tcPr>
            <w:tcW w:w="771" w:type="dxa"/>
            <w:tcBorders>
              <w:top w:val="nil"/>
              <w:left w:val="nil"/>
              <w:bottom w:val="single" w:sz="4" w:space="0" w:color="auto"/>
              <w:right w:val="single" w:sz="4" w:space="0" w:color="auto"/>
            </w:tcBorders>
            <w:vAlign w:val="center"/>
          </w:tcPr>
          <w:p w:rsidR="00414C6B" w:rsidRDefault="00414C6B">
            <w:pPr>
              <w:widowControl/>
              <w:jc w:val="left"/>
              <w:rPr>
                <w:rFonts w:ascii="宋体" w:hAnsi="宋体" w:cs="宋体"/>
                <w:kern w:val="0"/>
                <w:sz w:val="24"/>
              </w:rPr>
            </w:pPr>
          </w:p>
        </w:tc>
        <w:tc>
          <w:tcPr>
            <w:tcW w:w="771" w:type="dxa"/>
            <w:tcBorders>
              <w:top w:val="nil"/>
              <w:left w:val="nil"/>
              <w:bottom w:val="single" w:sz="4" w:space="0" w:color="auto"/>
              <w:right w:val="single" w:sz="4" w:space="0" w:color="auto"/>
            </w:tcBorders>
            <w:vAlign w:val="center"/>
          </w:tcPr>
          <w:p w:rsidR="00414C6B" w:rsidRDefault="00414C6B">
            <w:pPr>
              <w:widowControl/>
              <w:jc w:val="left"/>
              <w:rPr>
                <w:rFonts w:ascii="宋体" w:hAnsi="宋体" w:cs="宋体"/>
                <w:kern w:val="0"/>
                <w:sz w:val="24"/>
              </w:rPr>
            </w:pPr>
          </w:p>
        </w:tc>
        <w:tc>
          <w:tcPr>
            <w:tcW w:w="771" w:type="dxa"/>
            <w:tcBorders>
              <w:top w:val="nil"/>
              <w:left w:val="nil"/>
              <w:bottom w:val="single" w:sz="4" w:space="0" w:color="auto"/>
              <w:right w:val="single" w:sz="4" w:space="0" w:color="auto"/>
            </w:tcBorders>
            <w:vAlign w:val="center"/>
          </w:tcPr>
          <w:p w:rsidR="00414C6B" w:rsidRDefault="00414C6B">
            <w:pPr>
              <w:widowControl/>
              <w:jc w:val="left"/>
              <w:rPr>
                <w:rFonts w:ascii="宋体" w:hAnsi="宋体" w:cs="宋体"/>
                <w:kern w:val="0"/>
                <w:sz w:val="24"/>
              </w:rPr>
            </w:pPr>
          </w:p>
        </w:tc>
        <w:tc>
          <w:tcPr>
            <w:tcW w:w="771" w:type="dxa"/>
            <w:tcBorders>
              <w:top w:val="nil"/>
              <w:left w:val="nil"/>
              <w:bottom w:val="single" w:sz="4" w:space="0" w:color="auto"/>
              <w:right w:val="single" w:sz="4" w:space="0" w:color="auto"/>
            </w:tcBorders>
            <w:vAlign w:val="center"/>
          </w:tcPr>
          <w:p w:rsidR="00414C6B" w:rsidRDefault="00414C6B">
            <w:pPr>
              <w:widowControl/>
              <w:jc w:val="left"/>
              <w:rPr>
                <w:rFonts w:ascii="宋体" w:hAnsi="宋体" w:cs="宋体"/>
                <w:kern w:val="0"/>
                <w:sz w:val="24"/>
              </w:rPr>
            </w:pPr>
          </w:p>
        </w:tc>
        <w:tc>
          <w:tcPr>
            <w:tcW w:w="771" w:type="dxa"/>
            <w:tcBorders>
              <w:top w:val="nil"/>
              <w:left w:val="nil"/>
              <w:bottom w:val="single" w:sz="4" w:space="0" w:color="auto"/>
              <w:right w:val="single" w:sz="4" w:space="0" w:color="auto"/>
            </w:tcBorders>
            <w:vAlign w:val="center"/>
          </w:tcPr>
          <w:p w:rsidR="00414C6B" w:rsidRDefault="00414C6B">
            <w:pPr>
              <w:widowControl/>
              <w:jc w:val="left"/>
              <w:rPr>
                <w:rFonts w:ascii="宋体" w:hAnsi="宋体" w:cs="宋体"/>
                <w:kern w:val="0"/>
                <w:sz w:val="24"/>
              </w:rPr>
            </w:pPr>
          </w:p>
        </w:tc>
        <w:tc>
          <w:tcPr>
            <w:tcW w:w="771" w:type="dxa"/>
            <w:tcBorders>
              <w:top w:val="nil"/>
              <w:left w:val="nil"/>
              <w:bottom w:val="single" w:sz="4" w:space="0" w:color="auto"/>
              <w:right w:val="single" w:sz="4" w:space="0" w:color="auto"/>
            </w:tcBorders>
            <w:vAlign w:val="center"/>
          </w:tcPr>
          <w:p w:rsidR="00414C6B" w:rsidRDefault="00414C6B">
            <w:pPr>
              <w:widowControl/>
              <w:jc w:val="left"/>
              <w:rPr>
                <w:rFonts w:ascii="宋体" w:hAnsi="宋体" w:cs="宋体"/>
                <w:kern w:val="0"/>
                <w:sz w:val="24"/>
              </w:rPr>
            </w:pPr>
          </w:p>
        </w:tc>
        <w:tc>
          <w:tcPr>
            <w:tcW w:w="771" w:type="dxa"/>
            <w:tcBorders>
              <w:top w:val="nil"/>
              <w:left w:val="nil"/>
              <w:bottom w:val="single" w:sz="4" w:space="0" w:color="auto"/>
              <w:right w:val="single" w:sz="4" w:space="0" w:color="auto"/>
            </w:tcBorders>
            <w:vAlign w:val="center"/>
          </w:tcPr>
          <w:p w:rsidR="00414C6B" w:rsidRDefault="00414C6B">
            <w:pPr>
              <w:widowControl/>
              <w:jc w:val="left"/>
              <w:rPr>
                <w:rFonts w:ascii="宋体" w:hAnsi="宋体" w:cs="宋体"/>
                <w:kern w:val="0"/>
                <w:sz w:val="24"/>
              </w:rPr>
            </w:pPr>
          </w:p>
        </w:tc>
        <w:tc>
          <w:tcPr>
            <w:tcW w:w="771" w:type="dxa"/>
            <w:tcBorders>
              <w:top w:val="nil"/>
              <w:left w:val="nil"/>
              <w:bottom w:val="single" w:sz="4" w:space="0" w:color="auto"/>
              <w:right w:val="single" w:sz="4" w:space="0" w:color="auto"/>
            </w:tcBorders>
            <w:vAlign w:val="center"/>
          </w:tcPr>
          <w:p w:rsidR="00414C6B" w:rsidRDefault="00414C6B">
            <w:pPr>
              <w:widowControl/>
              <w:jc w:val="left"/>
              <w:rPr>
                <w:rFonts w:ascii="宋体" w:hAnsi="宋体" w:cs="宋体"/>
                <w:kern w:val="0"/>
                <w:sz w:val="24"/>
              </w:rPr>
            </w:pPr>
          </w:p>
        </w:tc>
        <w:tc>
          <w:tcPr>
            <w:tcW w:w="771" w:type="dxa"/>
            <w:tcBorders>
              <w:top w:val="nil"/>
              <w:left w:val="nil"/>
              <w:bottom w:val="single" w:sz="4" w:space="0" w:color="auto"/>
              <w:right w:val="single" w:sz="4" w:space="0" w:color="auto"/>
            </w:tcBorders>
            <w:vAlign w:val="center"/>
          </w:tcPr>
          <w:p w:rsidR="00414C6B" w:rsidRDefault="00414C6B">
            <w:pPr>
              <w:widowControl/>
              <w:jc w:val="left"/>
              <w:rPr>
                <w:rFonts w:ascii="宋体" w:hAnsi="宋体" w:cs="宋体"/>
                <w:kern w:val="0"/>
                <w:sz w:val="24"/>
              </w:rPr>
            </w:pPr>
          </w:p>
        </w:tc>
        <w:tc>
          <w:tcPr>
            <w:tcW w:w="771" w:type="dxa"/>
            <w:tcBorders>
              <w:top w:val="nil"/>
              <w:left w:val="nil"/>
              <w:bottom w:val="single" w:sz="4" w:space="0" w:color="auto"/>
              <w:right w:val="single" w:sz="4" w:space="0" w:color="auto"/>
            </w:tcBorders>
            <w:vAlign w:val="center"/>
          </w:tcPr>
          <w:p w:rsidR="00414C6B" w:rsidRDefault="00414C6B">
            <w:pPr>
              <w:widowControl/>
              <w:jc w:val="left"/>
              <w:rPr>
                <w:rFonts w:ascii="宋体" w:hAnsi="宋体" w:cs="宋体"/>
                <w:kern w:val="0"/>
                <w:sz w:val="24"/>
              </w:rPr>
            </w:pPr>
          </w:p>
        </w:tc>
        <w:tc>
          <w:tcPr>
            <w:tcW w:w="771" w:type="dxa"/>
            <w:tcBorders>
              <w:top w:val="nil"/>
              <w:left w:val="nil"/>
              <w:bottom w:val="single" w:sz="4" w:space="0" w:color="auto"/>
              <w:right w:val="single" w:sz="4" w:space="0" w:color="auto"/>
            </w:tcBorders>
            <w:vAlign w:val="center"/>
          </w:tcPr>
          <w:p w:rsidR="00414C6B" w:rsidRDefault="0059538E">
            <w:pPr>
              <w:widowControl/>
              <w:jc w:val="left"/>
              <w:rPr>
                <w:rFonts w:ascii="宋体" w:hAnsi="宋体" w:cs="宋体"/>
                <w:kern w:val="0"/>
                <w:sz w:val="24"/>
              </w:rPr>
            </w:pPr>
            <w:r>
              <w:rPr>
                <w:rFonts w:ascii="宋体" w:hAnsi="宋体" w:cs="宋体"/>
                <w:kern w:val="0"/>
                <w:sz w:val="24"/>
              </w:rPr>
              <w:t>0</w:t>
            </w:r>
          </w:p>
        </w:tc>
        <w:tc>
          <w:tcPr>
            <w:tcW w:w="771" w:type="dxa"/>
            <w:tcBorders>
              <w:top w:val="nil"/>
              <w:left w:val="nil"/>
              <w:bottom w:val="single" w:sz="4" w:space="0" w:color="auto"/>
              <w:right w:val="single" w:sz="4" w:space="0" w:color="auto"/>
            </w:tcBorders>
            <w:vAlign w:val="center"/>
          </w:tcPr>
          <w:p w:rsidR="00414C6B" w:rsidRDefault="00BE3032">
            <w:pPr>
              <w:widowControl/>
              <w:jc w:val="left"/>
              <w:rPr>
                <w:rFonts w:ascii="宋体" w:hAnsi="宋体" w:cs="宋体"/>
                <w:kern w:val="0"/>
                <w:sz w:val="24"/>
              </w:rPr>
            </w:pPr>
            <w:r>
              <w:rPr>
                <w:rFonts w:ascii="宋体" w:hAnsi="宋体" w:cs="宋体" w:hint="eastAsia"/>
                <w:kern w:val="0"/>
                <w:sz w:val="24"/>
              </w:rPr>
              <w:t>0</w:t>
            </w:r>
          </w:p>
        </w:tc>
        <w:tc>
          <w:tcPr>
            <w:tcW w:w="771" w:type="dxa"/>
            <w:tcBorders>
              <w:top w:val="nil"/>
              <w:left w:val="nil"/>
              <w:bottom w:val="single" w:sz="4" w:space="0" w:color="auto"/>
              <w:right w:val="single" w:sz="4" w:space="0" w:color="auto"/>
            </w:tcBorders>
            <w:vAlign w:val="center"/>
          </w:tcPr>
          <w:p w:rsidR="00414C6B" w:rsidRDefault="00BE3032">
            <w:pPr>
              <w:widowControl/>
              <w:jc w:val="left"/>
              <w:rPr>
                <w:rFonts w:ascii="宋体" w:hAnsi="宋体" w:cs="宋体"/>
                <w:kern w:val="0"/>
                <w:sz w:val="24"/>
              </w:rPr>
            </w:pPr>
            <w:r>
              <w:rPr>
                <w:rFonts w:ascii="宋体" w:hAnsi="宋体" w:cs="宋体" w:hint="eastAsia"/>
                <w:kern w:val="0"/>
                <w:sz w:val="24"/>
              </w:rPr>
              <w:t>0</w:t>
            </w:r>
          </w:p>
        </w:tc>
        <w:tc>
          <w:tcPr>
            <w:tcW w:w="771" w:type="dxa"/>
            <w:tcBorders>
              <w:top w:val="nil"/>
              <w:left w:val="nil"/>
              <w:bottom w:val="single" w:sz="4" w:space="0" w:color="auto"/>
              <w:right w:val="single" w:sz="4" w:space="0" w:color="auto"/>
            </w:tcBorders>
            <w:vAlign w:val="center"/>
          </w:tcPr>
          <w:p w:rsidR="00414C6B" w:rsidRDefault="00BE3032">
            <w:pPr>
              <w:widowControl/>
              <w:jc w:val="left"/>
              <w:rPr>
                <w:rFonts w:ascii="宋体" w:hAnsi="宋体" w:cs="宋体"/>
                <w:kern w:val="0"/>
                <w:sz w:val="24"/>
              </w:rPr>
            </w:pPr>
            <w:r>
              <w:rPr>
                <w:rFonts w:ascii="宋体" w:hAnsi="宋体" w:cs="宋体" w:hint="eastAsia"/>
                <w:kern w:val="0"/>
                <w:sz w:val="24"/>
              </w:rPr>
              <w:t>0</w:t>
            </w:r>
          </w:p>
        </w:tc>
        <w:tc>
          <w:tcPr>
            <w:tcW w:w="771" w:type="dxa"/>
            <w:tcBorders>
              <w:top w:val="nil"/>
              <w:left w:val="nil"/>
              <w:bottom w:val="single" w:sz="4" w:space="0" w:color="auto"/>
              <w:right w:val="single" w:sz="4" w:space="0" w:color="auto"/>
            </w:tcBorders>
            <w:vAlign w:val="center"/>
          </w:tcPr>
          <w:p w:rsidR="00414C6B" w:rsidRDefault="00BE3032">
            <w:pPr>
              <w:widowControl/>
              <w:jc w:val="left"/>
              <w:rPr>
                <w:rFonts w:ascii="宋体" w:hAnsi="宋体" w:cs="宋体"/>
                <w:kern w:val="0"/>
                <w:sz w:val="24"/>
              </w:rPr>
            </w:pPr>
            <w:r>
              <w:rPr>
                <w:rFonts w:ascii="宋体" w:hAnsi="宋体" w:cs="宋体" w:hint="eastAsia"/>
                <w:kern w:val="0"/>
                <w:sz w:val="24"/>
              </w:rPr>
              <w:t>0</w:t>
            </w:r>
          </w:p>
        </w:tc>
        <w:tc>
          <w:tcPr>
            <w:tcW w:w="771" w:type="dxa"/>
            <w:tcBorders>
              <w:top w:val="nil"/>
              <w:left w:val="nil"/>
              <w:bottom w:val="single" w:sz="4" w:space="0" w:color="auto"/>
              <w:right w:val="single" w:sz="4" w:space="0" w:color="auto"/>
            </w:tcBorders>
            <w:vAlign w:val="center"/>
          </w:tcPr>
          <w:p w:rsidR="00414C6B" w:rsidRDefault="00BE3032">
            <w:pPr>
              <w:widowControl/>
              <w:jc w:val="left"/>
              <w:rPr>
                <w:rFonts w:ascii="宋体" w:hAnsi="宋体" w:cs="宋体"/>
                <w:kern w:val="0"/>
                <w:sz w:val="24"/>
              </w:rPr>
            </w:pPr>
            <w:r>
              <w:rPr>
                <w:rFonts w:ascii="宋体" w:hAnsi="宋体" w:cs="宋体" w:hint="eastAsia"/>
                <w:kern w:val="0"/>
                <w:sz w:val="24"/>
              </w:rPr>
              <w:t>0</w:t>
            </w:r>
          </w:p>
        </w:tc>
      </w:tr>
      <w:tr w:rsidR="00414C6B">
        <w:trPr>
          <w:trHeight w:val="555"/>
        </w:trPr>
        <w:tc>
          <w:tcPr>
            <w:tcW w:w="771" w:type="dxa"/>
            <w:tcBorders>
              <w:top w:val="nil"/>
              <w:left w:val="single" w:sz="4" w:space="0" w:color="auto"/>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r>
      <w:tr w:rsidR="00414C6B">
        <w:trPr>
          <w:trHeight w:val="555"/>
        </w:trPr>
        <w:tc>
          <w:tcPr>
            <w:tcW w:w="771" w:type="dxa"/>
            <w:tcBorders>
              <w:top w:val="nil"/>
              <w:left w:val="single" w:sz="4" w:space="0" w:color="auto"/>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r>
      <w:tr w:rsidR="00414C6B">
        <w:trPr>
          <w:trHeight w:val="555"/>
        </w:trPr>
        <w:tc>
          <w:tcPr>
            <w:tcW w:w="771" w:type="dxa"/>
            <w:tcBorders>
              <w:top w:val="nil"/>
              <w:left w:val="single" w:sz="4" w:space="0" w:color="auto"/>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r>
      <w:tr w:rsidR="00414C6B">
        <w:trPr>
          <w:trHeight w:val="555"/>
        </w:trPr>
        <w:tc>
          <w:tcPr>
            <w:tcW w:w="771" w:type="dxa"/>
            <w:tcBorders>
              <w:top w:val="nil"/>
              <w:left w:val="single" w:sz="4" w:space="0" w:color="auto"/>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414C6B" w:rsidRDefault="00E50395">
            <w:pPr>
              <w:widowControl/>
              <w:jc w:val="left"/>
              <w:rPr>
                <w:rFonts w:ascii="宋体" w:hAnsi="宋体" w:cs="宋体"/>
                <w:kern w:val="0"/>
                <w:sz w:val="24"/>
              </w:rPr>
            </w:pPr>
            <w:r>
              <w:rPr>
                <w:rFonts w:ascii="宋体" w:hAnsi="宋体" w:cs="宋体" w:hint="eastAsia"/>
                <w:kern w:val="0"/>
                <w:sz w:val="24"/>
              </w:rPr>
              <w:t xml:space="preserve">　</w:t>
            </w:r>
          </w:p>
        </w:tc>
      </w:tr>
    </w:tbl>
    <w:p w:rsidR="00D43B6E" w:rsidRDefault="00D43B6E" w:rsidP="002614FD">
      <w:pPr>
        <w:widowControl/>
        <w:ind w:firstLineChars="200" w:firstLine="643"/>
        <w:outlineLvl w:val="1"/>
        <w:rPr>
          <w:rFonts w:ascii="黑体" w:eastAsia="黑体" w:hAnsi="宋体"/>
          <w:b/>
          <w:kern w:val="0"/>
          <w:sz w:val="32"/>
          <w:szCs w:val="32"/>
        </w:rPr>
      </w:pPr>
    </w:p>
    <w:p w:rsidR="0017691F" w:rsidRDefault="0017691F" w:rsidP="002614FD">
      <w:pPr>
        <w:widowControl/>
        <w:ind w:firstLineChars="200" w:firstLine="643"/>
        <w:outlineLvl w:val="1"/>
        <w:rPr>
          <w:rFonts w:ascii="黑体" w:eastAsia="黑体" w:hAnsi="宋体"/>
          <w:b/>
          <w:kern w:val="0"/>
          <w:sz w:val="32"/>
          <w:szCs w:val="32"/>
        </w:rPr>
      </w:pPr>
    </w:p>
    <w:p w:rsidR="0017691F" w:rsidRDefault="0017691F" w:rsidP="002614FD">
      <w:pPr>
        <w:widowControl/>
        <w:ind w:firstLineChars="200" w:firstLine="643"/>
        <w:outlineLvl w:val="1"/>
        <w:rPr>
          <w:rFonts w:ascii="黑体" w:eastAsia="黑体" w:hAnsi="宋体"/>
          <w:b/>
          <w:kern w:val="0"/>
          <w:sz w:val="32"/>
          <w:szCs w:val="32"/>
        </w:rPr>
      </w:pPr>
    </w:p>
    <w:p w:rsidR="00182F72" w:rsidRDefault="0010303B" w:rsidP="00182F72">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t>六、</w:t>
      </w:r>
      <w:proofErr w:type="gramStart"/>
      <w:r w:rsidR="00E50395">
        <w:rPr>
          <w:rFonts w:ascii="黑体" w:eastAsia="黑体" w:hAnsi="宋体" w:hint="eastAsia"/>
          <w:b/>
          <w:kern w:val="0"/>
          <w:sz w:val="32"/>
          <w:szCs w:val="32"/>
        </w:rPr>
        <w:t>府性基金</w:t>
      </w:r>
      <w:proofErr w:type="gramEnd"/>
      <w:r w:rsidR="00E50395">
        <w:rPr>
          <w:rFonts w:ascii="黑体" w:eastAsia="黑体" w:hAnsi="宋体" w:hint="eastAsia"/>
          <w:b/>
          <w:kern w:val="0"/>
          <w:sz w:val="32"/>
          <w:szCs w:val="32"/>
        </w:rPr>
        <w:t>预算财政拨款支出表</w:t>
      </w:r>
      <w:r w:rsidR="002614FD">
        <w:rPr>
          <w:rFonts w:ascii="黑体" w:eastAsia="黑体" w:hAnsi="宋体" w:hint="eastAsia"/>
          <w:b/>
          <w:kern w:val="0"/>
          <w:sz w:val="32"/>
          <w:szCs w:val="32"/>
        </w:rPr>
        <w:t>（注：本单位无预算财政拨款支出）</w:t>
      </w:r>
    </w:p>
    <w:p w:rsidR="00182F72" w:rsidRDefault="00182F72" w:rsidP="00182F72">
      <w:pPr>
        <w:widowControl/>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政府性基金预算财政拨款支出表</w:t>
      </w:r>
    </w:p>
    <w:p w:rsidR="00182F72" w:rsidRDefault="00182F72" w:rsidP="003F170D">
      <w:pPr>
        <w:widowControl/>
        <w:outlineLvl w:val="1"/>
        <w:rPr>
          <w:rFonts w:ascii="仿宋_GB2312" w:eastAsia="仿宋_GB2312" w:hAnsi="宋体"/>
          <w:kern w:val="0"/>
          <w:sz w:val="32"/>
          <w:szCs w:val="32"/>
        </w:rPr>
      </w:pPr>
    </w:p>
    <w:p w:rsidR="00182F72" w:rsidRPr="00182F72" w:rsidRDefault="00182F72" w:rsidP="003F170D">
      <w:pPr>
        <w:widowControl/>
        <w:ind w:firstLineChars="400" w:firstLine="1285"/>
        <w:outlineLvl w:val="1"/>
        <w:rPr>
          <w:rFonts w:ascii="仿宋_GB2312" w:eastAsia="仿宋_GB2312" w:hAnsi="宋体"/>
          <w:kern w:val="0"/>
          <w:sz w:val="32"/>
          <w:szCs w:val="32"/>
        </w:rPr>
      </w:pPr>
      <w:r>
        <w:rPr>
          <w:rFonts w:ascii="黑体" w:eastAsia="黑体" w:hAnsi="宋体" w:hint="eastAsia"/>
          <w:b/>
          <w:kern w:val="0"/>
          <w:sz w:val="32"/>
          <w:szCs w:val="32"/>
        </w:rPr>
        <w:t xml:space="preserve"> </w:t>
      </w:r>
      <w:r>
        <w:rPr>
          <w:rFonts w:ascii="黑体" w:eastAsia="黑体" w:hAnsi="宋体"/>
          <w:b/>
          <w:kern w:val="0"/>
          <w:sz w:val="32"/>
          <w:szCs w:val="32"/>
        </w:rPr>
        <w:t xml:space="preserve">                                                                    </w:t>
      </w:r>
      <w:r>
        <w:rPr>
          <w:rFonts w:ascii="仿宋_GB2312" w:eastAsia="仿宋_GB2312" w:hAnsi="宋体" w:hint="eastAsia"/>
          <w:kern w:val="0"/>
          <w:sz w:val="32"/>
          <w:szCs w:val="32"/>
        </w:rPr>
        <w:t>单位：万元</w:t>
      </w:r>
    </w:p>
    <w:tbl>
      <w:tblPr>
        <w:tblpPr w:leftFromText="180" w:rightFromText="180" w:vertAnchor="text" w:horzAnchor="margin" w:tblpY="317"/>
        <w:tblW w:w="14180" w:type="dxa"/>
        <w:tblLayout w:type="fixed"/>
        <w:tblLook w:val="04A0" w:firstRow="1" w:lastRow="0" w:firstColumn="1" w:lastColumn="0" w:noHBand="0" w:noVBand="1"/>
      </w:tblPr>
      <w:tblGrid>
        <w:gridCol w:w="1418"/>
        <w:gridCol w:w="1418"/>
        <w:gridCol w:w="1418"/>
        <w:gridCol w:w="1418"/>
        <w:gridCol w:w="1418"/>
        <w:gridCol w:w="1418"/>
        <w:gridCol w:w="1418"/>
        <w:gridCol w:w="1418"/>
        <w:gridCol w:w="1418"/>
        <w:gridCol w:w="1418"/>
      </w:tblGrid>
      <w:tr w:rsidR="00D43B6E" w:rsidTr="00D43B6E">
        <w:trPr>
          <w:trHeight w:val="510"/>
        </w:trPr>
        <w:tc>
          <w:tcPr>
            <w:tcW w:w="2836" w:type="dxa"/>
            <w:gridSpan w:val="2"/>
            <w:tcBorders>
              <w:top w:val="single" w:sz="4" w:space="0" w:color="auto"/>
              <w:left w:val="single" w:sz="4" w:space="0" w:color="auto"/>
              <w:bottom w:val="single" w:sz="4" w:space="0" w:color="auto"/>
              <w:right w:val="single" w:sz="4" w:space="0" w:color="auto"/>
            </w:tcBorders>
            <w:vAlign w:val="center"/>
          </w:tcPr>
          <w:p w:rsidR="00D43B6E" w:rsidRDefault="00D43B6E" w:rsidP="00D43B6E">
            <w:pPr>
              <w:widowControl/>
              <w:jc w:val="center"/>
              <w:rPr>
                <w:rFonts w:ascii="宋体" w:hAnsi="宋体" w:cs="宋体"/>
                <w:b/>
                <w:bCs/>
                <w:kern w:val="0"/>
                <w:sz w:val="22"/>
                <w:szCs w:val="22"/>
              </w:rPr>
            </w:pPr>
            <w:r>
              <w:rPr>
                <w:rFonts w:ascii="宋体" w:hAnsi="宋体" w:cs="宋体" w:hint="eastAsia"/>
                <w:b/>
                <w:bCs/>
                <w:kern w:val="0"/>
                <w:sz w:val="22"/>
                <w:szCs w:val="22"/>
              </w:rPr>
              <w:t>功能分类科目</w:t>
            </w:r>
          </w:p>
        </w:tc>
        <w:tc>
          <w:tcPr>
            <w:tcW w:w="1418" w:type="dxa"/>
            <w:vMerge w:val="restart"/>
            <w:tcBorders>
              <w:top w:val="single" w:sz="4" w:space="0" w:color="auto"/>
              <w:left w:val="nil"/>
              <w:right w:val="single" w:sz="4" w:space="0" w:color="auto"/>
            </w:tcBorders>
            <w:vAlign w:val="center"/>
          </w:tcPr>
          <w:p w:rsidR="00D43B6E" w:rsidRDefault="00D43B6E" w:rsidP="00D43B6E">
            <w:pPr>
              <w:widowControl/>
              <w:jc w:val="center"/>
              <w:rPr>
                <w:rFonts w:ascii="宋体" w:hAnsi="宋体" w:cs="宋体"/>
                <w:b/>
                <w:bCs/>
                <w:kern w:val="0"/>
                <w:sz w:val="22"/>
                <w:szCs w:val="22"/>
              </w:rPr>
            </w:pPr>
            <w:r>
              <w:rPr>
                <w:rFonts w:ascii="宋体" w:hAnsi="宋体" w:cs="宋体" w:hint="eastAsia"/>
                <w:b/>
                <w:bCs/>
                <w:kern w:val="0"/>
                <w:sz w:val="22"/>
                <w:szCs w:val="22"/>
              </w:rPr>
              <w:t>2019年执行数（决算数）</w:t>
            </w:r>
          </w:p>
          <w:p w:rsidR="00D43B6E" w:rsidRDefault="00D43B6E" w:rsidP="00D43B6E">
            <w:pPr>
              <w:jc w:val="center"/>
              <w:rPr>
                <w:rFonts w:ascii="宋体" w:hAnsi="宋体" w:cs="宋体"/>
                <w:b/>
                <w:bCs/>
                <w:kern w:val="0"/>
                <w:sz w:val="22"/>
                <w:szCs w:val="22"/>
              </w:rPr>
            </w:pPr>
          </w:p>
        </w:tc>
        <w:tc>
          <w:tcPr>
            <w:tcW w:w="7090" w:type="dxa"/>
            <w:gridSpan w:val="5"/>
            <w:tcBorders>
              <w:top w:val="single" w:sz="4" w:space="0" w:color="auto"/>
              <w:left w:val="nil"/>
              <w:bottom w:val="single" w:sz="4" w:space="0" w:color="auto"/>
              <w:right w:val="single" w:sz="4" w:space="0" w:color="auto"/>
            </w:tcBorders>
            <w:vAlign w:val="center"/>
          </w:tcPr>
          <w:p w:rsidR="00D43B6E" w:rsidRDefault="00D43B6E" w:rsidP="00D43B6E">
            <w:pPr>
              <w:widowControl/>
              <w:jc w:val="center"/>
              <w:rPr>
                <w:rFonts w:ascii="宋体" w:hAnsi="宋体" w:cs="宋体"/>
                <w:b/>
                <w:bCs/>
                <w:kern w:val="0"/>
                <w:sz w:val="22"/>
                <w:szCs w:val="22"/>
              </w:rPr>
            </w:pPr>
            <w:r>
              <w:rPr>
                <w:rFonts w:ascii="宋体" w:hAnsi="宋体" w:cs="宋体" w:hint="eastAsia"/>
                <w:b/>
                <w:bCs/>
                <w:kern w:val="0"/>
                <w:sz w:val="22"/>
                <w:szCs w:val="22"/>
              </w:rPr>
              <w:t>2020年预算数</w:t>
            </w:r>
          </w:p>
        </w:tc>
        <w:tc>
          <w:tcPr>
            <w:tcW w:w="2836" w:type="dxa"/>
            <w:gridSpan w:val="2"/>
            <w:tcBorders>
              <w:top w:val="single" w:sz="4" w:space="0" w:color="auto"/>
              <w:bottom w:val="single" w:sz="4" w:space="0" w:color="auto"/>
              <w:right w:val="single" w:sz="4" w:space="0" w:color="auto"/>
            </w:tcBorders>
            <w:vAlign w:val="center"/>
          </w:tcPr>
          <w:p w:rsidR="00D43B6E" w:rsidRDefault="00D43B6E" w:rsidP="00D43B6E">
            <w:pPr>
              <w:widowControl/>
              <w:jc w:val="center"/>
              <w:rPr>
                <w:kern w:val="0"/>
                <w:sz w:val="20"/>
                <w:szCs w:val="20"/>
              </w:rPr>
            </w:pPr>
            <w:r>
              <w:rPr>
                <w:rFonts w:ascii="宋体" w:hAnsi="宋体" w:cs="宋体" w:hint="eastAsia"/>
                <w:b/>
                <w:bCs/>
                <w:kern w:val="0"/>
                <w:sz w:val="22"/>
                <w:szCs w:val="22"/>
              </w:rPr>
              <w:t>2020年预算数与2019年执行数（决算数）</w:t>
            </w:r>
          </w:p>
        </w:tc>
      </w:tr>
      <w:tr w:rsidR="00D43B6E" w:rsidTr="00D43B6E">
        <w:trPr>
          <w:trHeight w:val="510"/>
        </w:trPr>
        <w:tc>
          <w:tcPr>
            <w:tcW w:w="1418" w:type="dxa"/>
            <w:vMerge w:val="restart"/>
            <w:tcBorders>
              <w:top w:val="nil"/>
              <w:left w:val="single" w:sz="4" w:space="0" w:color="auto"/>
              <w:right w:val="single" w:sz="4" w:space="0" w:color="auto"/>
            </w:tcBorders>
            <w:vAlign w:val="center"/>
          </w:tcPr>
          <w:p w:rsidR="00D43B6E" w:rsidRDefault="00D43B6E" w:rsidP="00D43B6E">
            <w:pPr>
              <w:widowControl/>
              <w:jc w:val="center"/>
              <w:rPr>
                <w:rFonts w:ascii="宋体" w:hAnsi="宋体" w:cs="宋体"/>
                <w:b/>
                <w:bCs/>
                <w:kern w:val="0"/>
                <w:sz w:val="22"/>
                <w:szCs w:val="22"/>
              </w:rPr>
            </w:pPr>
            <w:r>
              <w:rPr>
                <w:rFonts w:ascii="宋体" w:hAnsi="宋体" w:cs="宋体" w:hint="eastAsia"/>
                <w:b/>
                <w:bCs/>
                <w:kern w:val="0"/>
                <w:sz w:val="22"/>
                <w:szCs w:val="22"/>
              </w:rPr>
              <w:t>科目编码</w:t>
            </w:r>
          </w:p>
        </w:tc>
        <w:tc>
          <w:tcPr>
            <w:tcW w:w="1418" w:type="dxa"/>
            <w:vMerge w:val="restart"/>
            <w:tcBorders>
              <w:top w:val="nil"/>
              <w:left w:val="nil"/>
              <w:right w:val="single" w:sz="4" w:space="0" w:color="auto"/>
            </w:tcBorders>
            <w:vAlign w:val="center"/>
          </w:tcPr>
          <w:p w:rsidR="00D43B6E" w:rsidRDefault="00D43B6E" w:rsidP="00D43B6E">
            <w:pPr>
              <w:widowControl/>
              <w:jc w:val="center"/>
              <w:rPr>
                <w:rFonts w:ascii="宋体" w:hAnsi="宋体" w:cs="宋体"/>
                <w:b/>
                <w:bCs/>
                <w:kern w:val="0"/>
                <w:sz w:val="22"/>
                <w:szCs w:val="22"/>
              </w:rPr>
            </w:pPr>
            <w:r>
              <w:rPr>
                <w:rFonts w:ascii="宋体" w:hAnsi="宋体" w:cs="宋体" w:hint="eastAsia"/>
                <w:b/>
                <w:bCs/>
                <w:kern w:val="0"/>
                <w:sz w:val="22"/>
                <w:szCs w:val="22"/>
              </w:rPr>
              <w:t>科目名称</w:t>
            </w:r>
          </w:p>
        </w:tc>
        <w:tc>
          <w:tcPr>
            <w:tcW w:w="1418" w:type="dxa"/>
            <w:vMerge/>
            <w:tcBorders>
              <w:left w:val="nil"/>
              <w:right w:val="single" w:sz="4" w:space="0" w:color="auto"/>
            </w:tcBorders>
            <w:vAlign w:val="center"/>
          </w:tcPr>
          <w:p w:rsidR="00D43B6E" w:rsidRDefault="00D43B6E" w:rsidP="00D43B6E">
            <w:pPr>
              <w:widowControl/>
              <w:jc w:val="center"/>
              <w:rPr>
                <w:rFonts w:ascii="宋体" w:hAnsi="宋体" w:cs="宋体"/>
                <w:b/>
                <w:bCs/>
                <w:kern w:val="0"/>
                <w:sz w:val="22"/>
                <w:szCs w:val="22"/>
              </w:rPr>
            </w:pPr>
          </w:p>
        </w:tc>
        <w:tc>
          <w:tcPr>
            <w:tcW w:w="1418" w:type="dxa"/>
            <w:vMerge w:val="restart"/>
            <w:tcBorders>
              <w:top w:val="nil"/>
              <w:left w:val="nil"/>
              <w:right w:val="single" w:sz="4" w:space="0" w:color="auto"/>
            </w:tcBorders>
            <w:vAlign w:val="center"/>
          </w:tcPr>
          <w:p w:rsidR="00D43B6E" w:rsidRDefault="00D43B6E" w:rsidP="00D43B6E">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4254" w:type="dxa"/>
            <w:gridSpan w:val="3"/>
            <w:tcBorders>
              <w:top w:val="nil"/>
              <w:left w:val="nil"/>
              <w:bottom w:val="single" w:sz="4" w:space="0" w:color="auto"/>
              <w:right w:val="single" w:sz="4" w:space="0" w:color="auto"/>
            </w:tcBorders>
            <w:vAlign w:val="center"/>
          </w:tcPr>
          <w:p w:rsidR="00D43B6E" w:rsidRDefault="00D43B6E" w:rsidP="00D43B6E">
            <w:pPr>
              <w:widowControl/>
              <w:jc w:val="center"/>
              <w:rPr>
                <w:rFonts w:ascii="宋体" w:hAnsi="宋体" w:cs="宋体"/>
                <w:b/>
                <w:bCs/>
                <w:kern w:val="0"/>
                <w:sz w:val="22"/>
                <w:szCs w:val="22"/>
              </w:rPr>
            </w:pPr>
            <w:r>
              <w:rPr>
                <w:rFonts w:ascii="宋体" w:hAnsi="宋体" w:cs="宋体" w:hint="eastAsia"/>
                <w:b/>
                <w:bCs/>
                <w:kern w:val="0"/>
                <w:sz w:val="22"/>
                <w:szCs w:val="22"/>
              </w:rPr>
              <w:t>基本支出</w:t>
            </w:r>
          </w:p>
        </w:tc>
        <w:tc>
          <w:tcPr>
            <w:tcW w:w="1418" w:type="dxa"/>
            <w:vMerge w:val="restart"/>
            <w:tcBorders>
              <w:top w:val="single" w:sz="4" w:space="0" w:color="auto"/>
              <w:left w:val="single" w:sz="4" w:space="0" w:color="auto"/>
              <w:right w:val="single" w:sz="4" w:space="0" w:color="auto"/>
            </w:tcBorders>
            <w:vAlign w:val="center"/>
          </w:tcPr>
          <w:p w:rsidR="00D43B6E" w:rsidRDefault="00D43B6E" w:rsidP="00D43B6E">
            <w:pPr>
              <w:widowControl/>
              <w:jc w:val="center"/>
              <w:rPr>
                <w:rFonts w:ascii="宋体" w:hAnsi="宋体" w:cs="宋体"/>
                <w:b/>
                <w:bCs/>
                <w:kern w:val="0"/>
                <w:sz w:val="22"/>
                <w:szCs w:val="22"/>
              </w:rPr>
            </w:pPr>
            <w:r>
              <w:rPr>
                <w:rFonts w:ascii="宋体" w:hAnsi="宋体" w:cs="宋体" w:hint="eastAsia"/>
                <w:b/>
                <w:bCs/>
                <w:kern w:val="0"/>
                <w:sz w:val="22"/>
                <w:szCs w:val="22"/>
              </w:rPr>
              <w:t>项目支出</w:t>
            </w:r>
          </w:p>
        </w:tc>
        <w:tc>
          <w:tcPr>
            <w:tcW w:w="1418" w:type="dxa"/>
            <w:vMerge w:val="restart"/>
            <w:tcBorders>
              <w:top w:val="single" w:sz="4" w:space="0" w:color="auto"/>
              <w:right w:val="single" w:sz="4" w:space="0" w:color="auto"/>
            </w:tcBorders>
            <w:vAlign w:val="center"/>
          </w:tcPr>
          <w:p w:rsidR="00D43B6E" w:rsidRDefault="00D43B6E" w:rsidP="00D43B6E">
            <w:pPr>
              <w:widowControl/>
              <w:jc w:val="center"/>
              <w:rPr>
                <w:rFonts w:ascii="宋体" w:hAnsi="宋体" w:cs="宋体"/>
                <w:b/>
                <w:bCs/>
                <w:kern w:val="0"/>
                <w:sz w:val="22"/>
                <w:szCs w:val="22"/>
              </w:rPr>
            </w:pPr>
            <w:r>
              <w:rPr>
                <w:rFonts w:ascii="宋体" w:hAnsi="宋体" w:cs="宋体" w:hint="eastAsia"/>
                <w:b/>
                <w:bCs/>
                <w:kern w:val="0"/>
                <w:sz w:val="22"/>
                <w:szCs w:val="22"/>
              </w:rPr>
              <w:t>增减额</w:t>
            </w:r>
          </w:p>
        </w:tc>
        <w:tc>
          <w:tcPr>
            <w:tcW w:w="1418" w:type="dxa"/>
            <w:vMerge w:val="restart"/>
            <w:tcBorders>
              <w:top w:val="single" w:sz="4" w:space="0" w:color="auto"/>
              <w:left w:val="single" w:sz="4" w:space="0" w:color="auto"/>
              <w:right w:val="single" w:sz="4" w:space="0" w:color="auto"/>
            </w:tcBorders>
            <w:vAlign w:val="center"/>
          </w:tcPr>
          <w:p w:rsidR="00D43B6E" w:rsidRDefault="00D43B6E" w:rsidP="00D43B6E">
            <w:pPr>
              <w:widowControl/>
              <w:jc w:val="center"/>
              <w:rPr>
                <w:rFonts w:ascii="宋体" w:hAnsi="宋体" w:cs="宋体"/>
                <w:b/>
                <w:bCs/>
                <w:kern w:val="0"/>
                <w:sz w:val="22"/>
                <w:szCs w:val="22"/>
              </w:rPr>
            </w:pPr>
            <w:r>
              <w:rPr>
                <w:rFonts w:ascii="宋体" w:hAnsi="宋体" w:cs="宋体" w:hint="eastAsia"/>
                <w:b/>
                <w:bCs/>
                <w:kern w:val="0"/>
                <w:sz w:val="22"/>
                <w:szCs w:val="22"/>
              </w:rPr>
              <w:t>增减%</w:t>
            </w:r>
          </w:p>
        </w:tc>
      </w:tr>
      <w:tr w:rsidR="00D43B6E" w:rsidTr="00D43B6E">
        <w:trPr>
          <w:trHeight w:val="510"/>
        </w:trPr>
        <w:tc>
          <w:tcPr>
            <w:tcW w:w="1418" w:type="dxa"/>
            <w:vMerge/>
            <w:tcBorders>
              <w:left w:val="single" w:sz="4" w:space="0" w:color="auto"/>
              <w:bottom w:val="single" w:sz="4" w:space="0" w:color="auto"/>
              <w:right w:val="single" w:sz="4" w:space="0" w:color="auto"/>
            </w:tcBorders>
            <w:vAlign w:val="center"/>
          </w:tcPr>
          <w:p w:rsidR="00D43B6E" w:rsidRDefault="00D43B6E" w:rsidP="00D43B6E">
            <w:pPr>
              <w:widowControl/>
              <w:jc w:val="center"/>
              <w:rPr>
                <w:rFonts w:ascii="宋体" w:hAnsi="宋体" w:cs="宋体"/>
                <w:b/>
                <w:bCs/>
                <w:kern w:val="0"/>
                <w:sz w:val="22"/>
                <w:szCs w:val="22"/>
              </w:rPr>
            </w:pPr>
          </w:p>
        </w:tc>
        <w:tc>
          <w:tcPr>
            <w:tcW w:w="1418" w:type="dxa"/>
            <w:vMerge/>
            <w:tcBorders>
              <w:left w:val="nil"/>
              <w:bottom w:val="single" w:sz="4" w:space="0" w:color="auto"/>
              <w:right w:val="single" w:sz="4" w:space="0" w:color="auto"/>
            </w:tcBorders>
            <w:vAlign w:val="center"/>
          </w:tcPr>
          <w:p w:rsidR="00D43B6E" w:rsidRDefault="00D43B6E" w:rsidP="00D43B6E">
            <w:pPr>
              <w:widowControl/>
              <w:jc w:val="center"/>
              <w:rPr>
                <w:rFonts w:ascii="宋体" w:hAnsi="宋体" w:cs="宋体"/>
                <w:b/>
                <w:bCs/>
                <w:kern w:val="0"/>
                <w:sz w:val="22"/>
                <w:szCs w:val="22"/>
              </w:rPr>
            </w:pPr>
          </w:p>
        </w:tc>
        <w:tc>
          <w:tcPr>
            <w:tcW w:w="1418" w:type="dxa"/>
            <w:vMerge/>
            <w:tcBorders>
              <w:left w:val="nil"/>
              <w:bottom w:val="single" w:sz="4" w:space="0" w:color="auto"/>
              <w:right w:val="single" w:sz="4" w:space="0" w:color="auto"/>
            </w:tcBorders>
            <w:vAlign w:val="center"/>
          </w:tcPr>
          <w:p w:rsidR="00D43B6E" w:rsidRDefault="00D43B6E" w:rsidP="00D43B6E">
            <w:pPr>
              <w:widowControl/>
              <w:jc w:val="center"/>
              <w:rPr>
                <w:rFonts w:ascii="宋体" w:hAnsi="宋体" w:cs="宋体"/>
                <w:b/>
                <w:bCs/>
                <w:kern w:val="0"/>
                <w:sz w:val="22"/>
                <w:szCs w:val="22"/>
              </w:rPr>
            </w:pPr>
          </w:p>
        </w:tc>
        <w:tc>
          <w:tcPr>
            <w:tcW w:w="1418" w:type="dxa"/>
            <w:vMerge/>
            <w:tcBorders>
              <w:left w:val="nil"/>
              <w:bottom w:val="single" w:sz="4" w:space="0" w:color="auto"/>
              <w:right w:val="single" w:sz="4" w:space="0" w:color="auto"/>
            </w:tcBorders>
            <w:vAlign w:val="center"/>
          </w:tcPr>
          <w:p w:rsidR="00D43B6E" w:rsidRDefault="00D43B6E" w:rsidP="00D43B6E">
            <w:pPr>
              <w:widowControl/>
              <w:jc w:val="center"/>
              <w:rPr>
                <w:rFonts w:ascii="宋体" w:hAnsi="宋体" w:cs="宋体"/>
                <w:b/>
                <w:bCs/>
                <w:kern w:val="0"/>
                <w:sz w:val="22"/>
                <w:szCs w:val="22"/>
              </w:rPr>
            </w:pPr>
          </w:p>
        </w:tc>
        <w:tc>
          <w:tcPr>
            <w:tcW w:w="1418" w:type="dxa"/>
            <w:tcBorders>
              <w:top w:val="single" w:sz="4" w:space="0" w:color="auto"/>
              <w:left w:val="nil"/>
              <w:bottom w:val="single" w:sz="4" w:space="0" w:color="auto"/>
              <w:right w:val="single" w:sz="4" w:space="0" w:color="auto"/>
            </w:tcBorders>
            <w:vAlign w:val="center"/>
          </w:tcPr>
          <w:p w:rsidR="00D43B6E" w:rsidRDefault="00D43B6E" w:rsidP="00D43B6E">
            <w:pPr>
              <w:jc w:val="center"/>
              <w:rPr>
                <w:rFonts w:ascii="宋体" w:hAnsi="宋体" w:cs="宋体"/>
                <w:b/>
                <w:bCs/>
                <w:kern w:val="0"/>
                <w:sz w:val="22"/>
                <w:szCs w:val="22"/>
              </w:rPr>
            </w:pPr>
            <w:r>
              <w:rPr>
                <w:rFonts w:ascii="宋体" w:hAnsi="宋体" w:cs="宋体" w:hint="eastAsia"/>
                <w:b/>
                <w:bCs/>
                <w:kern w:val="0"/>
                <w:sz w:val="22"/>
                <w:szCs w:val="22"/>
              </w:rPr>
              <w:t>小计</w:t>
            </w:r>
          </w:p>
        </w:tc>
        <w:tc>
          <w:tcPr>
            <w:tcW w:w="1418" w:type="dxa"/>
            <w:tcBorders>
              <w:top w:val="single" w:sz="4" w:space="0" w:color="auto"/>
              <w:left w:val="nil"/>
              <w:bottom w:val="single" w:sz="4" w:space="0" w:color="auto"/>
              <w:right w:val="single" w:sz="4" w:space="0" w:color="auto"/>
            </w:tcBorders>
            <w:vAlign w:val="center"/>
          </w:tcPr>
          <w:p w:rsidR="00D43B6E" w:rsidRDefault="00D43B6E" w:rsidP="00D43B6E">
            <w:pPr>
              <w:widowControl/>
              <w:jc w:val="center"/>
              <w:rPr>
                <w:rFonts w:ascii="宋体" w:hAnsi="宋体" w:cs="宋体"/>
                <w:b/>
                <w:bCs/>
                <w:kern w:val="0"/>
                <w:sz w:val="22"/>
                <w:szCs w:val="22"/>
              </w:rPr>
            </w:pPr>
            <w:r>
              <w:rPr>
                <w:rFonts w:ascii="宋体" w:hAnsi="宋体" w:cs="宋体" w:hint="eastAsia"/>
                <w:b/>
                <w:bCs/>
                <w:kern w:val="0"/>
                <w:sz w:val="22"/>
                <w:szCs w:val="22"/>
              </w:rPr>
              <w:t>人员经费</w:t>
            </w:r>
          </w:p>
        </w:tc>
        <w:tc>
          <w:tcPr>
            <w:tcW w:w="1418" w:type="dxa"/>
            <w:tcBorders>
              <w:top w:val="single" w:sz="4" w:space="0" w:color="auto"/>
              <w:left w:val="single" w:sz="4" w:space="0" w:color="auto"/>
              <w:bottom w:val="single" w:sz="4" w:space="0" w:color="auto"/>
              <w:right w:val="single" w:sz="4" w:space="0" w:color="auto"/>
            </w:tcBorders>
            <w:vAlign w:val="center"/>
          </w:tcPr>
          <w:p w:rsidR="00D43B6E" w:rsidRDefault="00D43B6E" w:rsidP="00D43B6E">
            <w:pPr>
              <w:jc w:val="center"/>
              <w:rPr>
                <w:rFonts w:ascii="宋体" w:hAnsi="宋体" w:cs="宋体"/>
                <w:b/>
                <w:bCs/>
                <w:kern w:val="0"/>
                <w:sz w:val="22"/>
                <w:szCs w:val="22"/>
              </w:rPr>
            </w:pPr>
            <w:r>
              <w:rPr>
                <w:rFonts w:ascii="宋体" w:hAnsi="宋体" w:cs="宋体" w:hint="eastAsia"/>
                <w:b/>
                <w:bCs/>
                <w:kern w:val="0"/>
                <w:sz w:val="22"/>
                <w:szCs w:val="22"/>
              </w:rPr>
              <w:t>日常公用经费</w:t>
            </w:r>
          </w:p>
        </w:tc>
        <w:tc>
          <w:tcPr>
            <w:tcW w:w="1418" w:type="dxa"/>
            <w:vMerge/>
            <w:tcBorders>
              <w:left w:val="single" w:sz="4" w:space="0" w:color="auto"/>
              <w:bottom w:val="single" w:sz="4" w:space="0" w:color="auto"/>
              <w:right w:val="single" w:sz="4" w:space="0" w:color="auto"/>
            </w:tcBorders>
            <w:vAlign w:val="center"/>
          </w:tcPr>
          <w:p w:rsidR="00D43B6E" w:rsidRDefault="00D43B6E" w:rsidP="00D43B6E">
            <w:pPr>
              <w:widowControl/>
              <w:jc w:val="center"/>
              <w:rPr>
                <w:rFonts w:ascii="宋体" w:hAnsi="宋体" w:cs="宋体"/>
                <w:b/>
                <w:bCs/>
                <w:kern w:val="0"/>
                <w:sz w:val="22"/>
                <w:szCs w:val="22"/>
              </w:rPr>
            </w:pPr>
          </w:p>
        </w:tc>
        <w:tc>
          <w:tcPr>
            <w:tcW w:w="1418" w:type="dxa"/>
            <w:vMerge/>
            <w:tcBorders>
              <w:bottom w:val="single" w:sz="4" w:space="0" w:color="auto"/>
              <w:right w:val="single" w:sz="4" w:space="0" w:color="auto"/>
            </w:tcBorders>
            <w:vAlign w:val="center"/>
          </w:tcPr>
          <w:p w:rsidR="00D43B6E" w:rsidRDefault="00D43B6E" w:rsidP="00D43B6E">
            <w:pPr>
              <w:widowControl/>
              <w:rPr>
                <w:rFonts w:ascii="宋体" w:hAnsi="宋体" w:cs="宋体"/>
                <w:b/>
                <w:bCs/>
                <w:kern w:val="0"/>
                <w:sz w:val="22"/>
                <w:szCs w:val="22"/>
              </w:rPr>
            </w:pPr>
          </w:p>
        </w:tc>
        <w:tc>
          <w:tcPr>
            <w:tcW w:w="1418" w:type="dxa"/>
            <w:vMerge/>
            <w:tcBorders>
              <w:left w:val="single" w:sz="4" w:space="0" w:color="auto"/>
              <w:bottom w:val="single" w:sz="4" w:space="0" w:color="auto"/>
              <w:right w:val="single" w:sz="4" w:space="0" w:color="auto"/>
            </w:tcBorders>
            <w:vAlign w:val="center"/>
          </w:tcPr>
          <w:p w:rsidR="00D43B6E" w:rsidRDefault="00D43B6E" w:rsidP="00D43B6E">
            <w:pPr>
              <w:widowControl/>
              <w:jc w:val="center"/>
              <w:rPr>
                <w:rFonts w:ascii="宋体" w:hAnsi="宋体" w:cs="宋体"/>
                <w:b/>
                <w:bCs/>
                <w:kern w:val="0"/>
                <w:sz w:val="22"/>
                <w:szCs w:val="22"/>
              </w:rPr>
            </w:pPr>
          </w:p>
        </w:tc>
      </w:tr>
      <w:tr w:rsidR="00D43B6E" w:rsidTr="00D43B6E">
        <w:trPr>
          <w:trHeight w:val="555"/>
        </w:trPr>
        <w:tc>
          <w:tcPr>
            <w:tcW w:w="1418" w:type="dxa"/>
            <w:tcBorders>
              <w:top w:val="nil"/>
              <w:left w:val="single" w:sz="4" w:space="0" w:color="auto"/>
              <w:bottom w:val="single" w:sz="4" w:space="0" w:color="auto"/>
              <w:right w:val="single" w:sz="4" w:space="0" w:color="auto"/>
            </w:tcBorders>
            <w:vAlign w:val="center"/>
          </w:tcPr>
          <w:p w:rsidR="00D43B6E" w:rsidRDefault="00D43B6E" w:rsidP="00D43B6E">
            <w:pPr>
              <w:widowControl/>
              <w:jc w:val="lef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43B6E" w:rsidRDefault="00D43B6E" w:rsidP="00D43B6E">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43B6E" w:rsidRDefault="00D43B6E" w:rsidP="00D43B6E">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43B6E" w:rsidRDefault="0010303B" w:rsidP="00D43B6E">
            <w:pPr>
              <w:widowControl/>
              <w:jc w:val="right"/>
              <w:rPr>
                <w:rFonts w:ascii="宋体" w:hAnsi="宋体" w:cs="宋体"/>
                <w:kern w:val="0"/>
                <w:sz w:val="20"/>
                <w:szCs w:val="20"/>
              </w:rPr>
            </w:pPr>
            <w:r>
              <w:rPr>
                <w:rFonts w:ascii="宋体" w:hAnsi="宋体" w:cs="宋体" w:hint="eastAsia"/>
                <w:kern w:val="0"/>
                <w:sz w:val="20"/>
                <w:szCs w:val="20"/>
              </w:rPr>
              <w:t>0</w:t>
            </w:r>
          </w:p>
        </w:tc>
        <w:tc>
          <w:tcPr>
            <w:tcW w:w="1418" w:type="dxa"/>
            <w:tcBorders>
              <w:top w:val="nil"/>
              <w:left w:val="nil"/>
              <w:bottom w:val="single" w:sz="4" w:space="0" w:color="auto"/>
              <w:right w:val="single" w:sz="4" w:space="0" w:color="auto"/>
            </w:tcBorders>
            <w:vAlign w:val="center"/>
          </w:tcPr>
          <w:p w:rsidR="00D43B6E" w:rsidRDefault="0010303B" w:rsidP="00D43B6E">
            <w:pPr>
              <w:widowControl/>
              <w:jc w:val="right"/>
              <w:rPr>
                <w:rFonts w:ascii="宋体" w:hAnsi="宋体" w:cs="宋体"/>
                <w:kern w:val="0"/>
                <w:sz w:val="20"/>
                <w:szCs w:val="20"/>
              </w:rPr>
            </w:pPr>
            <w:r>
              <w:rPr>
                <w:rFonts w:ascii="宋体" w:hAnsi="宋体" w:cs="宋体" w:hint="eastAsia"/>
                <w:kern w:val="0"/>
                <w:sz w:val="20"/>
                <w:szCs w:val="20"/>
              </w:rPr>
              <w:t>0</w:t>
            </w:r>
          </w:p>
        </w:tc>
        <w:tc>
          <w:tcPr>
            <w:tcW w:w="1418" w:type="dxa"/>
            <w:tcBorders>
              <w:top w:val="nil"/>
              <w:left w:val="nil"/>
              <w:bottom w:val="single" w:sz="4" w:space="0" w:color="auto"/>
              <w:right w:val="single" w:sz="4" w:space="0" w:color="auto"/>
            </w:tcBorders>
            <w:vAlign w:val="center"/>
          </w:tcPr>
          <w:p w:rsidR="00D43B6E" w:rsidRDefault="0010303B" w:rsidP="00D43B6E">
            <w:pPr>
              <w:jc w:val="right"/>
              <w:rPr>
                <w:rFonts w:ascii="宋体" w:hAnsi="宋体" w:cs="宋体"/>
                <w:kern w:val="0"/>
                <w:sz w:val="20"/>
                <w:szCs w:val="20"/>
              </w:rPr>
            </w:pPr>
            <w:r>
              <w:rPr>
                <w:rFonts w:ascii="宋体" w:hAnsi="宋体" w:cs="宋体" w:hint="eastAsia"/>
                <w:kern w:val="0"/>
                <w:sz w:val="20"/>
                <w:szCs w:val="20"/>
              </w:rPr>
              <w:t>0</w:t>
            </w:r>
          </w:p>
        </w:tc>
        <w:tc>
          <w:tcPr>
            <w:tcW w:w="1418" w:type="dxa"/>
            <w:tcBorders>
              <w:top w:val="nil"/>
              <w:left w:val="nil"/>
              <w:bottom w:val="single" w:sz="4" w:space="0" w:color="auto"/>
              <w:right w:val="single" w:sz="4" w:space="0" w:color="auto"/>
            </w:tcBorders>
            <w:vAlign w:val="center"/>
          </w:tcPr>
          <w:p w:rsidR="00D43B6E" w:rsidRDefault="0010303B" w:rsidP="00D43B6E">
            <w:pPr>
              <w:widowControl/>
              <w:jc w:val="right"/>
              <w:rPr>
                <w:rFonts w:ascii="宋体" w:hAnsi="宋体" w:cs="宋体"/>
                <w:kern w:val="0"/>
                <w:sz w:val="20"/>
                <w:szCs w:val="20"/>
              </w:rPr>
            </w:pPr>
            <w:r>
              <w:rPr>
                <w:rFonts w:ascii="宋体" w:hAnsi="宋体" w:cs="宋体" w:hint="eastAsia"/>
                <w:kern w:val="0"/>
                <w:sz w:val="20"/>
                <w:szCs w:val="20"/>
              </w:rPr>
              <w:t>0</w:t>
            </w:r>
          </w:p>
        </w:tc>
        <w:tc>
          <w:tcPr>
            <w:tcW w:w="1418" w:type="dxa"/>
            <w:tcBorders>
              <w:top w:val="nil"/>
              <w:left w:val="nil"/>
              <w:bottom w:val="single" w:sz="4" w:space="0" w:color="auto"/>
              <w:right w:val="single" w:sz="4" w:space="0" w:color="auto"/>
            </w:tcBorders>
            <w:vAlign w:val="center"/>
          </w:tcPr>
          <w:p w:rsidR="00D43B6E" w:rsidRDefault="0010303B" w:rsidP="00D43B6E">
            <w:pPr>
              <w:jc w:val="right"/>
              <w:rPr>
                <w:rFonts w:ascii="宋体" w:hAnsi="宋体" w:cs="宋体"/>
                <w:kern w:val="0"/>
                <w:sz w:val="20"/>
                <w:szCs w:val="20"/>
              </w:rPr>
            </w:pPr>
            <w:r>
              <w:rPr>
                <w:rFonts w:ascii="宋体" w:hAnsi="宋体" w:cs="宋体" w:hint="eastAsia"/>
                <w:kern w:val="0"/>
                <w:sz w:val="20"/>
                <w:szCs w:val="20"/>
              </w:rPr>
              <w:t>0</w:t>
            </w:r>
          </w:p>
        </w:tc>
        <w:tc>
          <w:tcPr>
            <w:tcW w:w="1418" w:type="dxa"/>
            <w:tcBorders>
              <w:bottom w:val="single" w:sz="4" w:space="0" w:color="auto"/>
              <w:right w:val="single" w:sz="4" w:space="0" w:color="auto"/>
            </w:tcBorders>
          </w:tcPr>
          <w:p w:rsidR="00D43B6E" w:rsidRDefault="00D43B6E" w:rsidP="00D43B6E">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D43B6E" w:rsidRDefault="00D43B6E" w:rsidP="00D43B6E">
            <w:pPr>
              <w:widowControl/>
              <w:jc w:val="left"/>
              <w:rPr>
                <w:kern w:val="0"/>
                <w:sz w:val="20"/>
                <w:szCs w:val="20"/>
              </w:rPr>
            </w:pPr>
          </w:p>
        </w:tc>
      </w:tr>
      <w:tr w:rsidR="00D43B6E" w:rsidTr="00D43B6E">
        <w:trPr>
          <w:trHeight w:val="605"/>
        </w:trPr>
        <w:tc>
          <w:tcPr>
            <w:tcW w:w="1418" w:type="dxa"/>
            <w:tcBorders>
              <w:top w:val="nil"/>
              <w:left w:val="single" w:sz="4" w:space="0" w:color="auto"/>
              <w:bottom w:val="single" w:sz="4" w:space="0" w:color="auto"/>
              <w:right w:val="single" w:sz="4" w:space="0" w:color="auto"/>
            </w:tcBorders>
            <w:vAlign w:val="center"/>
          </w:tcPr>
          <w:p w:rsidR="00D43B6E" w:rsidRDefault="00D43B6E" w:rsidP="00D43B6E">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43B6E" w:rsidRDefault="00D43B6E" w:rsidP="00D43B6E">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43B6E" w:rsidRDefault="00D43B6E" w:rsidP="00D43B6E">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43B6E" w:rsidRDefault="00D43B6E" w:rsidP="00D43B6E">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43B6E" w:rsidRDefault="00D43B6E" w:rsidP="00D43B6E">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43B6E" w:rsidRDefault="00D43B6E" w:rsidP="00D43B6E">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43B6E" w:rsidRDefault="00D43B6E" w:rsidP="00D43B6E">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43B6E" w:rsidRDefault="00D43B6E" w:rsidP="00D43B6E">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rsidR="00D43B6E" w:rsidRDefault="00D43B6E" w:rsidP="00D43B6E">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D43B6E" w:rsidRDefault="00D43B6E" w:rsidP="00D43B6E">
            <w:pPr>
              <w:widowControl/>
              <w:jc w:val="left"/>
              <w:rPr>
                <w:kern w:val="0"/>
                <w:sz w:val="20"/>
                <w:szCs w:val="20"/>
              </w:rPr>
            </w:pPr>
          </w:p>
        </w:tc>
      </w:tr>
      <w:tr w:rsidR="00D43B6E" w:rsidTr="00D43B6E">
        <w:trPr>
          <w:trHeight w:val="613"/>
        </w:trPr>
        <w:tc>
          <w:tcPr>
            <w:tcW w:w="1418" w:type="dxa"/>
            <w:tcBorders>
              <w:top w:val="nil"/>
              <w:left w:val="single" w:sz="4" w:space="0" w:color="auto"/>
              <w:bottom w:val="single" w:sz="4" w:space="0" w:color="auto"/>
              <w:right w:val="single" w:sz="4" w:space="0" w:color="auto"/>
            </w:tcBorders>
            <w:vAlign w:val="center"/>
          </w:tcPr>
          <w:p w:rsidR="00D43B6E" w:rsidRDefault="00D43B6E" w:rsidP="00D43B6E">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43B6E" w:rsidRDefault="00D43B6E" w:rsidP="00D43B6E">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43B6E" w:rsidRDefault="00D43B6E" w:rsidP="00D43B6E">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43B6E" w:rsidRDefault="00D43B6E" w:rsidP="00D43B6E">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43B6E" w:rsidRDefault="00D43B6E" w:rsidP="00D43B6E">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43B6E" w:rsidRDefault="00D43B6E" w:rsidP="00D43B6E">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43B6E" w:rsidRDefault="00D43B6E" w:rsidP="00D43B6E">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43B6E" w:rsidRDefault="00D43B6E" w:rsidP="00D43B6E">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rsidR="00D43B6E" w:rsidRDefault="00D43B6E" w:rsidP="00D43B6E">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D43B6E" w:rsidRDefault="00D43B6E" w:rsidP="00D43B6E">
            <w:pPr>
              <w:widowControl/>
              <w:jc w:val="left"/>
              <w:rPr>
                <w:kern w:val="0"/>
                <w:sz w:val="20"/>
                <w:szCs w:val="20"/>
              </w:rPr>
            </w:pPr>
          </w:p>
        </w:tc>
      </w:tr>
      <w:tr w:rsidR="00D43B6E" w:rsidTr="00D43B6E">
        <w:trPr>
          <w:trHeight w:val="621"/>
        </w:trPr>
        <w:tc>
          <w:tcPr>
            <w:tcW w:w="1418" w:type="dxa"/>
            <w:tcBorders>
              <w:top w:val="nil"/>
              <w:left w:val="single" w:sz="4" w:space="0" w:color="auto"/>
              <w:bottom w:val="single" w:sz="4" w:space="0" w:color="auto"/>
              <w:right w:val="single" w:sz="4" w:space="0" w:color="auto"/>
            </w:tcBorders>
            <w:vAlign w:val="center"/>
          </w:tcPr>
          <w:p w:rsidR="00D43B6E" w:rsidRDefault="00D43B6E" w:rsidP="00D43B6E">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43B6E" w:rsidRDefault="00D43B6E" w:rsidP="00D43B6E">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43B6E" w:rsidRDefault="00D43B6E" w:rsidP="00D43B6E">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43B6E" w:rsidRDefault="00D43B6E" w:rsidP="00D43B6E">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43B6E" w:rsidRDefault="00D43B6E" w:rsidP="00D43B6E">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43B6E" w:rsidRDefault="00D43B6E" w:rsidP="00D43B6E">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43B6E" w:rsidRDefault="00D43B6E" w:rsidP="00D43B6E">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43B6E" w:rsidRDefault="00D43B6E" w:rsidP="00D43B6E">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rsidR="00D43B6E" w:rsidRDefault="00D43B6E" w:rsidP="00D43B6E">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D43B6E" w:rsidRDefault="00D43B6E" w:rsidP="00D43B6E">
            <w:pPr>
              <w:widowControl/>
              <w:jc w:val="left"/>
              <w:rPr>
                <w:kern w:val="0"/>
                <w:sz w:val="20"/>
                <w:szCs w:val="20"/>
              </w:rPr>
            </w:pPr>
          </w:p>
        </w:tc>
      </w:tr>
      <w:tr w:rsidR="00D43B6E" w:rsidTr="00D43B6E">
        <w:trPr>
          <w:trHeight w:val="614"/>
        </w:trPr>
        <w:tc>
          <w:tcPr>
            <w:tcW w:w="1418" w:type="dxa"/>
            <w:tcBorders>
              <w:top w:val="nil"/>
              <w:left w:val="single" w:sz="4" w:space="0" w:color="auto"/>
              <w:bottom w:val="single" w:sz="4" w:space="0" w:color="auto"/>
              <w:right w:val="single" w:sz="4" w:space="0" w:color="auto"/>
            </w:tcBorders>
            <w:vAlign w:val="center"/>
          </w:tcPr>
          <w:p w:rsidR="00D43B6E" w:rsidRDefault="00D43B6E" w:rsidP="00D43B6E">
            <w:pPr>
              <w:widowControl/>
              <w:jc w:val="lef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43B6E" w:rsidRDefault="00D43B6E" w:rsidP="00D43B6E">
            <w:pPr>
              <w:widowControl/>
              <w:jc w:val="lef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43B6E" w:rsidRDefault="00D43B6E" w:rsidP="00D43B6E">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43B6E" w:rsidRDefault="00D43B6E" w:rsidP="00D43B6E">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43B6E" w:rsidRDefault="00D43B6E" w:rsidP="00D43B6E">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43B6E" w:rsidRDefault="00D43B6E" w:rsidP="00D43B6E">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43B6E" w:rsidRDefault="00D43B6E" w:rsidP="00D43B6E">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43B6E" w:rsidRDefault="00D43B6E" w:rsidP="00D43B6E">
            <w:pPr>
              <w:widowControl/>
              <w:jc w:val="right"/>
              <w:rPr>
                <w:rFonts w:ascii="宋体" w:hAnsi="宋体" w:cs="宋体"/>
                <w:kern w:val="0"/>
                <w:sz w:val="20"/>
                <w:szCs w:val="20"/>
              </w:rPr>
            </w:pPr>
          </w:p>
        </w:tc>
        <w:tc>
          <w:tcPr>
            <w:tcW w:w="1418" w:type="dxa"/>
            <w:tcBorders>
              <w:top w:val="single" w:sz="4" w:space="0" w:color="auto"/>
              <w:bottom w:val="single" w:sz="4" w:space="0" w:color="auto"/>
              <w:right w:val="single" w:sz="4" w:space="0" w:color="auto"/>
            </w:tcBorders>
          </w:tcPr>
          <w:p w:rsidR="00D43B6E" w:rsidRDefault="00D43B6E" w:rsidP="00D43B6E">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D43B6E" w:rsidRDefault="00D43B6E" w:rsidP="00D43B6E">
            <w:pPr>
              <w:widowControl/>
              <w:jc w:val="left"/>
              <w:rPr>
                <w:kern w:val="0"/>
                <w:sz w:val="20"/>
                <w:szCs w:val="20"/>
              </w:rPr>
            </w:pPr>
          </w:p>
        </w:tc>
      </w:tr>
      <w:tr w:rsidR="00D43B6E" w:rsidTr="00D43B6E">
        <w:trPr>
          <w:trHeight w:val="608"/>
        </w:trPr>
        <w:tc>
          <w:tcPr>
            <w:tcW w:w="1418" w:type="dxa"/>
            <w:tcBorders>
              <w:top w:val="nil"/>
              <w:left w:val="single" w:sz="4" w:space="0" w:color="auto"/>
              <w:bottom w:val="single" w:sz="4" w:space="0" w:color="auto"/>
              <w:right w:val="single" w:sz="4" w:space="0" w:color="auto"/>
            </w:tcBorders>
            <w:vAlign w:val="center"/>
          </w:tcPr>
          <w:p w:rsidR="00D43B6E" w:rsidRDefault="00D43B6E" w:rsidP="00D43B6E">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43B6E" w:rsidRDefault="00D43B6E" w:rsidP="00D43B6E">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43B6E" w:rsidRDefault="00D43B6E" w:rsidP="00D43B6E">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43B6E" w:rsidRDefault="00D43B6E" w:rsidP="00D43B6E">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43B6E" w:rsidRDefault="00D43B6E" w:rsidP="00D43B6E">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43B6E" w:rsidRDefault="00D43B6E" w:rsidP="00D43B6E">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43B6E" w:rsidRDefault="00D43B6E" w:rsidP="00D43B6E">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43B6E" w:rsidRDefault="00D43B6E" w:rsidP="00D43B6E">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rsidR="00D43B6E" w:rsidRDefault="00D43B6E" w:rsidP="00D43B6E">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D43B6E" w:rsidRDefault="00D43B6E" w:rsidP="00D43B6E">
            <w:pPr>
              <w:widowControl/>
              <w:jc w:val="left"/>
              <w:rPr>
                <w:kern w:val="0"/>
                <w:sz w:val="20"/>
                <w:szCs w:val="20"/>
              </w:rPr>
            </w:pPr>
          </w:p>
        </w:tc>
      </w:tr>
      <w:tr w:rsidR="00D43B6E" w:rsidTr="00D43B6E">
        <w:trPr>
          <w:trHeight w:val="603"/>
        </w:trPr>
        <w:tc>
          <w:tcPr>
            <w:tcW w:w="1418" w:type="dxa"/>
            <w:tcBorders>
              <w:top w:val="nil"/>
              <w:left w:val="single" w:sz="4" w:space="0" w:color="auto"/>
              <w:bottom w:val="single" w:sz="4" w:space="0" w:color="auto"/>
              <w:right w:val="single" w:sz="4" w:space="0" w:color="auto"/>
            </w:tcBorders>
            <w:vAlign w:val="center"/>
          </w:tcPr>
          <w:p w:rsidR="00D43B6E" w:rsidRDefault="00D43B6E" w:rsidP="00D43B6E">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43B6E" w:rsidRDefault="00D43B6E" w:rsidP="00D43B6E">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43B6E" w:rsidRDefault="00D43B6E" w:rsidP="00D43B6E">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43B6E" w:rsidRDefault="00D43B6E" w:rsidP="00D43B6E">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43B6E" w:rsidRDefault="00D43B6E" w:rsidP="00D43B6E">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43B6E" w:rsidRDefault="00D43B6E" w:rsidP="00D43B6E">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43B6E" w:rsidRDefault="00D43B6E" w:rsidP="00D43B6E">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43B6E" w:rsidRDefault="00D43B6E" w:rsidP="00D43B6E">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rsidR="00D43B6E" w:rsidRDefault="00D43B6E" w:rsidP="00D43B6E">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D43B6E" w:rsidRDefault="00D43B6E" w:rsidP="00D43B6E">
            <w:pPr>
              <w:widowControl/>
              <w:jc w:val="left"/>
              <w:rPr>
                <w:kern w:val="0"/>
                <w:sz w:val="20"/>
                <w:szCs w:val="20"/>
              </w:rPr>
            </w:pPr>
          </w:p>
        </w:tc>
      </w:tr>
    </w:tbl>
    <w:p w:rsidR="009C1905" w:rsidRDefault="009C1905" w:rsidP="009C1905">
      <w:pPr>
        <w:widowControl/>
        <w:outlineLvl w:val="1"/>
        <w:rPr>
          <w:rFonts w:ascii="黑体" w:eastAsia="黑体" w:hAnsi="宋体"/>
          <w:b/>
          <w:kern w:val="0"/>
          <w:sz w:val="32"/>
          <w:szCs w:val="32"/>
        </w:rPr>
      </w:pPr>
    </w:p>
    <w:p w:rsidR="009C1905" w:rsidRDefault="009C1905" w:rsidP="009C1905">
      <w:pPr>
        <w:widowControl/>
        <w:outlineLvl w:val="1"/>
        <w:rPr>
          <w:rFonts w:ascii="黑体" w:eastAsia="黑体" w:hAnsi="宋体"/>
          <w:b/>
          <w:kern w:val="0"/>
          <w:sz w:val="32"/>
          <w:szCs w:val="32"/>
        </w:rPr>
      </w:pPr>
    </w:p>
    <w:p w:rsidR="009C1905" w:rsidRDefault="009C1905" w:rsidP="009C1905">
      <w:pPr>
        <w:widowControl/>
        <w:outlineLvl w:val="1"/>
        <w:rPr>
          <w:rFonts w:ascii="黑体" w:eastAsia="黑体" w:hAnsi="宋体"/>
          <w:b/>
          <w:kern w:val="0"/>
          <w:sz w:val="32"/>
          <w:szCs w:val="32"/>
        </w:rPr>
      </w:pPr>
    </w:p>
    <w:p w:rsidR="009C1905" w:rsidRDefault="009C1905" w:rsidP="009C1905">
      <w:pPr>
        <w:widowControl/>
        <w:outlineLvl w:val="1"/>
        <w:rPr>
          <w:rFonts w:ascii="黑体" w:eastAsia="黑体" w:hAnsi="宋体"/>
          <w:b/>
          <w:kern w:val="0"/>
          <w:sz w:val="32"/>
          <w:szCs w:val="32"/>
        </w:rPr>
      </w:pPr>
    </w:p>
    <w:p w:rsidR="009C1905" w:rsidRDefault="009C1905" w:rsidP="009C1905">
      <w:pPr>
        <w:widowControl/>
        <w:outlineLvl w:val="1"/>
        <w:rPr>
          <w:rFonts w:ascii="黑体" w:eastAsia="黑体" w:hAnsi="宋体"/>
          <w:b/>
          <w:kern w:val="0"/>
          <w:sz w:val="32"/>
          <w:szCs w:val="32"/>
        </w:rPr>
      </w:pPr>
    </w:p>
    <w:p w:rsidR="009C1905" w:rsidRDefault="009C1905" w:rsidP="009C1905">
      <w:pPr>
        <w:widowControl/>
        <w:outlineLvl w:val="1"/>
        <w:rPr>
          <w:rFonts w:ascii="黑体" w:eastAsia="黑体" w:hAnsi="宋体"/>
          <w:b/>
          <w:kern w:val="0"/>
          <w:sz w:val="32"/>
          <w:szCs w:val="32"/>
        </w:rPr>
      </w:pPr>
    </w:p>
    <w:p w:rsidR="009C1905" w:rsidRDefault="009C1905" w:rsidP="009C1905">
      <w:pPr>
        <w:widowControl/>
        <w:outlineLvl w:val="1"/>
        <w:rPr>
          <w:rFonts w:ascii="黑体" w:eastAsia="黑体" w:hAnsi="宋体"/>
          <w:b/>
          <w:kern w:val="0"/>
          <w:sz w:val="32"/>
          <w:szCs w:val="32"/>
        </w:rPr>
      </w:pPr>
    </w:p>
    <w:p w:rsidR="009C1905" w:rsidRDefault="009C1905" w:rsidP="009C1905">
      <w:pPr>
        <w:widowControl/>
        <w:outlineLvl w:val="1"/>
        <w:rPr>
          <w:rFonts w:ascii="黑体" w:eastAsia="黑体" w:hAnsi="宋体"/>
          <w:b/>
          <w:kern w:val="0"/>
          <w:sz w:val="32"/>
          <w:szCs w:val="32"/>
        </w:rPr>
      </w:pPr>
    </w:p>
    <w:p w:rsidR="00414C6B" w:rsidRDefault="00E50395" w:rsidP="009C1905">
      <w:pPr>
        <w:widowControl/>
        <w:outlineLvl w:val="1"/>
        <w:rPr>
          <w:rFonts w:ascii="黑体" w:eastAsia="黑体" w:hAnsi="宋体"/>
          <w:b/>
          <w:kern w:val="0"/>
          <w:sz w:val="32"/>
          <w:szCs w:val="32"/>
        </w:rPr>
      </w:pPr>
      <w:r>
        <w:rPr>
          <w:rFonts w:ascii="黑体" w:eastAsia="黑体" w:hAnsi="宋体" w:hint="eastAsia"/>
          <w:b/>
          <w:kern w:val="0"/>
          <w:sz w:val="32"/>
          <w:szCs w:val="32"/>
        </w:rPr>
        <w:lastRenderedPageBreak/>
        <w:t>七、部门收支预算总表</w:t>
      </w:r>
    </w:p>
    <w:p w:rsidR="00414C6B" w:rsidRDefault="00E50395">
      <w:pPr>
        <w:widowControl/>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部门收支预算总表</w:t>
      </w:r>
    </w:p>
    <w:p w:rsidR="00414C6B" w:rsidRDefault="00E50395" w:rsidP="00182F72">
      <w:pPr>
        <w:widowControl/>
        <w:ind w:right="960"/>
        <w:jc w:val="right"/>
        <w:outlineLvl w:val="1"/>
        <w:rPr>
          <w:rFonts w:ascii="仿宋_GB2312" w:eastAsia="仿宋_GB2312" w:hAnsi="宋体"/>
          <w:b/>
          <w:kern w:val="0"/>
          <w:sz w:val="36"/>
          <w:szCs w:val="36"/>
        </w:rPr>
      </w:pPr>
      <w:r>
        <w:rPr>
          <w:rFonts w:ascii="仿宋_GB2312" w:eastAsia="仿宋_GB2312" w:hAnsi="宋体" w:hint="eastAsia"/>
          <w:kern w:val="0"/>
          <w:sz w:val="32"/>
          <w:szCs w:val="32"/>
        </w:rPr>
        <w:t xml:space="preserve">  单位：万元</w:t>
      </w:r>
    </w:p>
    <w:tbl>
      <w:tblPr>
        <w:tblW w:w="13857" w:type="dxa"/>
        <w:tblInd w:w="93" w:type="dxa"/>
        <w:tblLayout w:type="fixed"/>
        <w:tblCellMar>
          <w:top w:w="15" w:type="dxa"/>
          <w:bottom w:w="15" w:type="dxa"/>
        </w:tblCellMar>
        <w:tblLook w:val="04A0" w:firstRow="1" w:lastRow="0" w:firstColumn="1" w:lastColumn="0" w:noHBand="0" w:noVBand="1"/>
      </w:tblPr>
      <w:tblGrid>
        <w:gridCol w:w="5235"/>
        <w:gridCol w:w="1800"/>
        <w:gridCol w:w="5022"/>
        <w:gridCol w:w="1800"/>
      </w:tblGrid>
      <w:tr w:rsidR="00414C6B">
        <w:trPr>
          <w:trHeight w:val="316"/>
        </w:trPr>
        <w:tc>
          <w:tcPr>
            <w:tcW w:w="7035" w:type="dxa"/>
            <w:gridSpan w:val="2"/>
            <w:tcBorders>
              <w:top w:val="single" w:sz="4" w:space="0" w:color="000000"/>
              <w:left w:val="single" w:sz="4" w:space="0" w:color="000000"/>
              <w:right w:val="single" w:sz="4" w:space="0" w:color="000000"/>
            </w:tcBorders>
            <w:vAlign w:val="center"/>
          </w:tcPr>
          <w:p w:rsidR="00414C6B" w:rsidRDefault="00E50395">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收     入</w:t>
            </w:r>
          </w:p>
        </w:tc>
        <w:tc>
          <w:tcPr>
            <w:tcW w:w="6822" w:type="dxa"/>
            <w:gridSpan w:val="2"/>
            <w:tcBorders>
              <w:top w:val="single" w:sz="4" w:space="0" w:color="000000"/>
              <w:left w:val="single" w:sz="4" w:space="0" w:color="000000"/>
              <w:right w:val="single" w:sz="4" w:space="0" w:color="000000"/>
            </w:tcBorders>
            <w:vAlign w:val="center"/>
          </w:tcPr>
          <w:p w:rsidR="00414C6B" w:rsidRDefault="00E50395">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支     出</w:t>
            </w:r>
          </w:p>
        </w:tc>
      </w:tr>
      <w:tr w:rsidR="00414C6B">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项目</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预算数</w:t>
            </w:r>
          </w:p>
        </w:tc>
        <w:tc>
          <w:tcPr>
            <w:tcW w:w="5022"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项目</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预算数</w:t>
            </w:r>
          </w:p>
        </w:tc>
      </w:tr>
      <w:tr w:rsidR="00414C6B">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一、财政拨款预算收入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2614FD">
            <w:pPr>
              <w:widowControl/>
              <w:jc w:val="right"/>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color w:val="000000"/>
                <w:kern w:val="0"/>
                <w:sz w:val="22"/>
                <w:szCs w:val="22"/>
              </w:rPr>
              <w:t>1.73</w:t>
            </w:r>
          </w:p>
        </w:tc>
        <w:tc>
          <w:tcPr>
            <w:tcW w:w="5022"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一、行政支出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right"/>
              <w:rPr>
                <w:rFonts w:ascii="宋体" w:hAnsi="宋体" w:cs="宋体"/>
                <w:color w:val="000000"/>
                <w:kern w:val="0"/>
                <w:sz w:val="22"/>
                <w:szCs w:val="22"/>
              </w:rPr>
            </w:pPr>
          </w:p>
        </w:tc>
      </w:tr>
      <w:tr w:rsidR="00414C6B">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（1）一般公共预算财政拨款收入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2614FD">
            <w:pPr>
              <w:widowControl/>
              <w:jc w:val="right"/>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color w:val="000000"/>
                <w:kern w:val="0"/>
                <w:sz w:val="22"/>
                <w:szCs w:val="22"/>
              </w:rPr>
              <w:t>1.73</w:t>
            </w:r>
          </w:p>
        </w:tc>
        <w:tc>
          <w:tcPr>
            <w:tcW w:w="5022" w:type="dxa"/>
            <w:tcBorders>
              <w:top w:val="single" w:sz="4" w:space="0" w:color="000000"/>
              <w:left w:val="single" w:sz="4" w:space="0" w:color="000000"/>
              <w:bottom w:val="single" w:sz="4" w:space="0" w:color="000000"/>
              <w:right w:val="single" w:sz="4" w:space="0" w:color="000000"/>
            </w:tcBorders>
            <w:vAlign w:val="bottom"/>
          </w:tcPr>
          <w:p w:rsidR="00414C6B" w:rsidRDefault="00E50395">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right"/>
              <w:rPr>
                <w:rFonts w:ascii="宋体" w:hAnsi="宋体" w:cs="宋体"/>
                <w:color w:val="000000"/>
                <w:kern w:val="0"/>
                <w:sz w:val="22"/>
                <w:szCs w:val="22"/>
              </w:rPr>
            </w:pPr>
          </w:p>
        </w:tc>
      </w:tr>
      <w:tr w:rsidR="00414C6B">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（2）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bottom"/>
          </w:tcPr>
          <w:p w:rsidR="00414C6B" w:rsidRDefault="00E50395">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right"/>
              <w:rPr>
                <w:rFonts w:ascii="宋体" w:hAnsi="宋体" w:cs="宋体"/>
                <w:color w:val="000000"/>
                <w:kern w:val="0"/>
                <w:sz w:val="22"/>
                <w:szCs w:val="22"/>
              </w:rPr>
            </w:pPr>
          </w:p>
        </w:tc>
      </w:tr>
      <w:tr w:rsidR="00414C6B">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二、事业预算收入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二、事业支出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6D64BB">
            <w:pPr>
              <w:widowControl/>
              <w:jc w:val="right"/>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color w:val="000000"/>
                <w:kern w:val="0"/>
                <w:sz w:val="22"/>
                <w:szCs w:val="22"/>
              </w:rPr>
              <w:t>1.73</w:t>
            </w:r>
          </w:p>
        </w:tc>
      </w:tr>
      <w:tr w:rsidR="00414C6B">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其中：非同级财政拨款（科研及辅助活动）</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bottom"/>
          </w:tcPr>
          <w:p w:rsidR="00414C6B" w:rsidRDefault="00E50395">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2614FD">
            <w:pPr>
              <w:widowControl/>
              <w:jc w:val="right"/>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color w:val="000000"/>
                <w:kern w:val="0"/>
                <w:sz w:val="22"/>
                <w:szCs w:val="22"/>
              </w:rPr>
              <w:t>1.73</w:t>
            </w:r>
          </w:p>
        </w:tc>
      </w:tr>
      <w:tr w:rsidR="00414C6B">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纳入财政专户管理的非税收入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bottom"/>
          </w:tcPr>
          <w:p w:rsidR="00414C6B" w:rsidRDefault="00E50395">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right"/>
              <w:rPr>
                <w:rFonts w:ascii="宋体" w:hAnsi="宋体" w:cs="宋体"/>
                <w:color w:val="000000"/>
                <w:kern w:val="0"/>
                <w:sz w:val="22"/>
                <w:szCs w:val="22"/>
              </w:rPr>
            </w:pPr>
          </w:p>
        </w:tc>
      </w:tr>
      <w:tr w:rsidR="00414C6B">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三、上级补助预算收入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三、经营支出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right"/>
              <w:rPr>
                <w:rFonts w:ascii="宋体" w:hAnsi="宋体" w:cs="宋体"/>
                <w:color w:val="000000"/>
                <w:kern w:val="0"/>
                <w:sz w:val="22"/>
                <w:szCs w:val="22"/>
              </w:rPr>
            </w:pPr>
          </w:p>
        </w:tc>
      </w:tr>
      <w:tr w:rsidR="00414C6B">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四、附属单位上缴预算收入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四、上缴上级支出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left"/>
              <w:rPr>
                <w:rFonts w:ascii="宋体" w:hAnsi="宋体" w:cs="宋体"/>
                <w:color w:val="000000"/>
                <w:kern w:val="0"/>
                <w:sz w:val="22"/>
                <w:szCs w:val="22"/>
              </w:rPr>
            </w:pPr>
          </w:p>
        </w:tc>
      </w:tr>
      <w:tr w:rsidR="00414C6B">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五、经营预算收入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五、对附属单位补助支出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left"/>
              <w:rPr>
                <w:rFonts w:ascii="宋体" w:hAnsi="宋体" w:cs="宋体"/>
                <w:color w:val="000000"/>
                <w:kern w:val="0"/>
                <w:sz w:val="22"/>
                <w:szCs w:val="22"/>
              </w:rPr>
            </w:pPr>
          </w:p>
        </w:tc>
      </w:tr>
      <w:tr w:rsidR="00414C6B">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六、债务预算收入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六、投资支出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left"/>
              <w:rPr>
                <w:rFonts w:ascii="宋体" w:hAnsi="宋体" w:cs="宋体"/>
                <w:color w:val="000000"/>
                <w:kern w:val="0"/>
                <w:sz w:val="22"/>
                <w:szCs w:val="22"/>
              </w:rPr>
            </w:pPr>
          </w:p>
        </w:tc>
      </w:tr>
      <w:tr w:rsidR="00414C6B">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七、非同级财政拨款预算收入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七、债务还本支出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left"/>
              <w:rPr>
                <w:rFonts w:ascii="宋体" w:hAnsi="宋体" w:cs="宋体"/>
                <w:color w:val="000000"/>
                <w:kern w:val="0"/>
                <w:sz w:val="22"/>
                <w:szCs w:val="22"/>
              </w:rPr>
            </w:pPr>
          </w:p>
        </w:tc>
      </w:tr>
      <w:tr w:rsidR="00414C6B">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八、投资预算收益</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八、其他支出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left"/>
              <w:rPr>
                <w:rFonts w:ascii="宋体" w:hAnsi="宋体" w:cs="宋体"/>
                <w:color w:val="000000"/>
                <w:kern w:val="0"/>
                <w:sz w:val="22"/>
                <w:szCs w:val="22"/>
              </w:rPr>
            </w:pPr>
          </w:p>
        </w:tc>
      </w:tr>
      <w:tr w:rsidR="00414C6B">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九、其他预算收入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left"/>
              <w:rPr>
                <w:rFonts w:ascii="宋体" w:hAnsi="宋体" w:cs="宋体"/>
                <w:color w:val="000000"/>
                <w:kern w:val="0"/>
                <w:sz w:val="22"/>
                <w:szCs w:val="22"/>
              </w:rPr>
            </w:pPr>
          </w:p>
        </w:tc>
      </w:tr>
      <w:tr w:rsidR="00414C6B">
        <w:trPr>
          <w:trHeight w:val="316"/>
        </w:trPr>
        <w:tc>
          <w:tcPr>
            <w:tcW w:w="5235"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left"/>
              <w:rPr>
                <w:rFonts w:ascii="宋体" w:hAnsi="宋体" w:cs="宋体"/>
                <w:color w:val="000000"/>
                <w:kern w:val="0"/>
                <w:sz w:val="22"/>
                <w:szCs w:val="22"/>
              </w:rPr>
            </w:pPr>
          </w:p>
        </w:tc>
      </w:tr>
      <w:tr w:rsidR="00414C6B">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center"/>
              <w:rPr>
                <w:rFonts w:ascii="宋体" w:hAnsi="宋体" w:cs="宋体"/>
                <w:color w:val="000000"/>
                <w:kern w:val="0"/>
                <w:sz w:val="22"/>
                <w:szCs w:val="22"/>
              </w:rPr>
            </w:pPr>
            <w:r>
              <w:rPr>
                <w:rFonts w:ascii="宋体" w:hAnsi="宋体" w:cs="宋体" w:hint="eastAsia"/>
                <w:color w:val="000000"/>
                <w:kern w:val="0"/>
                <w:sz w:val="22"/>
                <w:szCs w:val="22"/>
              </w:rPr>
              <w:t>本年收入合计</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2614FD">
            <w:pPr>
              <w:widowControl/>
              <w:jc w:val="right"/>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color w:val="000000"/>
                <w:kern w:val="0"/>
                <w:sz w:val="22"/>
                <w:szCs w:val="22"/>
              </w:rPr>
              <w:t>1.73</w:t>
            </w:r>
          </w:p>
        </w:tc>
        <w:tc>
          <w:tcPr>
            <w:tcW w:w="5022"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center"/>
              <w:rPr>
                <w:rFonts w:ascii="宋体" w:hAnsi="宋体" w:cs="宋体"/>
                <w:color w:val="000000"/>
                <w:kern w:val="0"/>
                <w:sz w:val="22"/>
                <w:szCs w:val="22"/>
              </w:rPr>
            </w:pPr>
            <w:r>
              <w:rPr>
                <w:rFonts w:ascii="宋体" w:hAnsi="宋体" w:cs="宋体" w:hint="eastAsia"/>
                <w:color w:val="000000"/>
                <w:kern w:val="0"/>
                <w:sz w:val="22"/>
                <w:szCs w:val="22"/>
              </w:rPr>
              <w:t>本年支出合计</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2614FD">
            <w:pPr>
              <w:widowControl/>
              <w:jc w:val="right"/>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color w:val="000000"/>
                <w:kern w:val="0"/>
                <w:sz w:val="22"/>
                <w:szCs w:val="22"/>
              </w:rPr>
              <w:t>1.73</w:t>
            </w:r>
          </w:p>
        </w:tc>
      </w:tr>
      <w:tr w:rsidR="00414C6B">
        <w:trPr>
          <w:trHeight w:val="316"/>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4C6B" w:rsidRDefault="00414C6B">
            <w:pPr>
              <w:widowControl/>
              <w:jc w:val="center"/>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4C6B" w:rsidRDefault="00414C6B">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4C6B" w:rsidRDefault="00414C6B">
            <w:pPr>
              <w:widowControl/>
              <w:jc w:val="center"/>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4C6B" w:rsidRDefault="00414C6B">
            <w:pPr>
              <w:widowControl/>
              <w:jc w:val="right"/>
              <w:rPr>
                <w:rFonts w:ascii="宋体" w:hAnsi="宋体" w:cs="宋体"/>
                <w:color w:val="000000"/>
                <w:kern w:val="0"/>
                <w:sz w:val="22"/>
                <w:szCs w:val="22"/>
              </w:rPr>
            </w:pPr>
          </w:p>
        </w:tc>
      </w:tr>
      <w:tr w:rsidR="00414C6B">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十、上年结转</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九、年末结转结余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right"/>
              <w:rPr>
                <w:rFonts w:ascii="宋体" w:hAnsi="宋体" w:cs="宋体"/>
                <w:color w:val="000000"/>
                <w:kern w:val="0"/>
                <w:sz w:val="22"/>
                <w:szCs w:val="22"/>
              </w:rPr>
            </w:pPr>
          </w:p>
        </w:tc>
      </w:tr>
      <w:tr w:rsidR="00414C6B">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（1）财政拨款结转</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（1）财政拨款结转</w:t>
            </w:r>
          </w:p>
        </w:tc>
        <w:tc>
          <w:tcPr>
            <w:tcW w:w="1800"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宋体" w:hAnsi="宋体" w:cs="宋体"/>
                <w:color w:val="000000"/>
                <w:kern w:val="0"/>
                <w:sz w:val="22"/>
                <w:szCs w:val="22"/>
              </w:rPr>
            </w:pPr>
          </w:p>
        </w:tc>
      </w:tr>
      <w:tr w:rsidR="00414C6B">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宋体" w:hAnsi="宋体" w:cs="宋体"/>
                <w:color w:val="000000"/>
                <w:kern w:val="0"/>
                <w:sz w:val="22"/>
                <w:szCs w:val="22"/>
              </w:rPr>
            </w:pPr>
          </w:p>
        </w:tc>
      </w:tr>
      <w:tr w:rsidR="00414C6B">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宋体" w:hAnsi="宋体" w:cs="宋体"/>
                <w:color w:val="000000"/>
                <w:kern w:val="0"/>
                <w:sz w:val="22"/>
                <w:szCs w:val="22"/>
              </w:rPr>
            </w:pPr>
          </w:p>
        </w:tc>
      </w:tr>
      <w:tr w:rsidR="00414C6B">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lastRenderedPageBreak/>
              <w:t xml:space="preserve">    （2）非财政拨款结转</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（2）财政拨款结余</w:t>
            </w:r>
          </w:p>
        </w:tc>
        <w:tc>
          <w:tcPr>
            <w:tcW w:w="1800"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宋体" w:hAnsi="宋体" w:cs="宋体"/>
                <w:color w:val="000000"/>
                <w:kern w:val="0"/>
                <w:sz w:val="22"/>
                <w:szCs w:val="22"/>
              </w:rPr>
            </w:pPr>
          </w:p>
        </w:tc>
      </w:tr>
      <w:tr w:rsidR="00414C6B">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其中：本级横向财政拨款</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宋体" w:hAnsi="宋体" w:cs="宋体"/>
                <w:color w:val="000000"/>
                <w:kern w:val="0"/>
                <w:sz w:val="22"/>
                <w:szCs w:val="22"/>
              </w:rPr>
            </w:pPr>
          </w:p>
        </w:tc>
      </w:tr>
      <w:tr w:rsidR="00414C6B">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非本级财政拨款</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宋体" w:hAnsi="宋体" w:cs="宋体"/>
                <w:color w:val="000000"/>
                <w:kern w:val="0"/>
                <w:sz w:val="22"/>
                <w:szCs w:val="22"/>
              </w:rPr>
            </w:pPr>
          </w:p>
        </w:tc>
      </w:tr>
      <w:tr w:rsidR="00414C6B">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十一、上年结余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（3）非财政拨款结转</w:t>
            </w:r>
          </w:p>
        </w:tc>
        <w:tc>
          <w:tcPr>
            <w:tcW w:w="1800"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宋体" w:hAnsi="宋体" w:cs="宋体"/>
                <w:color w:val="000000"/>
                <w:kern w:val="0"/>
                <w:sz w:val="22"/>
                <w:szCs w:val="22"/>
              </w:rPr>
            </w:pPr>
          </w:p>
        </w:tc>
      </w:tr>
      <w:tr w:rsidR="00414C6B">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（1）财政拨款结余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其中：本级横向财政拨款</w:t>
            </w:r>
          </w:p>
        </w:tc>
        <w:tc>
          <w:tcPr>
            <w:tcW w:w="1800"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宋体" w:hAnsi="宋体" w:cs="宋体"/>
                <w:color w:val="000000"/>
                <w:kern w:val="0"/>
                <w:sz w:val="22"/>
                <w:szCs w:val="22"/>
              </w:rPr>
            </w:pPr>
          </w:p>
        </w:tc>
      </w:tr>
      <w:tr w:rsidR="00414C6B">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非本级财政拨款</w:t>
            </w:r>
          </w:p>
        </w:tc>
        <w:tc>
          <w:tcPr>
            <w:tcW w:w="1800"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宋体" w:hAnsi="宋体" w:cs="宋体"/>
                <w:color w:val="000000"/>
                <w:kern w:val="0"/>
                <w:sz w:val="22"/>
                <w:szCs w:val="22"/>
              </w:rPr>
            </w:pPr>
          </w:p>
        </w:tc>
      </w:tr>
      <w:tr w:rsidR="00414C6B">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（4）非财政拨款结余</w:t>
            </w:r>
          </w:p>
        </w:tc>
        <w:tc>
          <w:tcPr>
            <w:tcW w:w="1800"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宋体" w:hAnsi="宋体" w:cs="宋体"/>
                <w:color w:val="000000"/>
                <w:kern w:val="0"/>
                <w:sz w:val="22"/>
                <w:szCs w:val="22"/>
              </w:rPr>
            </w:pPr>
          </w:p>
        </w:tc>
      </w:tr>
      <w:tr w:rsidR="00414C6B">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（2）非财政拨款结余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其中：本级横向财政拨款</w:t>
            </w:r>
          </w:p>
        </w:tc>
        <w:tc>
          <w:tcPr>
            <w:tcW w:w="1800"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宋体" w:hAnsi="宋体" w:cs="宋体"/>
                <w:color w:val="000000"/>
                <w:kern w:val="0"/>
                <w:sz w:val="22"/>
                <w:szCs w:val="22"/>
              </w:rPr>
            </w:pPr>
          </w:p>
        </w:tc>
      </w:tr>
      <w:tr w:rsidR="00414C6B">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其中：本级横向财政拨款</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非本级财政拨款</w:t>
            </w:r>
          </w:p>
        </w:tc>
        <w:tc>
          <w:tcPr>
            <w:tcW w:w="1800"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宋体" w:hAnsi="宋体" w:cs="宋体"/>
                <w:color w:val="000000"/>
                <w:kern w:val="0"/>
                <w:sz w:val="22"/>
                <w:szCs w:val="22"/>
              </w:rPr>
            </w:pPr>
          </w:p>
        </w:tc>
      </w:tr>
      <w:tr w:rsidR="00414C6B">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非本级财政拨款</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（5）专用结余</w:t>
            </w:r>
          </w:p>
        </w:tc>
        <w:tc>
          <w:tcPr>
            <w:tcW w:w="1800"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宋体" w:hAnsi="宋体" w:cs="宋体"/>
                <w:color w:val="000000"/>
                <w:kern w:val="0"/>
                <w:sz w:val="22"/>
                <w:szCs w:val="22"/>
              </w:rPr>
            </w:pPr>
          </w:p>
        </w:tc>
      </w:tr>
      <w:tr w:rsidR="00414C6B">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（3）专用结余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（6）经营结余</w:t>
            </w:r>
          </w:p>
        </w:tc>
        <w:tc>
          <w:tcPr>
            <w:tcW w:w="1800"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宋体" w:hAnsi="宋体" w:cs="宋体"/>
                <w:color w:val="000000"/>
                <w:kern w:val="0"/>
                <w:sz w:val="22"/>
                <w:szCs w:val="22"/>
              </w:rPr>
            </w:pPr>
          </w:p>
        </w:tc>
      </w:tr>
      <w:tr w:rsidR="00414C6B">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（4）经营结余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宋体" w:hAnsi="宋体" w:cs="宋体"/>
                <w:color w:val="000000"/>
                <w:kern w:val="0"/>
                <w:sz w:val="22"/>
                <w:szCs w:val="22"/>
              </w:rPr>
            </w:pPr>
          </w:p>
        </w:tc>
      </w:tr>
      <w:tr w:rsidR="00414C6B">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414C6B" w:rsidRDefault="00414C6B">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宋体" w:hAnsi="宋体" w:cs="宋体"/>
                <w:color w:val="000000"/>
                <w:kern w:val="0"/>
                <w:sz w:val="22"/>
                <w:szCs w:val="22"/>
              </w:rPr>
            </w:pPr>
          </w:p>
        </w:tc>
      </w:tr>
      <w:tr w:rsidR="00414C6B">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center"/>
              <w:rPr>
                <w:rFonts w:ascii="宋体" w:hAnsi="宋体" w:cs="宋体"/>
                <w:color w:val="000000"/>
                <w:kern w:val="0"/>
                <w:sz w:val="22"/>
                <w:szCs w:val="22"/>
              </w:rPr>
            </w:pPr>
            <w:r>
              <w:rPr>
                <w:rFonts w:ascii="宋体" w:hAnsi="宋体" w:cs="宋体" w:hint="eastAsia"/>
                <w:color w:val="000000"/>
                <w:kern w:val="0"/>
                <w:sz w:val="22"/>
                <w:szCs w:val="22"/>
              </w:rPr>
              <w:t>收入总计</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2614FD">
            <w:pPr>
              <w:widowControl/>
              <w:jc w:val="right"/>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color w:val="000000"/>
                <w:kern w:val="0"/>
                <w:sz w:val="22"/>
                <w:szCs w:val="22"/>
              </w:rPr>
              <w:t>1.73</w:t>
            </w:r>
          </w:p>
        </w:tc>
        <w:tc>
          <w:tcPr>
            <w:tcW w:w="5022"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center"/>
              <w:rPr>
                <w:rFonts w:ascii="宋体" w:hAnsi="宋体" w:cs="宋体"/>
                <w:color w:val="000000"/>
                <w:kern w:val="0"/>
                <w:sz w:val="22"/>
                <w:szCs w:val="22"/>
              </w:rPr>
            </w:pPr>
            <w:r>
              <w:rPr>
                <w:rFonts w:ascii="宋体" w:hAnsi="宋体" w:cs="宋体" w:hint="eastAsia"/>
                <w:color w:val="000000"/>
                <w:kern w:val="0"/>
                <w:sz w:val="22"/>
                <w:szCs w:val="22"/>
              </w:rPr>
              <w:t>支出总计</w:t>
            </w:r>
          </w:p>
        </w:tc>
        <w:tc>
          <w:tcPr>
            <w:tcW w:w="1800" w:type="dxa"/>
            <w:tcBorders>
              <w:top w:val="single" w:sz="4" w:space="0" w:color="000000"/>
              <w:left w:val="single" w:sz="4" w:space="0" w:color="000000"/>
              <w:bottom w:val="single" w:sz="4" w:space="0" w:color="000000"/>
              <w:right w:val="single" w:sz="4" w:space="0" w:color="000000"/>
            </w:tcBorders>
            <w:vAlign w:val="center"/>
          </w:tcPr>
          <w:p w:rsidR="00414C6B" w:rsidRDefault="002614FD">
            <w:pPr>
              <w:widowControl/>
              <w:jc w:val="right"/>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color w:val="000000"/>
                <w:kern w:val="0"/>
                <w:sz w:val="22"/>
                <w:szCs w:val="22"/>
              </w:rPr>
              <w:t>1.73</w:t>
            </w:r>
          </w:p>
        </w:tc>
      </w:tr>
    </w:tbl>
    <w:p w:rsidR="00414C6B" w:rsidRDefault="00E50395">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p w:rsidR="0017691F" w:rsidRDefault="0017691F">
      <w:pPr>
        <w:widowControl/>
        <w:ind w:firstLineChars="200" w:firstLine="643"/>
        <w:jc w:val="left"/>
        <w:outlineLvl w:val="1"/>
        <w:rPr>
          <w:rFonts w:ascii="黑体" w:eastAsia="黑体" w:hAnsi="宋体"/>
          <w:b/>
          <w:bCs/>
          <w:kern w:val="0"/>
          <w:sz w:val="32"/>
          <w:szCs w:val="32"/>
        </w:rPr>
      </w:pPr>
    </w:p>
    <w:p w:rsidR="0017691F" w:rsidRDefault="0017691F">
      <w:pPr>
        <w:widowControl/>
        <w:ind w:firstLineChars="200" w:firstLine="643"/>
        <w:jc w:val="left"/>
        <w:outlineLvl w:val="1"/>
        <w:rPr>
          <w:rFonts w:ascii="黑体" w:eastAsia="黑体" w:hAnsi="宋体"/>
          <w:b/>
          <w:bCs/>
          <w:kern w:val="0"/>
          <w:sz w:val="32"/>
          <w:szCs w:val="32"/>
        </w:rPr>
      </w:pPr>
    </w:p>
    <w:p w:rsidR="0017691F" w:rsidRDefault="0017691F">
      <w:pPr>
        <w:widowControl/>
        <w:ind w:firstLineChars="200" w:firstLine="643"/>
        <w:jc w:val="left"/>
        <w:outlineLvl w:val="1"/>
        <w:rPr>
          <w:rFonts w:ascii="黑体" w:eastAsia="黑体" w:hAnsi="宋体"/>
          <w:b/>
          <w:bCs/>
          <w:kern w:val="0"/>
          <w:sz w:val="32"/>
          <w:szCs w:val="32"/>
        </w:rPr>
      </w:pPr>
    </w:p>
    <w:p w:rsidR="0017691F" w:rsidRDefault="0017691F">
      <w:pPr>
        <w:widowControl/>
        <w:ind w:firstLineChars="200" w:firstLine="643"/>
        <w:jc w:val="left"/>
        <w:outlineLvl w:val="1"/>
        <w:rPr>
          <w:rFonts w:ascii="黑体" w:eastAsia="黑体" w:hAnsi="宋体"/>
          <w:b/>
          <w:bCs/>
          <w:kern w:val="0"/>
          <w:sz w:val="32"/>
          <w:szCs w:val="32"/>
        </w:rPr>
      </w:pPr>
    </w:p>
    <w:p w:rsidR="0017691F" w:rsidRDefault="0017691F">
      <w:pPr>
        <w:widowControl/>
        <w:ind w:firstLineChars="200" w:firstLine="643"/>
        <w:jc w:val="left"/>
        <w:outlineLvl w:val="1"/>
        <w:rPr>
          <w:rFonts w:ascii="黑体" w:eastAsia="黑体" w:hAnsi="宋体"/>
          <w:b/>
          <w:bCs/>
          <w:kern w:val="0"/>
          <w:sz w:val="32"/>
          <w:szCs w:val="32"/>
        </w:rPr>
      </w:pPr>
    </w:p>
    <w:p w:rsidR="009C1905" w:rsidRDefault="009C1905" w:rsidP="00182F72">
      <w:pPr>
        <w:widowControl/>
        <w:outlineLvl w:val="1"/>
        <w:rPr>
          <w:rFonts w:ascii="黑体" w:eastAsia="黑体" w:hAnsi="宋体"/>
          <w:b/>
          <w:bCs/>
          <w:kern w:val="0"/>
          <w:sz w:val="32"/>
          <w:szCs w:val="32"/>
        </w:rPr>
      </w:pPr>
    </w:p>
    <w:p w:rsidR="00182F72" w:rsidRDefault="00E50395" w:rsidP="00182F72">
      <w:pPr>
        <w:widowControl/>
        <w:outlineLvl w:val="1"/>
        <w:rPr>
          <w:rFonts w:ascii="黑体" w:eastAsia="黑体" w:hAnsi="宋体"/>
          <w:b/>
          <w:bCs/>
          <w:kern w:val="0"/>
          <w:sz w:val="32"/>
          <w:szCs w:val="32"/>
        </w:rPr>
      </w:pPr>
      <w:r>
        <w:rPr>
          <w:rFonts w:ascii="黑体" w:eastAsia="黑体" w:hAnsi="宋体" w:hint="eastAsia"/>
          <w:b/>
          <w:bCs/>
          <w:kern w:val="0"/>
          <w:sz w:val="32"/>
          <w:szCs w:val="32"/>
        </w:rPr>
        <w:lastRenderedPageBreak/>
        <w:t>八、部门收入总</w:t>
      </w:r>
      <w:r w:rsidR="00182F72">
        <w:rPr>
          <w:rFonts w:ascii="黑体" w:eastAsia="黑体" w:hAnsi="宋体" w:hint="eastAsia"/>
          <w:b/>
          <w:bCs/>
          <w:kern w:val="0"/>
          <w:sz w:val="32"/>
          <w:szCs w:val="32"/>
        </w:rPr>
        <w:t>表</w:t>
      </w:r>
    </w:p>
    <w:p w:rsidR="0032050F" w:rsidRPr="00182F72" w:rsidRDefault="00182F72" w:rsidP="00BE3032">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t>部门收入总表</w:t>
      </w:r>
    </w:p>
    <w:tbl>
      <w:tblPr>
        <w:tblpPr w:leftFromText="180" w:rightFromText="180" w:vertAnchor="text" w:horzAnchor="margin" w:tblpY="533"/>
        <w:tblW w:w="13890" w:type="dxa"/>
        <w:tblLayout w:type="fixed"/>
        <w:tblCellMar>
          <w:top w:w="15" w:type="dxa"/>
          <w:bottom w:w="15" w:type="dxa"/>
        </w:tblCellMar>
        <w:tblLook w:val="04A0" w:firstRow="1" w:lastRow="0" w:firstColumn="1" w:lastColumn="0" w:noHBand="0" w:noVBand="1"/>
      </w:tblPr>
      <w:tblGrid>
        <w:gridCol w:w="1275"/>
        <w:gridCol w:w="839"/>
        <w:gridCol w:w="839"/>
        <w:gridCol w:w="839"/>
        <w:gridCol w:w="839"/>
        <w:gridCol w:w="860"/>
        <w:gridCol w:w="839"/>
        <w:gridCol w:w="840"/>
        <w:gridCol w:w="840"/>
        <w:gridCol w:w="840"/>
        <w:gridCol w:w="840"/>
        <w:gridCol w:w="840"/>
        <w:gridCol w:w="840"/>
        <w:gridCol w:w="840"/>
        <w:gridCol w:w="840"/>
        <w:gridCol w:w="840"/>
      </w:tblGrid>
      <w:tr w:rsidR="00D43B6E" w:rsidTr="00D43B6E">
        <w:trPr>
          <w:trHeight w:val="480"/>
        </w:trPr>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本年收入合计</w:t>
            </w:r>
          </w:p>
        </w:tc>
        <w:tc>
          <w:tcPr>
            <w:tcW w:w="2517" w:type="dxa"/>
            <w:gridSpan w:val="3"/>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财政拨款预算收入</w:t>
            </w:r>
          </w:p>
        </w:tc>
        <w:tc>
          <w:tcPr>
            <w:tcW w:w="2538" w:type="dxa"/>
            <w:gridSpan w:val="3"/>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事业预算收入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上级补助预算收入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附属单位上缴预算收入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经营预算收入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债务预算收入</w:t>
            </w:r>
          </w:p>
        </w:tc>
        <w:tc>
          <w:tcPr>
            <w:tcW w:w="2520" w:type="dxa"/>
            <w:gridSpan w:val="3"/>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非同级财政拨款预算收入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投资预算收益</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其他预算收入</w:t>
            </w:r>
          </w:p>
        </w:tc>
      </w:tr>
      <w:tr w:rsidR="00D43B6E" w:rsidTr="00D43B6E">
        <w:trPr>
          <w:trHeight w:val="420"/>
        </w:trPr>
        <w:tc>
          <w:tcPr>
            <w:tcW w:w="1275" w:type="dxa"/>
            <w:vMerge/>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p>
        </w:tc>
        <w:tc>
          <w:tcPr>
            <w:tcW w:w="839" w:type="dxa"/>
            <w:vMerge w:val="restart"/>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839" w:type="dxa"/>
            <w:vMerge w:val="restart"/>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一般公共预算财政拨款收入</w:t>
            </w:r>
          </w:p>
        </w:tc>
        <w:tc>
          <w:tcPr>
            <w:tcW w:w="839" w:type="dxa"/>
            <w:vMerge w:val="restart"/>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政府性基金预算财政拨款收入</w:t>
            </w:r>
          </w:p>
        </w:tc>
        <w:tc>
          <w:tcPr>
            <w:tcW w:w="839" w:type="dxa"/>
            <w:vMerge w:val="restart"/>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860" w:type="dxa"/>
            <w:tcBorders>
              <w:top w:val="single" w:sz="4" w:space="0" w:color="000000"/>
              <w:bottom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其中：</w:t>
            </w:r>
          </w:p>
        </w:tc>
        <w:tc>
          <w:tcPr>
            <w:tcW w:w="839" w:type="dxa"/>
            <w:tcBorders>
              <w:top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非本级财政拨款</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本级横向财政拨款</w:t>
            </w: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p>
        </w:tc>
      </w:tr>
      <w:tr w:rsidR="00D43B6E" w:rsidTr="00D43B6E">
        <w:trPr>
          <w:trHeight w:val="312"/>
        </w:trPr>
        <w:tc>
          <w:tcPr>
            <w:tcW w:w="1275" w:type="dxa"/>
            <w:vMerge/>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p>
        </w:tc>
        <w:tc>
          <w:tcPr>
            <w:tcW w:w="860" w:type="dxa"/>
            <w:vMerge w:val="restart"/>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非同级财政拨款（科研及辅助活动）</w:t>
            </w:r>
          </w:p>
        </w:tc>
        <w:tc>
          <w:tcPr>
            <w:tcW w:w="839" w:type="dxa"/>
            <w:vMerge w:val="restart"/>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纳入财政专户管理的非税收入</w:t>
            </w: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p>
        </w:tc>
      </w:tr>
      <w:tr w:rsidR="00D43B6E" w:rsidTr="00D43B6E">
        <w:trPr>
          <w:trHeight w:val="1590"/>
        </w:trPr>
        <w:tc>
          <w:tcPr>
            <w:tcW w:w="1275" w:type="dxa"/>
            <w:vMerge/>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p>
        </w:tc>
        <w:tc>
          <w:tcPr>
            <w:tcW w:w="860" w:type="dxa"/>
            <w:vMerge/>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b/>
                <w:bCs/>
                <w:color w:val="000000"/>
                <w:kern w:val="0"/>
                <w:sz w:val="22"/>
                <w:szCs w:val="22"/>
              </w:rPr>
            </w:pPr>
          </w:p>
        </w:tc>
      </w:tr>
      <w:tr w:rsidR="00D43B6E" w:rsidTr="00D43B6E">
        <w:trPr>
          <w:trHeight w:val="286"/>
        </w:trPr>
        <w:tc>
          <w:tcPr>
            <w:tcW w:w="1275" w:type="dxa"/>
            <w:tcBorders>
              <w:top w:val="single" w:sz="4" w:space="0" w:color="000000"/>
              <w:left w:val="single" w:sz="4" w:space="0" w:color="000000"/>
              <w:bottom w:val="single" w:sz="4" w:space="0" w:color="000000"/>
              <w:right w:val="single" w:sz="4" w:space="0" w:color="000000"/>
            </w:tcBorders>
            <w:vAlign w:val="bottom"/>
          </w:tcPr>
          <w:p w:rsidR="00D43B6E" w:rsidRDefault="00D43B6E" w:rsidP="00D43B6E">
            <w:pPr>
              <w:widowControl/>
              <w:jc w:val="left"/>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color w:val="000000"/>
                <w:kern w:val="0"/>
                <w:sz w:val="22"/>
                <w:szCs w:val="22"/>
              </w:rPr>
              <w:t>1.73</w:t>
            </w:r>
          </w:p>
        </w:tc>
        <w:tc>
          <w:tcPr>
            <w:tcW w:w="839" w:type="dxa"/>
            <w:tcBorders>
              <w:top w:val="single" w:sz="4" w:space="0" w:color="000000"/>
              <w:left w:val="single" w:sz="4" w:space="0" w:color="000000"/>
              <w:bottom w:val="single" w:sz="4" w:space="0" w:color="000000"/>
              <w:right w:val="single" w:sz="4" w:space="0" w:color="000000"/>
            </w:tcBorders>
            <w:vAlign w:val="bottom"/>
          </w:tcPr>
          <w:p w:rsidR="00D43B6E" w:rsidRDefault="00D43B6E" w:rsidP="00D43B6E">
            <w:pPr>
              <w:widowControl/>
              <w:jc w:val="left"/>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color w:val="000000"/>
                <w:kern w:val="0"/>
                <w:sz w:val="22"/>
                <w:szCs w:val="22"/>
              </w:rPr>
              <w:t>1.73</w:t>
            </w:r>
          </w:p>
        </w:tc>
        <w:tc>
          <w:tcPr>
            <w:tcW w:w="839" w:type="dxa"/>
            <w:tcBorders>
              <w:top w:val="single" w:sz="4" w:space="0" w:color="000000"/>
              <w:left w:val="single" w:sz="4" w:space="0" w:color="000000"/>
              <w:bottom w:val="single" w:sz="4" w:space="0" w:color="000000"/>
              <w:right w:val="single" w:sz="4" w:space="0" w:color="000000"/>
            </w:tcBorders>
            <w:vAlign w:val="bottom"/>
          </w:tcPr>
          <w:p w:rsidR="00D43B6E" w:rsidRDefault="00D43B6E" w:rsidP="00D43B6E">
            <w:pPr>
              <w:widowControl/>
              <w:jc w:val="left"/>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color w:val="000000"/>
                <w:kern w:val="0"/>
                <w:sz w:val="22"/>
                <w:szCs w:val="22"/>
              </w:rPr>
              <w:t>1.73</w:t>
            </w:r>
          </w:p>
        </w:tc>
        <w:tc>
          <w:tcPr>
            <w:tcW w:w="839" w:type="dxa"/>
            <w:tcBorders>
              <w:top w:val="single" w:sz="4" w:space="0" w:color="000000"/>
              <w:left w:val="single" w:sz="4" w:space="0" w:color="000000"/>
              <w:bottom w:val="single" w:sz="4" w:space="0" w:color="000000"/>
              <w:right w:val="single" w:sz="4" w:space="0" w:color="000000"/>
            </w:tcBorders>
            <w:vAlign w:val="bottom"/>
          </w:tcPr>
          <w:p w:rsidR="00D43B6E" w:rsidRDefault="00D43B6E" w:rsidP="00D43B6E">
            <w:pPr>
              <w:widowControl/>
              <w:jc w:val="left"/>
              <w:rPr>
                <w:rFonts w:ascii="宋体" w:hAnsi="宋体" w:cs="宋体"/>
                <w:color w:val="000000"/>
                <w:kern w:val="0"/>
                <w:sz w:val="22"/>
                <w:szCs w:val="22"/>
              </w:rPr>
            </w:pPr>
          </w:p>
        </w:tc>
        <w:tc>
          <w:tcPr>
            <w:tcW w:w="839" w:type="dxa"/>
            <w:tcBorders>
              <w:top w:val="single" w:sz="4" w:space="0" w:color="000000"/>
              <w:left w:val="single" w:sz="4" w:space="0" w:color="000000"/>
              <w:bottom w:val="single" w:sz="4" w:space="0" w:color="000000"/>
              <w:right w:val="single" w:sz="4" w:space="0" w:color="000000"/>
            </w:tcBorders>
            <w:vAlign w:val="bottom"/>
          </w:tcPr>
          <w:p w:rsidR="00D43B6E" w:rsidRDefault="00D43B6E" w:rsidP="00D43B6E">
            <w:pPr>
              <w:widowControl/>
              <w:jc w:val="left"/>
              <w:rPr>
                <w:rFonts w:ascii="宋体" w:hAnsi="宋体" w:cs="宋体"/>
                <w:color w:val="000000"/>
                <w:kern w:val="0"/>
                <w:sz w:val="22"/>
                <w:szCs w:val="22"/>
              </w:rPr>
            </w:pPr>
          </w:p>
        </w:tc>
        <w:tc>
          <w:tcPr>
            <w:tcW w:w="860" w:type="dxa"/>
            <w:tcBorders>
              <w:top w:val="single" w:sz="4" w:space="0" w:color="000000"/>
              <w:left w:val="single" w:sz="4" w:space="0" w:color="000000"/>
              <w:bottom w:val="single" w:sz="4" w:space="0" w:color="000000"/>
              <w:right w:val="single" w:sz="4" w:space="0" w:color="000000"/>
            </w:tcBorders>
            <w:vAlign w:val="bottom"/>
          </w:tcPr>
          <w:p w:rsidR="00D43B6E" w:rsidRDefault="00D43B6E" w:rsidP="00D43B6E">
            <w:pPr>
              <w:widowControl/>
              <w:jc w:val="left"/>
              <w:rPr>
                <w:rFonts w:ascii="宋体" w:hAnsi="宋体" w:cs="宋体"/>
                <w:color w:val="000000"/>
                <w:kern w:val="0"/>
                <w:sz w:val="22"/>
                <w:szCs w:val="22"/>
              </w:rPr>
            </w:pPr>
          </w:p>
        </w:tc>
        <w:tc>
          <w:tcPr>
            <w:tcW w:w="839" w:type="dxa"/>
            <w:tcBorders>
              <w:top w:val="single" w:sz="4" w:space="0" w:color="000000"/>
              <w:left w:val="single" w:sz="4" w:space="0" w:color="000000"/>
              <w:bottom w:val="single" w:sz="4" w:space="0" w:color="000000"/>
              <w:right w:val="single" w:sz="4" w:space="0" w:color="000000"/>
            </w:tcBorders>
            <w:vAlign w:val="bottom"/>
          </w:tcPr>
          <w:p w:rsidR="00D43B6E" w:rsidRDefault="00D43B6E" w:rsidP="00D43B6E">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D43B6E" w:rsidRDefault="00D43B6E" w:rsidP="00D43B6E">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D43B6E" w:rsidRDefault="00D43B6E" w:rsidP="00D43B6E">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D43B6E" w:rsidRDefault="00D43B6E" w:rsidP="00D43B6E">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D43B6E" w:rsidRDefault="00D43B6E" w:rsidP="00D43B6E">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D43B6E" w:rsidRDefault="00D43B6E" w:rsidP="00D43B6E">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D43B6E" w:rsidRDefault="00D43B6E" w:rsidP="00D43B6E">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D43B6E" w:rsidRDefault="00D43B6E" w:rsidP="00D43B6E">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D43B6E" w:rsidRDefault="00D43B6E" w:rsidP="00D43B6E">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D43B6E" w:rsidRDefault="00D43B6E" w:rsidP="00D43B6E">
            <w:pPr>
              <w:widowControl/>
              <w:jc w:val="left"/>
              <w:rPr>
                <w:rFonts w:ascii="宋体" w:hAnsi="宋体" w:cs="宋体"/>
                <w:color w:val="000000"/>
                <w:kern w:val="0"/>
                <w:sz w:val="22"/>
                <w:szCs w:val="22"/>
              </w:rPr>
            </w:pPr>
          </w:p>
        </w:tc>
      </w:tr>
      <w:tr w:rsidR="00D43B6E" w:rsidTr="00D43B6E">
        <w:trPr>
          <w:trHeight w:val="286"/>
        </w:trPr>
        <w:tc>
          <w:tcPr>
            <w:tcW w:w="1275"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r>
      <w:tr w:rsidR="00D43B6E" w:rsidTr="00D43B6E">
        <w:trPr>
          <w:trHeight w:val="286"/>
        </w:trPr>
        <w:tc>
          <w:tcPr>
            <w:tcW w:w="1275"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tabs>
                <w:tab w:val="left" w:pos="644"/>
              </w:tabs>
              <w:ind w:rightChars="63" w:right="132"/>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r>
      <w:tr w:rsidR="00D43B6E" w:rsidTr="00D43B6E">
        <w:trPr>
          <w:trHeight w:val="286"/>
        </w:trPr>
        <w:tc>
          <w:tcPr>
            <w:tcW w:w="1275"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r>
      <w:tr w:rsidR="00D43B6E" w:rsidTr="00D43B6E">
        <w:trPr>
          <w:trHeight w:val="286"/>
        </w:trPr>
        <w:tc>
          <w:tcPr>
            <w:tcW w:w="1275"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r>
      <w:tr w:rsidR="00D43B6E" w:rsidTr="00D43B6E">
        <w:trPr>
          <w:trHeight w:val="286"/>
        </w:trPr>
        <w:tc>
          <w:tcPr>
            <w:tcW w:w="1275"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r>
      <w:tr w:rsidR="00D43B6E" w:rsidTr="00D43B6E">
        <w:trPr>
          <w:trHeight w:val="286"/>
        </w:trPr>
        <w:tc>
          <w:tcPr>
            <w:tcW w:w="1275"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r>
      <w:tr w:rsidR="00D43B6E" w:rsidTr="00D43B6E">
        <w:trPr>
          <w:trHeight w:val="286"/>
        </w:trPr>
        <w:tc>
          <w:tcPr>
            <w:tcW w:w="1275"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3B6E" w:rsidRDefault="00D43B6E" w:rsidP="00D43B6E">
            <w:pPr>
              <w:widowControl/>
              <w:jc w:val="left"/>
              <w:rPr>
                <w:rFonts w:ascii="宋体" w:hAnsi="宋体" w:cs="宋体"/>
                <w:color w:val="000000"/>
                <w:kern w:val="0"/>
                <w:sz w:val="24"/>
              </w:rPr>
            </w:pPr>
          </w:p>
        </w:tc>
      </w:tr>
    </w:tbl>
    <w:p w:rsidR="00182F72" w:rsidRDefault="0032050F" w:rsidP="00182F72">
      <w:pPr>
        <w:rPr>
          <w:szCs w:val="21"/>
        </w:rPr>
      </w:pPr>
      <w:r>
        <w:rPr>
          <w:rFonts w:ascii="黑体" w:eastAsia="黑体" w:hAnsi="宋体" w:hint="eastAsia"/>
          <w:b/>
          <w:bCs/>
          <w:kern w:val="0"/>
          <w:sz w:val="32"/>
          <w:szCs w:val="32"/>
        </w:rPr>
        <w:t xml:space="preserve"> </w:t>
      </w:r>
      <w:r>
        <w:rPr>
          <w:rFonts w:ascii="黑体" w:eastAsia="黑体" w:hAnsi="宋体"/>
          <w:b/>
          <w:bCs/>
          <w:kern w:val="0"/>
          <w:sz w:val="32"/>
          <w:szCs w:val="32"/>
        </w:rPr>
        <w:t xml:space="preserve">                                                                          </w:t>
      </w:r>
      <w:r w:rsidR="00182F72">
        <w:rPr>
          <w:rFonts w:ascii="仿宋_GB2312" w:eastAsia="仿宋_GB2312" w:hAnsi="宋体" w:hint="eastAsia"/>
          <w:kern w:val="0"/>
          <w:sz w:val="32"/>
          <w:szCs w:val="32"/>
        </w:rPr>
        <w:t>单位：万元</w:t>
      </w:r>
    </w:p>
    <w:p w:rsidR="0032050F" w:rsidRDefault="0032050F" w:rsidP="0032050F">
      <w:pPr>
        <w:rPr>
          <w:szCs w:val="21"/>
        </w:rPr>
      </w:pPr>
    </w:p>
    <w:p w:rsidR="0032050F" w:rsidRPr="0032050F" w:rsidRDefault="0032050F">
      <w:pPr>
        <w:widowControl/>
        <w:ind w:firstLineChars="196" w:firstLine="627"/>
        <w:jc w:val="left"/>
        <w:outlineLvl w:val="1"/>
        <w:rPr>
          <w:rFonts w:ascii="黑体" w:eastAsia="黑体" w:hAnsi="宋体"/>
          <w:kern w:val="0"/>
          <w:sz w:val="32"/>
          <w:szCs w:val="32"/>
        </w:rPr>
      </w:pPr>
    </w:p>
    <w:p w:rsidR="0032050F" w:rsidRDefault="0032050F">
      <w:pPr>
        <w:widowControl/>
        <w:ind w:firstLineChars="196" w:firstLine="630"/>
        <w:jc w:val="left"/>
        <w:outlineLvl w:val="1"/>
        <w:rPr>
          <w:rFonts w:ascii="黑体" w:eastAsia="黑体" w:hAnsi="宋体"/>
          <w:b/>
          <w:bCs/>
          <w:kern w:val="0"/>
          <w:sz w:val="32"/>
          <w:szCs w:val="32"/>
        </w:rPr>
      </w:pPr>
    </w:p>
    <w:p w:rsidR="0032050F" w:rsidRDefault="0032050F" w:rsidP="0032050F">
      <w:pPr>
        <w:widowControl/>
        <w:ind w:firstLineChars="196" w:firstLine="630"/>
        <w:jc w:val="left"/>
        <w:outlineLvl w:val="1"/>
        <w:rPr>
          <w:rFonts w:ascii="黑体" w:eastAsia="黑体" w:hAnsi="宋体"/>
          <w:b/>
          <w:bCs/>
          <w:kern w:val="0"/>
          <w:sz w:val="32"/>
          <w:szCs w:val="32"/>
        </w:rPr>
      </w:pPr>
    </w:p>
    <w:p w:rsidR="0032050F" w:rsidRDefault="0032050F" w:rsidP="0032050F">
      <w:pPr>
        <w:widowControl/>
        <w:ind w:firstLineChars="196" w:firstLine="630"/>
        <w:jc w:val="left"/>
        <w:outlineLvl w:val="1"/>
        <w:rPr>
          <w:rFonts w:ascii="黑体" w:eastAsia="黑体" w:hAnsi="宋体"/>
          <w:b/>
          <w:bCs/>
          <w:kern w:val="0"/>
          <w:sz w:val="32"/>
          <w:szCs w:val="32"/>
        </w:rPr>
      </w:pPr>
    </w:p>
    <w:p w:rsidR="0032050F" w:rsidRDefault="0032050F" w:rsidP="0032050F">
      <w:pPr>
        <w:widowControl/>
        <w:ind w:firstLineChars="196" w:firstLine="630"/>
        <w:jc w:val="left"/>
        <w:outlineLvl w:val="1"/>
        <w:rPr>
          <w:rFonts w:ascii="黑体" w:eastAsia="黑体" w:hAnsi="宋体"/>
          <w:b/>
          <w:bCs/>
          <w:kern w:val="0"/>
          <w:sz w:val="32"/>
          <w:szCs w:val="32"/>
        </w:rPr>
      </w:pPr>
    </w:p>
    <w:p w:rsidR="0032050F" w:rsidRDefault="0032050F" w:rsidP="0032050F">
      <w:pPr>
        <w:widowControl/>
        <w:ind w:firstLineChars="196" w:firstLine="630"/>
        <w:jc w:val="left"/>
        <w:outlineLvl w:val="1"/>
        <w:rPr>
          <w:rFonts w:ascii="黑体" w:eastAsia="黑体" w:hAnsi="宋体"/>
          <w:b/>
          <w:bCs/>
          <w:kern w:val="0"/>
          <w:sz w:val="32"/>
          <w:szCs w:val="32"/>
        </w:rPr>
      </w:pPr>
    </w:p>
    <w:p w:rsidR="0032050F" w:rsidRDefault="0032050F" w:rsidP="0032050F">
      <w:pPr>
        <w:widowControl/>
        <w:ind w:firstLineChars="196" w:firstLine="630"/>
        <w:jc w:val="left"/>
        <w:outlineLvl w:val="1"/>
        <w:rPr>
          <w:rFonts w:ascii="黑体" w:eastAsia="黑体" w:hAnsi="宋体"/>
          <w:b/>
          <w:bCs/>
          <w:kern w:val="0"/>
          <w:sz w:val="32"/>
          <w:szCs w:val="32"/>
        </w:rPr>
      </w:pPr>
    </w:p>
    <w:p w:rsidR="0032050F" w:rsidRDefault="0032050F" w:rsidP="0032050F">
      <w:pPr>
        <w:widowControl/>
        <w:ind w:firstLineChars="196" w:firstLine="630"/>
        <w:jc w:val="left"/>
        <w:outlineLvl w:val="1"/>
        <w:rPr>
          <w:rFonts w:ascii="黑体" w:eastAsia="黑体" w:hAnsi="宋体"/>
          <w:b/>
          <w:bCs/>
          <w:kern w:val="0"/>
          <w:sz w:val="32"/>
          <w:szCs w:val="32"/>
        </w:rPr>
      </w:pPr>
    </w:p>
    <w:p w:rsidR="0032050F" w:rsidRDefault="0032050F" w:rsidP="0032050F">
      <w:pPr>
        <w:widowControl/>
        <w:ind w:firstLineChars="196" w:firstLine="630"/>
        <w:jc w:val="left"/>
        <w:outlineLvl w:val="1"/>
        <w:rPr>
          <w:rFonts w:ascii="黑体" w:eastAsia="黑体" w:hAnsi="宋体"/>
          <w:b/>
          <w:bCs/>
          <w:kern w:val="0"/>
          <w:sz w:val="32"/>
          <w:szCs w:val="32"/>
        </w:rPr>
      </w:pPr>
    </w:p>
    <w:p w:rsidR="0032050F" w:rsidRDefault="0032050F" w:rsidP="0032050F">
      <w:pPr>
        <w:widowControl/>
        <w:ind w:firstLineChars="196" w:firstLine="630"/>
        <w:jc w:val="left"/>
        <w:outlineLvl w:val="1"/>
        <w:rPr>
          <w:rFonts w:ascii="黑体" w:eastAsia="黑体" w:hAnsi="宋体"/>
          <w:b/>
          <w:bCs/>
          <w:kern w:val="0"/>
          <w:sz w:val="32"/>
          <w:szCs w:val="32"/>
        </w:rPr>
      </w:pPr>
    </w:p>
    <w:p w:rsidR="009C1905" w:rsidRDefault="009C1905" w:rsidP="00182F72">
      <w:pPr>
        <w:widowControl/>
        <w:jc w:val="left"/>
        <w:outlineLvl w:val="1"/>
        <w:rPr>
          <w:rFonts w:ascii="黑体" w:eastAsia="黑体" w:hAnsi="宋体"/>
          <w:b/>
          <w:bCs/>
          <w:kern w:val="0"/>
          <w:sz w:val="32"/>
          <w:szCs w:val="32"/>
        </w:rPr>
      </w:pPr>
    </w:p>
    <w:p w:rsidR="009C1905" w:rsidRDefault="009C1905" w:rsidP="00182F72">
      <w:pPr>
        <w:widowControl/>
        <w:jc w:val="left"/>
        <w:outlineLvl w:val="1"/>
        <w:rPr>
          <w:rFonts w:ascii="黑体" w:eastAsia="黑体" w:hAnsi="宋体"/>
          <w:b/>
          <w:bCs/>
          <w:kern w:val="0"/>
          <w:sz w:val="32"/>
          <w:szCs w:val="32"/>
        </w:rPr>
      </w:pPr>
    </w:p>
    <w:p w:rsidR="0032050F" w:rsidRDefault="00E50395" w:rsidP="00182F72">
      <w:pPr>
        <w:widowControl/>
        <w:jc w:val="left"/>
        <w:outlineLvl w:val="1"/>
        <w:rPr>
          <w:rFonts w:ascii="黑体" w:eastAsia="黑体" w:hAnsi="宋体"/>
          <w:b/>
          <w:bCs/>
          <w:kern w:val="0"/>
          <w:sz w:val="32"/>
          <w:szCs w:val="32"/>
        </w:rPr>
      </w:pPr>
      <w:r>
        <w:rPr>
          <w:rFonts w:ascii="黑体" w:eastAsia="黑体" w:hAnsi="宋体" w:hint="eastAsia"/>
          <w:b/>
          <w:bCs/>
          <w:kern w:val="0"/>
          <w:sz w:val="32"/>
          <w:szCs w:val="32"/>
        </w:rPr>
        <w:lastRenderedPageBreak/>
        <w:t>九、部门支出总表</w:t>
      </w:r>
    </w:p>
    <w:p w:rsidR="00414C6B" w:rsidRDefault="00E50395">
      <w:pPr>
        <w:widowControl/>
        <w:jc w:val="center"/>
        <w:outlineLvl w:val="1"/>
        <w:rPr>
          <w:rFonts w:ascii="仿宋_GB2312" w:eastAsia="仿宋_GB2312" w:hAnsi="宋体"/>
          <w:b/>
          <w:bCs/>
          <w:kern w:val="0"/>
          <w:sz w:val="36"/>
          <w:szCs w:val="36"/>
        </w:rPr>
      </w:pPr>
      <w:bookmarkStart w:id="3" w:name="_Hlk32696202"/>
      <w:r>
        <w:rPr>
          <w:rFonts w:ascii="仿宋_GB2312" w:eastAsia="仿宋_GB2312" w:hAnsi="宋体" w:hint="eastAsia"/>
          <w:b/>
          <w:bCs/>
          <w:kern w:val="0"/>
          <w:sz w:val="36"/>
          <w:szCs w:val="36"/>
        </w:rPr>
        <w:t>部门支出总表</w:t>
      </w:r>
    </w:p>
    <w:bookmarkEnd w:id="3"/>
    <w:p w:rsidR="00414C6B" w:rsidRDefault="00E50395">
      <w:pPr>
        <w:rPr>
          <w:szCs w:val="21"/>
        </w:rPr>
      </w:pPr>
      <w:r>
        <w:rPr>
          <w:rFonts w:ascii="仿宋_GB2312" w:eastAsia="仿宋_GB2312" w:hAnsi="宋体" w:hint="eastAsia"/>
          <w:kern w:val="0"/>
          <w:sz w:val="32"/>
          <w:szCs w:val="32"/>
        </w:rPr>
        <w:t xml:space="preserve">                                                                           </w:t>
      </w:r>
      <w:bookmarkStart w:id="4" w:name="_Hlk32696582"/>
      <w:r>
        <w:rPr>
          <w:rFonts w:ascii="仿宋_GB2312" w:eastAsia="仿宋_GB2312" w:hAnsi="宋体" w:hint="eastAsia"/>
          <w:kern w:val="0"/>
          <w:sz w:val="32"/>
          <w:szCs w:val="32"/>
        </w:rPr>
        <w:t>单位：万元</w:t>
      </w:r>
    </w:p>
    <w:tbl>
      <w:tblPr>
        <w:tblW w:w="13833" w:type="dxa"/>
        <w:tblInd w:w="93" w:type="dxa"/>
        <w:tblLayout w:type="fixed"/>
        <w:tblCellMar>
          <w:top w:w="15" w:type="dxa"/>
          <w:bottom w:w="15" w:type="dxa"/>
        </w:tblCellMar>
        <w:tblLook w:val="04A0" w:firstRow="1" w:lastRow="0" w:firstColumn="1" w:lastColumn="0" w:noHBand="0" w:noVBand="1"/>
      </w:tblPr>
      <w:tblGrid>
        <w:gridCol w:w="1995"/>
        <w:gridCol w:w="1317"/>
        <w:gridCol w:w="1317"/>
        <w:gridCol w:w="1317"/>
        <w:gridCol w:w="1316"/>
        <w:gridCol w:w="1316"/>
        <w:gridCol w:w="1316"/>
        <w:gridCol w:w="1316"/>
        <w:gridCol w:w="1316"/>
        <w:gridCol w:w="1307"/>
      </w:tblGrid>
      <w:tr w:rsidR="00414C6B">
        <w:trPr>
          <w:trHeight w:val="780"/>
        </w:trPr>
        <w:tc>
          <w:tcPr>
            <w:tcW w:w="1995" w:type="dxa"/>
            <w:tcBorders>
              <w:top w:val="single" w:sz="4" w:space="0" w:color="000000"/>
              <w:left w:val="single" w:sz="4" w:space="0" w:color="000000"/>
              <w:bottom w:val="single" w:sz="4" w:space="0" w:color="000000"/>
              <w:right w:val="single" w:sz="4" w:space="0" w:color="000000"/>
            </w:tcBorders>
            <w:vAlign w:val="center"/>
          </w:tcPr>
          <w:bookmarkEnd w:id="4"/>
          <w:p w:rsidR="00414C6B" w:rsidRDefault="00E5039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科目编码</w:t>
            </w:r>
          </w:p>
        </w:tc>
        <w:tc>
          <w:tcPr>
            <w:tcW w:w="1317"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本年支出合计</w:t>
            </w:r>
          </w:p>
        </w:tc>
        <w:tc>
          <w:tcPr>
            <w:tcW w:w="1317"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行政支出</w:t>
            </w:r>
          </w:p>
        </w:tc>
        <w:tc>
          <w:tcPr>
            <w:tcW w:w="1317"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事业支出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经营支出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上缴上级支出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对附属单位补助支出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投资支出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债务还本支出</w:t>
            </w:r>
          </w:p>
        </w:tc>
        <w:tc>
          <w:tcPr>
            <w:tcW w:w="1307" w:type="dxa"/>
            <w:tcBorders>
              <w:top w:val="single" w:sz="4" w:space="0" w:color="000000"/>
              <w:left w:val="single" w:sz="4" w:space="0" w:color="000000"/>
              <w:bottom w:val="single" w:sz="4" w:space="0" w:color="000000"/>
              <w:right w:val="single" w:sz="4" w:space="0" w:color="000000"/>
            </w:tcBorders>
            <w:vAlign w:val="center"/>
          </w:tcPr>
          <w:p w:rsidR="00414C6B" w:rsidRDefault="00E5039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其他支出</w:t>
            </w:r>
          </w:p>
        </w:tc>
      </w:tr>
      <w:tr w:rsidR="00414C6B">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414C6B" w:rsidRDefault="002614FD">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r>
              <w:rPr>
                <w:rFonts w:ascii="宋体" w:hAnsi="宋体" w:cs="宋体"/>
                <w:color w:val="000000"/>
                <w:kern w:val="0"/>
                <w:sz w:val="18"/>
                <w:szCs w:val="18"/>
              </w:rPr>
              <w:t>050201</w:t>
            </w: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2614FD">
            <w:pPr>
              <w:widowControl/>
              <w:jc w:val="left"/>
              <w:rPr>
                <w:rFonts w:ascii="宋体" w:hAnsi="宋体" w:cs="宋体"/>
                <w:color w:val="000000"/>
                <w:kern w:val="0"/>
                <w:sz w:val="18"/>
                <w:szCs w:val="18"/>
              </w:rPr>
            </w:pPr>
            <w:r>
              <w:rPr>
                <w:rFonts w:ascii="宋体" w:hAnsi="宋体" w:cs="宋体" w:hint="eastAsia"/>
                <w:color w:val="000000"/>
                <w:kern w:val="0"/>
                <w:sz w:val="18"/>
                <w:szCs w:val="18"/>
              </w:rPr>
              <w:t>3</w:t>
            </w:r>
            <w:r>
              <w:rPr>
                <w:rFonts w:ascii="宋体" w:hAnsi="宋体" w:cs="宋体"/>
                <w:color w:val="000000"/>
                <w:kern w:val="0"/>
                <w:sz w:val="18"/>
                <w:szCs w:val="18"/>
              </w:rPr>
              <w:t>1.73</w:t>
            </w: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宋体" w:hAnsi="宋体" w:cs="宋体"/>
                <w:color w:val="000000"/>
                <w:kern w:val="0"/>
                <w:sz w:val="18"/>
                <w:szCs w:val="18"/>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2614FD">
            <w:pPr>
              <w:widowControl/>
              <w:jc w:val="left"/>
              <w:rPr>
                <w:rFonts w:ascii="宋体" w:hAnsi="宋体" w:cs="宋体"/>
                <w:color w:val="000000"/>
                <w:kern w:val="0"/>
                <w:sz w:val="18"/>
                <w:szCs w:val="18"/>
              </w:rPr>
            </w:pPr>
            <w:r>
              <w:rPr>
                <w:rFonts w:ascii="宋体" w:hAnsi="宋体" w:cs="宋体" w:hint="eastAsia"/>
                <w:color w:val="000000"/>
                <w:kern w:val="0"/>
                <w:sz w:val="18"/>
                <w:szCs w:val="18"/>
              </w:rPr>
              <w:t>3</w:t>
            </w:r>
            <w:r>
              <w:rPr>
                <w:rFonts w:ascii="宋体" w:hAnsi="宋体" w:cs="宋体"/>
                <w:color w:val="000000"/>
                <w:kern w:val="0"/>
                <w:sz w:val="18"/>
                <w:szCs w:val="18"/>
              </w:rPr>
              <w:t>1.73</w:t>
            </w: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宋体" w:hAnsi="宋体" w:cs="宋体"/>
                <w:color w:val="000000"/>
                <w:kern w:val="0"/>
                <w:sz w:val="18"/>
                <w:szCs w:val="18"/>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宋体" w:hAnsi="宋体" w:cs="宋体"/>
                <w:color w:val="000000"/>
                <w:kern w:val="0"/>
                <w:sz w:val="18"/>
                <w:szCs w:val="18"/>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宋体" w:hAnsi="宋体" w:cs="宋体"/>
                <w:color w:val="000000"/>
                <w:kern w:val="0"/>
                <w:sz w:val="18"/>
                <w:szCs w:val="18"/>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宋体" w:hAnsi="宋体" w:cs="宋体"/>
                <w:color w:val="000000"/>
                <w:kern w:val="0"/>
                <w:sz w:val="18"/>
                <w:szCs w:val="18"/>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宋体" w:hAnsi="宋体" w:cs="宋体"/>
                <w:color w:val="000000"/>
                <w:kern w:val="0"/>
                <w:sz w:val="18"/>
                <w:szCs w:val="18"/>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宋体" w:hAnsi="宋体" w:cs="宋体"/>
                <w:color w:val="000000"/>
                <w:kern w:val="0"/>
                <w:sz w:val="18"/>
                <w:szCs w:val="18"/>
              </w:rPr>
            </w:pPr>
          </w:p>
        </w:tc>
      </w:tr>
      <w:tr w:rsidR="00414C6B">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r>
      <w:tr w:rsidR="00414C6B">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r>
      <w:tr w:rsidR="00414C6B">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r>
      <w:tr w:rsidR="00414C6B">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r>
      <w:tr w:rsidR="00414C6B">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r>
      <w:tr w:rsidR="00414C6B">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r>
      <w:tr w:rsidR="00414C6B">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r>
      <w:tr w:rsidR="00414C6B">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r>
      <w:tr w:rsidR="00414C6B">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r>
      <w:tr w:rsidR="00414C6B">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r>
      <w:tr w:rsidR="00414C6B">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r>
      <w:tr w:rsidR="00414C6B">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414C6B" w:rsidRDefault="00414C6B">
            <w:pPr>
              <w:widowControl/>
              <w:jc w:val="left"/>
              <w:rPr>
                <w:rFonts w:ascii="Calibri" w:hAnsi="Calibri" w:cs="宋体"/>
                <w:color w:val="000000"/>
                <w:kern w:val="0"/>
                <w:sz w:val="22"/>
                <w:szCs w:val="22"/>
              </w:rPr>
            </w:pPr>
          </w:p>
        </w:tc>
      </w:tr>
    </w:tbl>
    <w:p w:rsidR="00414C6B" w:rsidRDefault="00414C6B">
      <w:pPr>
        <w:sectPr w:rsidR="00414C6B" w:rsidSect="0017691F">
          <w:pgSz w:w="16838" w:h="11906" w:orient="landscape"/>
          <w:pgMar w:top="1021" w:right="1021" w:bottom="1021" w:left="1021" w:header="851" w:footer="992" w:gutter="0"/>
          <w:cols w:space="720"/>
          <w:docGrid w:type="linesAndChars" w:linePitch="312"/>
        </w:sectPr>
      </w:pPr>
    </w:p>
    <w:p w:rsidR="002614FD" w:rsidRDefault="002614FD" w:rsidP="002614FD">
      <w:pPr>
        <w:widowControl/>
        <w:jc w:val="center"/>
        <w:outlineLvl w:val="1"/>
        <w:rPr>
          <w:rFonts w:ascii="仿宋_GB2312" w:eastAsia="仿宋_GB2312" w:hAnsi="宋体"/>
          <w:b/>
          <w:bCs/>
          <w:kern w:val="0"/>
          <w:sz w:val="36"/>
          <w:szCs w:val="36"/>
        </w:rPr>
      </w:pPr>
      <w:bookmarkStart w:id="5" w:name="_Hlk32688828"/>
      <w:r>
        <w:rPr>
          <w:rFonts w:ascii="仿宋_GB2312" w:eastAsia="仿宋_GB2312" w:hAnsi="宋体" w:hint="eastAsia"/>
          <w:b/>
          <w:bCs/>
          <w:kern w:val="0"/>
          <w:sz w:val="36"/>
          <w:szCs w:val="36"/>
        </w:rPr>
        <w:lastRenderedPageBreak/>
        <w:t>银川市</w:t>
      </w:r>
      <w:proofErr w:type="gramStart"/>
      <w:r>
        <w:rPr>
          <w:rFonts w:ascii="仿宋_GB2312" w:eastAsia="仿宋_GB2312" w:hAnsi="宋体" w:hint="eastAsia"/>
          <w:b/>
          <w:bCs/>
          <w:kern w:val="0"/>
          <w:sz w:val="36"/>
          <w:szCs w:val="36"/>
        </w:rPr>
        <w:t>金凤区第二</w:t>
      </w:r>
      <w:proofErr w:type="gramEnd"/>
      <w:r>
        <w:rPr>
          <w:rFonts w:ascii="仿宋_GB2312" w:eastAsia="仿宋_GB2312" w:hAnsi="宋体" w:hint="eastAsia"/>
          <w:b/>
          <w:bCs/>
          <w:kern w:val="0"/>
          <w:sz w:val="36"/>
          <w:szCs w:val="36"/>
        </w:rPr>
        <w:t>幼儿园</w:t>
      </w:r>
    </w:p>
    <w:bookmarkEnd w:id="5"/>
    <w:p w:rsidR="00414C6B" w:rsidRDefault="00E50395" w:rsidP="002614FD">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t>2020年部门预算——部门预算情况说明</w:t>
      </w:r>
    </w:p>
    <w:p w:rsidR="00414C6B" w:rsidRDefault="00E50395">
      <w:pPr>
        <w:widowControl/>
        <w:jc w:val="left"/>
        <w:outlineLvl w:val="1"/>
        <w:rPr>
          <w:rFonts w:ascii="仿宋_GB2312" w:eastAsia="仿宋_GB2312" w:hAnsi="宋体"/>
          <w:b/>
          <w:bCs/>
          <w:kern w:val="0"/>
          <w:sz w:val="36"/>
          <w:szCs w:val="36"/>
        </w:rPr>
      </w:pPr>
      <w:r>
        <w:rPr>
          <w:rFonts w:ascii="仿宋_GB2312" w:eastAsia="仿宋_GB2312" w:hAnsi="宋体" w:hint="eastAsia"/>
          <w:b/>
          <w:bCs/>
          <w:kern w:val="0"/>
          <w:sz w:val="36"/>
          <w:szCs w:val="36"/>
        </w:rPr>
        <w:t xml:space="preserve"> </w:t>
      </w:r>
    </w:p>
    <w:p w:rsidR="00414C6B" w:rsidRPr="002614FD" w:rsidRDefault="00E50395" w:rsidP="002614FD">
      <w:pPr>
        <w:widowControl/>
        <w:jc w:val="center"/>
        <w:outlineLvl w:val="1"/>
        <w:rPr>
          <w:rFonts w:ascii="仿宋_GB2312" w:eastAsia="仿宋_GB2312" w:hAnsi="宋体"/>
          <w:b/>
          <w:bCs/>
          <w:kern w:val="0"/>
          <w:sz w:val="36"/>
          <w:szCs w:val="36"/>
        </w:rPr>
      </w:pPr>
      <w:r>
        <w:rPr>
          <w:rFonts w:ascii="黑体" w:eastAsia="黑体" w:cs="宋体" w:hint="eastAsia"/>
          <w:b/>
          <w:bCs/>
          <w:kern w:val="0"/>
          <w:sz w:val="32"/>
          <w:szCs w:val="32"/>
        </w:rPr>
        <w:t>一、关于</w:t>
      </w:r>
      <w:r w:rsidR="002614FD">
        <w:rPr>
          <w:rFonts w:ascii="黑体" w:eastAsia="黑体" w:cs="宋体" w:hint="eastAsia"/>
          <w:b/>
          <w:bCs/>
          <w:kern w:val="0"/>
          <w:sz w:val="32"/>
          <w:szCs w:val="32"/>
        </w:rPr>
        <w:t>银川市</w:t>
      </w:r>
      <w:proofErr w:type="gramStart"/>
      <w:r w:rsidR="002614FD">
        <w:rPr>
          <w:rFonts w:ascii="黑体" w:eastAsia="黑体" w:cs="宋体" w:hint="eastAsia"/>
          <w:b/>
          <w:bCs/>
          <w:kern w:val="0"/>
          <w:sz w:val="32"/>
          <w:szCs w:val="32"/>
        </w:rPr>
        <w:t>金凤区第二</w:t>
      </w:r>
      <w:proofErr w:type="gramEnd"/>
      <w:r w:rsidR="002614FD">
        <w:rPr>
          <w:rFonts w:ascii="黑体" w:eastAsia="黑体" w:cs="宋体" w:hint="eastAsia"/>
          <w:b/>
          <w:bCs/>
          <w:kern w:val="0"/>
          <w:sz w:val="32"/>
          <w:szCs w:val="32"/>
        </w:rPr>
        <w:t>幼儿园</w:t>
      </w:r>
      <w:r>
        <w:rPr>
          <w:rFonts w:ascii="黑体" w:eastAsia="黑体" w:cs="宋体" w:hint="eastAsia"/>
          <w:b/>
          <w:bCs/>
          <w:kern w:val="0"/>
          <w:sz w:val="32"/>
          <w:szCs w:val="32"/>
        </w:rPr>
        <w:t>2020年财政拨款收支预算情况的总体说明</w:t>
      </w:r>
    </w:p>
    <w:p w:rsidR="00414C6B" w:rsidRPr="002614FD" w:rsidRDefault="006D64BB" w:rsidP="002614FD">
      <w:pPr>
        <w:widowControl/>
        <w:jc w:val="center"/>
        <w:outlineLvl w:val="1"/>
        <w:rPr>
          <w:rFonts w:ascii="仿宋_GB2312" w:eastAsia="仿宋_GB2312" w:hAnsi="宋体"/>
          <w:b/>
          <w:bCs/>
          <w:kern w:val="0"/>
          <w:sz w:val="36"/>
          <w:szCs w:val="36"/>
        </w:rPr>
      </w:pPr>
      <w:r>
        <w:rPr>
          <w:rFonts w:ascii="仿宋_GB2312" w:eastAsia="仿宋_GB2312" w:hAnsi="宋体" w:cs="宋体"/>
          <w:kern w:val="0"/>
          <w:sz w:val="32"/>
          <w:szCs w:val="32"/>
        </w:rPr>
        <w:t xml:space="preserve">  </w:t>
      </w:r>
      <w:r w:rsidR="002614FD" w:rsidRPr="002614FD">
        <w:rPr>
          <w:rFonts w:ascii="仿宋_GB2312" w:eastAsia="仿宋_GB2312" w:hAnsi="宋体" w:hint="eastAsia"/>
          <w:b/>
          <w:bCs/>
          <w:kern w:val="0"/>
          <w:sz w:val="32"/>
          <w:szCs w:val="32"/>
        </w:rPr>
        <w:t>银川市</w:t>
      </w:r>
      <w:proofErr w:type="gramStart"/>
      <w:r w:rsidR="002614FD" w:rsidRPr="002614FD">
        <w:rPr>
          <w:rFonts w:ascii="仿宋_GB2312" w:eastAsia="仿宋_GB2312" w:hAnsi="宋体" w:hint="eastAsia"/>
          <w:b/>
          <w:bCs/>
          <w:kern w:val="0"/>
          <w:sz w:val="32"/>
          <w:szCs w:val="32"/>
        </w:rPr>
        <w:t>金凤区第二</w:t>
      </w:r>
      <w:proofErr w:type="gramEnd"/>
      <w:r w:rsidR="002614FD" w:rsidRPr="002614FD">
        <w:rPr>
          <w:rFonts w:ascii="仿宋_GB2312" w:eastAsia="仿宋_GB2312" w:hAnsi="宋体" w:hint="eastAsia"/>
          <w:b/>
          <w:bCs/>
          <w:kern w:val="0"/>
          <w:sz w:val="32"/>
          <w:szCs w:val="32"/>
        </w:rPr>
        <w:t>幼儿园</w:t>
      </w:r>
      <w:r w:rsidR="00E50395">
        <w:rPr>
          <w:rFonts w:ascii="仿宋" w:eastAsia="仿宋" w:hAnsi="仿宋" w:cs="宋体" w:hint="eastAsia"/>
          <w:kern w:val="0"/>
          <w:sz w:val="32"/>
          <w:szCs w:val="32"/>
        </w:rPr>
        <w:t>2020年财政拨款收入预算</w:t>
      </w:r>
      <w:r w:rsidR="002614FD">
        <w:rPr>
          <w:rFonts w:ascii="仿宋" w:eastAsia="仿宋" w:hAnsi="仿宋" w:cs="宋体"/>
          <w:kern w:val="0"/>
          <w:sz w:val="32"/>
          <w:szCs w:val="32"/>
        </w:rPr>
        <w:t>31.73</w:t>
      </w:r>
      <w:r w:rsidR="00E50395">
        <w:rPr>
          <w:rFonts w:ascii="仿宋" w:eastAsia="仿宋" w:hAnsi="仿宋" w:cs="宋体" w:hint="eastAsia"/>
          <w:kern w:val="0"/>
          <w:sz w:val="32"/>
          <w:szCs w:val="32"/>
        </w:rPr>
        <w:t>万元，其中：本年收入</w:t>
      </w:r>
      <w:r w:rsidR="002614FD">
        <w:rPr>
          <w:rFonts w:ascii="仿宋" w:eastAsia="仿宋" w:hAnsi="仿宋" w:cs="宋体"/>
          <w:kern w:val="0"/>
          <w:sz w:val="32"/>
          <w:szCs w:val="32"/>
        </w:rPr>
        <w:t>31.73</w:t>
      </w:r>
      <w:r w:rsidR="00E50395">
        <w:rPr>
          <w:rFonts w:ascii="仿宋" w:eastAsia="仿宋" w:hAnsi="仿宋" w:cs="宋体" w:hint="eastAsia"/>
          <w:kern w:val="0"/>
          <w:sz w:val="32"/>
          <w:szCs w:val="32"/>
        </w:rPr>
        <w:t>万元，包括一般公共预算拨款</w:t>
      </w:r>
      <w:r w:rsidR="00B445F4">
        <w:rPr>
          <w:rFonts w:ascii="仿宋" w:eastAsia="仿宋" w:hAnsi="仿宋" w:cs="宋体"/>
          <w:kern w:val="0"/>
          <w:sz w:val="32"/>
          <w:szCs w:val="32"/>
        </w:rPr>
        <w:t>31.73</w:t>
      </w:r>
      <w:r w:rsidR="00E50395">
        <w:rPr>
          <w:rFonts w:ascii="仿宋" w:eastAsia="仿宋" w:hAnsi="仿宋" w:cs="宋体" w:hint="eastAsia"/>
          <w:kern w:val="0"/>
          <w:sz w:val="32"/>
          <w:szCs w:val="32"/>
        </w:rPr>
        <w:t>万元，政府性基金预算拨款</w:t>
      </w:r>
      <w:r w:rsidR="00B445F4">
        <w:rPr>
          <w:rFonts w:ascii="仿宋" w:eastAsia="仿宋" w:hAnsi="仿宋" w:cs="宋体"/>
          <w:kern w:val="0"/>
          <w:sz w:val="32"/>
          <w:szCs w:val="32"/>
        </w:rPr>
        <w:t>0</w:t>
      </w:r>
      <w:r w:rsidR="00E50395">
        <w:rPr>
          <w:rFonts w:ascii="仿宋" w:eastAsia="仿宋" w:hAnsi="仿宋" w:cs="宋体" w:hint="eastAsia"/>
          <w:kern w:val="0"/>
          <w:sz w:val="32"/>
          <w:szCs w:val="32"/>
        </w:rPr>
        <w:t>万元；上年结转结余</w:t>
      </w:r>
      <w:r w:rsidR="00B445F4">
        <w:rPr>
          <w:rFonts w:ascii="仿宋" w:eastAsia="仿宋" w:hAnsi="仿宋" w:cs="宋体"/>
          <w:kern w:val="0"/>
          <w:sz w:val="32"/>
          <w:szCs w:val="32"/>
        </w:rPr>
        <w:t>0</w:t>
      </w:r>
      <w:r w:rsidR="00E50395">
        <w:rPr>
          <w:rFonts w:ascii="仿宋" w:eastAsia="仿宋" w:hAnsi="仿宋" w:cs="宋体" w:hint="eastAsia"/>
          <w:kern w:val="0"/>
          <w:sz w:val="32"/>
          <w:szCs w:val="32"/>
        </w:rPr>
        <w:t>万元。支出预算</w:t>
      </w:r>
      <w:r w:rsidR="00B445F4">
        <w:rPr>
          <w:rFonts w:ascii="仿宋" w:eastAsia="仿宋" w:hAnsi="仿宋" w:cs="宋体"/>
          <w:kern w:val="0"/>
          <w:sz w:val="32"/>
          <w:szCs w:val="32"/>
        </w:rPr>
        <w:t>31.73</w:t>
      </w:r>
      <w:r w:rsidR="00E50395">
        <w:rPr>
          <w:rFonts w:ascii="仿宋" w:eastAsia="仿宋" w:hAnsi="仿宋" w:cs="宋体" w:hint="eastAsia"/>
          <w:kern w:val="0"/>
          <w:sz w:val="32"/>
          <w:szCs w:val="32"/>
        </w:rPr>
        <w:t>万元，包括：按政府收支分类功能科目逐项说明。如，一般公共服务支出</w:t>
      </w:r>
      <w:r w:rsidR="00B445F4">
        <w:rPr>
          <w:rFonts w:ascii="仿宋" w:eastAsia="仿宋" w:hAnsi="仿宋" w:cs="宋体"/>
          <w:kern w:val="0"/>
          <w:sz w:val="32"/>
          <w:szCs w:val="32"/>
        </w:rPr>
        <w:t>0</w:t>
      </w:r>
      <w:r w:rsidR="00E50395">
        <w:rPr>
          <w:rFonts w:ascii="仿宋" w:eastAsia="仿宋" w:hAnsi="仿宋" w:cs="宋体" w:hint="eastAsia"/>
          <w:kern w:val="0"/>
          <w:sz w:val="32"/>
          <w:szCs w:val="32"/>
        </w:rPr>
        <w:t>万元、社会保障和就业支出</w:t>
      </w:r>
      <w:r w:rsidR="00B445F4">
        <w:rPr>
          <w:rFonts w:ascii="仿宋" w:eastAsia="仿宋" w:hAnsi="仿宋" w:cs="宋体"/>
          <w:kern w:val="0"/>
          <w:sz w:val="32"/>
          <w:szCs w:val="32"/>
        </w:rPr>
        <w:t>0</w:t>
      </w:r>
      <w:r w:rsidR="00E50395">
        <w:rPr>
          <w:rFonts w:ascii="仿宋" w:eastAsia="仿宋" w:hAnsi="仿宋" w:cs="宋体" w:hint="eastAsia"/>
          <w:kern w:val="0"/>
          <w:sz w:val="32"/>
          <w:szCs w:val="32"/>
        </w:rPr>
        <w:t>万元、住房保障支出</w:t>
      </w:r>
      <w:r w:rsidR="00B445F4">
        <w:rPr>
          <w:rFonts w:ascii="仿宋" w:eastAsia="仿宋" w:hAnsi="仿宋" w:cs="宋体"/>
          <w:kern w:val="0"/>
          <w:sz w:val="32"/>
          <w:szCs w:val="32"/>
        </w:rPr>
        <w:t>0</w:t>
      </w:r>
      <w:r w:rsidR="00E50395">
        <w:rPr>
          <w:rFonts w:ascii="仿宋" w:eastAsia="仿宋" w:hAnsi="仿宋" w:cs="宋体" w:hint="eastAsia"/>
          <w:kern w:val="0"/>
          <w:sz w:val="32"/>
          <w:szCs w:val="32"/>
        </w:rPr>
        <w:t>万元。</w:t>
      </w:r>
    </w:p>
    <w:p w:rsidR="00414C6B" w:rsidRDefault="00E50395">
      <w:pPr>
        <w:widowControl/>
        <w:spacing w:line="560" w:lineRule="exact"/>
        <w:ind w:firstLine="480"/>
        <w:jc w:val="left"/>
        <w:rPr>
          <w:rFonts w:ascii="黑体" w:eastAsia="黑体" w:hAnsi="宋体" w:cs="宋体"/>
          <w:b/>
          <w:bCs/>
          <w:kern w:val="0"/>
          <w:sz w:val="32"/>
          <w:szCs w:val="32"/>
        </w:rPr>
      </w:pPr>
      <w:r>
        <w:rPr>
          <w:rFonts w:ascii="黑体" w:eastAsia="黑体" w:hAnsi="宋体" w:cs="宋体" w:hint="eastAsia"/>
          <w:b/>
          <w:bCs/>
          <w:kern w:val="0"/>
          <w:sz w:val="32"/>
          <w:szCs w:val="32"/>
        </w:rPr>
        <w:t>二、关于</w:t>
      </w:r>
      <w:r w:rsidR="00B445F4">
        <w:rPr>
          <w:rFonts w:ascii="黑体" w:eastAsia="黑体" w:hAnsi="宋体" w:cs="宋体" w:hint="eastAsia"/>
          <w:b/>
          <w:bCs/>
          <w:kern w:val="0"/>
          <w:sz w:val="32"/>
          <w:szCs w:val="32"/>
        </w:rPr>
        <w:t>银川市</w:t>
      </w:r>
      <w:proofErr w:type="gramStart"/>
      <w:r w:rsidR="00B445F4">
        <w:rPr>
          <w:rFonts w:ascii="黑体" w:eastAsia="黑体" w:hAnsi="宋体" w:cs="宋体" w:hint="eastAsia"/>
          <w:b/>
          <w:bCs/>
          <w:kern w:val="0"/>
          <w:sz w:val="32"/>
          <w:szCs w:val="32"/>
        </w:rPr>
        <w:t>金凤区第二</w:t>
      </w:r>
      <w:proofErr w:type="gramEnd"/>
      <w:r w:rsidR="00B445F4">
        <w:rPr>
          <w:rFonts w:ascii="黑体" w:eastAsia="黑体" w:hAnsi="宋体" w:cs="宋体" w:hint="eastAsia"/>
          <w:b/>
          <w:bCs/>
          <w:kern w:val="0"/>
          <w:sz w:val="32"/>
          <w:szCs w:val="32"/>
        </w:rPr>
        <w:t>幼儿园</w:t>
      </w:r>
      <w:r>
        <w:rPr>
          <w:rFonts w:ascii="黑体" w:eastAsia="黑体" w:hAnsi="宋体" w:cs="宋体" w:hint="eastAsia"/>
          <w:b/>
          <w:bCs/>
          <w:kern w:val="0"/>
          <w:sz w:val="32"/>
          <w:szCs w:val="32"/>
        </w:rPr>
        <w:t>2020年一般公共预算财政拨款支出情况说明</w:t>
      </w:r>
    </w:p>
    <w:p w:rsidR="00414C6B" w:rsidRDefault="00E50395">
      <w:pPr>
        <w:widowControl/>
        <w:spacing w:line="560" w:lineRule="exact"/>
        <w:ind w:firstLine="480"/>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（一）基本支出情况说明</w:t>
      </w:r>
    </w:p>
    <w:p w:rsidR="00414C6B" w:rsidRDefault="00B445F4">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银川市</w:t>
      </w:r>
      <w:proofErr w:type="gramStart"/>
      <w:r>
        <w:rPr>
          <w:rFonts w:ascii="仿宋" w:eastAsia="仿宋" w:hAnsi="仿宋" w:cs="宋体" w:hint="eastAsia"/>
          <w:kern w:val="0"/>
          <w:sz w:val="32"/>
          <w:szCs w:val="32"/>
        </w:rPr>
        <w:t>金凤区第二</w:t>
      </w:r>
      <w:proofErr w:type="gramEnd"/>
      <w:r>
        <w:rPr>
          <w:rFonts w:ascii="仿宋" w:eastAsia="仿宋" w:hAnsi="仿宋" w:cs="宋体" w:hint="eastAsia"/>
          <w:kern w:val="0"/>
          <w:sz w:val="32"/>
          <w:szCs w:val="32"/>
        </w:rPr>
        <w:t>幼儿园</w:t>
      </w:r>
      <w:r w:rsidR="00E50395">
        <w:rPr>
          <w:rFonts w:ascii="仿宋" w:eastAsia="仿宋" w:hAnsi="仿宋" w:cs="宋体" w:hint="eastAsia"/>
          <w:kern w:val="0"/>
          <w:sz w:val="32"/>
          <w:szCs w:val="32"/>
        </w:rPr>
        <w:t>2020年一般公共预算财政拨款基本支出</w:t>
      </w:r>
      <w:r>
        <w:rPr>
          <w:rFonts w:ascii="仿宋" w:eastAsia="仿宋" w:hAnsi="仿宋" w:cs="宋体"/>
          <w:kern w:val="0"/>
          <w:sz w:val="32"/>
          <w:szCs w:val="32"/>
        </w:rPr>
        <w:t>31.73</w:t>
      </w:r>
      <w:r w:rsidR="00E50395">
        <w:rPr>
          <w:rFonts w:ascii="仿宋" w:eastAsia="仿宋" w:hAnsi="仿宋" w:cs="宋体" w:hint="eastAsia"/>
          <w:kern w:val="0"/>
          <w:sz w:val="32"/>
          <w:szCs w:val="32"/>
        </w:rPr>
        <w:t>万元，其中：本年收入安排支出</w:t>
      </w:r>
      <w:r>
        <w:rPr>
          <w:rFonts w:ascii="仿宋" w:eastAsia="仿宋" w:hAnsi="仿宋" w:cs="宋体"/>
          <w:kern w:val="0"/>
          <w:sz w:val="32"/>
          <w:szCs w:val="32"/>
        </w:rPr>
        <w:t>31.73</w:t>
      </w:r>
      <w:r w:rsidR="00E50395">
        <w:rPr>
          <w:rFonts w:ascii="仿宋" w:eastAsia="仿宋" w:hAnsi="仿宋" w:cs="宋体" w:hint="eastAsia"/>
          <w:kern w:val="0"/>
          <w:sz w:val="32"/>
          <w:szCs w:val="32"/>
        </w:rPr>
        <w:t>万元，上年结转资金安排支出</w:t>
      </w:r>
      <w:r>
        <w:rPr>
          <w:rFonts w:ascii="仿宋" w:eastAsia="仿宋" w:hAnsi="仿宋" w:cs="宋体"/>
          <w:kern w:val="0"/>
          <w:sz w:val="32"/>
          <w:szCs w:val="32"/>
        </w:rPr>
        <w:t>0</w:t>
      </w:r>
      <w:r w:rsidR="00E50395">
        <w:rPr>
          <w:rFonts w:ascii="仿宋" w:eastAsia="仿宋" w:hAnsi="仿宋" w:cs="宋体" w:hint="eastAsia"/>
          <w:kern w:val="0"/>
          <w:sz w:val="32"/>
          <w:szCs w:val="32"/>
        </w:rPr>
        <w:t>万元。比2019年执行数（决算数）增加（减少）</w:t>
      </w:r>
      <w:r w:rsidR="00A124CC">
        <w:rPr>
          <w:rFonts w:ascii="仿宋" w:eastAsia="仿宋" w:hAnsi="仿宋" w:cs="宋体"/>
          <w:kern w:val="0"/>
          <w:sz w:val="32"/>
          <w:szCs w:val="32"/>
        </w:rPr>
        <w:t>0</w:t>
      </w:r>
      <w:r w:rsidR="00E50395">
        <w:rPr>
          <w:rFonts w:ascii="仿宋" w:eastAsia="仿宋" w:hAnsi="仿宋" w:cs="宋体" w:hint="eastAsia"/>
          <w:kern w:val="0"/>
          <w:sz w:val="32"/>
          <w:szCs w:val="32"/>
        </w:rPr>
        <w:t>万元，增长（下降）</w:t>
      </w:r>
      <w:r w:rsidR="00A124CC">
        <w:rPr>
          <w:rFonts w:ascii="仿宋" w:eastAsia="仿宋" w:hAnsi="仿宋" w:cs="宋体"/>
          <w:kern w:val="0"/>
          <w:sz w:val="32"/>
          <w:szCs w:val="32"/>
        </w:rPr>
        <w:t>0</w:t>
      </w:r>
      <w:r w:rsidR="00E50395">
        <w:rPr>
          <w:rFonts w:ascii="仿宋" w:eastAsia="仿宋" w:hAnsi="仿宋" w:cs="宋体" w:hint="eastAsia"/>
          <w:kern w:val="0"/>
          <w:sz w:val="32"/>
          <w:szCs w:val="32"/>
        </w:rPr>
        <w:t>%。</w:t>
      </w:r>
      <w:r>
        <w:rPr>
          <w:rFonts w:ascii="仿宋" w:eastAsia="仿宋" w:hAnsi="仿宋" w:cs="宋体" w:hint="eastAsia"/>
          <w:kern w:val="0"/>
          <w:sz w:val="32"/>
          <w:szCs w:val="32"/>
        </w:rPr>
        <w:t>（新成立单位，无2</w:t>
      </w:r>
      <w:r>
        <w:rPr>
          <w:rFonts w:ascii="仿宋" w:eastAsia="仿宋" w:hAnsi="仿宋" w:cs="宋体"/>
          <w:kern w:val="0"/>
          <w:sz w:val="32"/>
          <w:szCs w:val="32"/>
        </w:rPr>
        <w:t>019</w:t>
      </w:r>
      <w:r>
        <w:rPr>
          <w:rFonts w:ascii="仿宋" w:eastAsia="仿宋" w:hAnsi="仿宋" w:cs="宋体" w:hint="eastAsia"/>
          <w:kern w:val="0"/>
          <w:sz w:val="32"/>
          <w:szCs w:val="32"/>
        </w:rPr>
        <w:t>年数据）</w:t>
      </w:r>
    </w:p>
    <w:p w:rsidR="00414C6B" w:rsidRDefault="00E50395">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人员经费</w:t>
      </w:r>
      <w:r w:rsidR="00B445F4">
        <w:rPr>
          <w:rFonts w:ascii="仿宋" w:eastAsia="仿宋" w:hAnsi="仿宋" w:cs="宋体"/>
          <w:kern w:val="0"/>
          <w:sz w:val="32"/>
          <w:szCs w:val="32"/>
        </w:rPr>
        <w:t>0</w:t>
      </w:r>
      <w:r>
        <w:rPr>
          <w:rFonts w:ascii="仿宋" w:eastAsia="仿宋" w:hAnsi="仿宋" w:cs="宋体" w:hint="eastAsia"/>
          <w:kern w:val="0"/>
          <w:sz w:val="32"/>
          <w:szCs w:val="32"/>
        </w:rPr>
        <w:t>万元，主要包括：按部门支出经济分类科目分项说明。如，基本工资、津贴补贴、奖金、社会保障缴费、伙食补助费、绩效工资、其他工资福利支出、离休费、退休费、抚恤金、生活补助、医疗费、助学金、奖励</w:t>
      </w:r>
      <w:r>
        <w:rPr>
          <w:rFonts w:ascii="仿宋" w:eastAsia="仿宋" w:hAnsi="仿宋" w:cs="宋体" w:hint="eastAsia"/>
          <w:kern w:val="0"/>
          <w:sz w:val="32"/>
          <w:szCs w:val="32"/>
        </w:rPr>
        <w:lastRenderedPageBreak/>
        <w:t>金、住房公积金、提租补贴、购房补贴、其他对个人和家庭的补助支出；</w:t>
      </w:r>
    </w:p>
    <w:p w:rsidR="00414C6B" w:rsidRDefault="00E50395">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公用经费</w:t>
      </w:r>
      <w:r w:rsidR="00B445F4">
        <w:rPr>
          <w:rFonts w:ascii="仿宋" w:eastAsia="仿宋" w:hAnsi="仿宋" w:cs="宋体"/>
          <w:kern w:val="0"/>
          <w:sz w:val="32"/>
          <w:szCs w:val="32"/>
        </w:rPr>
        <w:t>31.73</w:t>
      </w:r>
      <w:r>
        <w:rPr>
          <w:rFonts w:ascii="仿宋" w:eastAsia="仿宋" w:hAnsi="仿宋" w:cs="宋体" w:hint="eastAsia"/>
          <w:kern w:val="0"/>
          <w:sz w:val="32"/>
          <w:szCs w:val="32"/>
        </w:rPr>
        <w:t>万元，主要包括：按部门支出经济分类科目分项说明。如，办公费</w:t>
      </w:r>
      <w:r w:rsidR="00B445F4">
        <w:rPr>
          <w:rFonts w:ascii="仿宋" w:eastAsia="仿宋" w:hAnsi="仿宋" w:cs="宋体" w:hint="eastAsia"/>
          <w:kern w:val="0"/>
          <w:sz w:val="32"/>
          <w:szCs w:val="32"/>
        </w:rPr>
        <w:t>1</w:t>
      </w:r>
      <w:r w:rsidR="00B445F4">
        <w:rPr>
          <w:rFonts w:ascii="仿宋" w:eastAsia="仿宋" w:hAnsi="仿宋" w:cs="宋体"/>
          <w:kern w:val="0"/>
          <w:sz w:val="32"/>
          <w:szCs w:val="32"/>
        </w:rPr>
        <w:t>.3</w:t>
      </w:r>
      <w:r w:rsidR="00B445F4">
        <w:rPr>
          <w:rFonts w:ascii="仿宋" w:eastAsia="仿宋" w:hAnsi="仿宋" w:cs="宋体" w:hint="eastAsia"/>
          <w:kern w:val="0"/>
          <w:sz w:val="32"/>
          <w:szCs w:val="32"/>
        </w:rPr>
        <w:t>万元</w:t>
      </w:r>
      <w:r>
        <w:rPr>
          <w:rFonts w:ascii="仿宋" w:eastAsia="仿宋" w:hAnsi="仿宋" w:cs="宋体" w:hint="eastAsia"/>
          <w:kern w:val="0"/>
          <w:sz w:val="32"/>
          <w:szCs w:val="32"/>
        </w:rPr>
        <w:t>、水费</w:t>
      </w:r>
      <w:r w:rsidR="00B445F4">
        <w:rPr>
          <w:rFonts w:ascii="仿宋" w:eastAsia="仿宋" w:hAnsi="仿宋" w:cs="宋体" w:hint="eastAsia"/>
          <w:kern w:val="0"/>
          <w:sz w:val="32"/>
          <w:szCs w:val="32"/>
        </w:rPr>
        <w:t>4万元</w:t>
      </w:r>
      <w:r>
        <w:rPr>
          <w:rFonts w:ascii="仿宋" w:eastAsia="仿宋" w:hAnsi="仿宋" w:cs="宋体" w:hint="eastAsia"/>
          <w:kern w:val="0"/>
          <w:sz w:val="32"/>
          <w:szCs w:val="32"/>
        </w:rPr>
        <w:t>、电费</w:t>
      </w:r>
      <w:r w:rsidR="00B445F4">
        <w:rPr>
          <w:rFonts w:ascii="仿宋" w:eastAsia="仿宋" w:hAnsi="仿宋" w:cs="宋体" w:hint="eastAsia"/>
          <w:kern w:val="0"/>
          <w:sz w:val="32"/>
          <w:szCs w:val="32"/>
        </w:rPr>
        <w:t>5万元</w:t>
      </w:r>
      <w:r>
        <w:rPr>
          <w:rFonts w:ascii="仿宋" w:eastAsia="仿宋" w:hAnsi="仿宋" w:cs="宋体" w:hint="eastAsia"/>
          <w:kern w:val="0"/>
          <w:sz w:val="32"/>
          <w:szCs w:val="32"/>
        </w:rPr>
        <w:t>、邮电费</w:t>
      </w:r>
      <w:r w:rsidR="00B445F4">
        <w:rPr>
          <w:rFonts w:ascii="仿宋" w:eastAsia="仿宋" w:hAnsi="仿宋" w:cs="宋体" w:hint="eastAsia"/>
          <w:kern w:val="0"/>
          <w:sz w:val="32"/>
          <w:szCs w:val="32"/>
        </w:rPr>
        <w:t>1万元</w:t>
      </w:r>
      <w:r>
        <w:rPr>
          <w:rFonts w:ascii="仿宋" w:eastAsia="仿宋" w:hAnsi="仿宋" w:cs="宋体" w:hint="eastAsia"/>
          <w:kern w:val="0"/>
          <w:sz w:val="32"/>
          <w:szCs w:val="32"/>
        </w:rPr>
        <w:t>、取暖费</w:t>
      </w:r>
      <w:r w:rsidR="00B445F4">
        <w:rPr>
          <w:rFonts w:ascii="仿宋" w:eastAsia="仿宋" w:hAnsi="仿宋" w:cs="宋体" w:hint="eastAsia"/>
          <w:kern w:val="0"/>
          <w:sz w:val="32"/>
          <w:szCs w:val="32"/>
        </w:rPr>
        <w:t>1</w:t>
      </w:r>
      <w:r w:rsidR="00B445F4">
        <w:rPr>
          <w:rFonts w:ascii="仿宋" w:eastAsia="仿宋" w:hAnsi="仿宋" w:cs="宋体"/>
          <w:kern w:val="0"/>
          <w:sz w:val="32"/>
          <w:szCs w:val="32"/>
        </w:rPr>
        <w:t>5.53</w:t>
      </w:r>
      <w:r w:rsidR="00B445F4">
        <w:rPr>
          <w:rFonts w:ascii="仿宋" w:eastAsia="仿宋" w:hAnsi="仿宋" w:cs="宋体" w:hint="eastAsia"/>
          <w:kern w:val="0"/>
          <w:sz w:val="32"/>
          <w:szCs w:val="32"/>
        </w:rPr>
        <w:t>万元</w:t>
      </w:r>
      <w:r>
        <w:rPr>
          <w:rFonts w:ascii="仿宋" w:eastAsia="仿宋" w:hAnsi="仿宋" w:cs="宋体" w:hint="eastAsia"/>
          <w:kern w:val="0"/>
          <w:sz w:val="32"/>
          <w:szCs w:val="32"/>
        </w:rPr>
        <w:t>、专用材料费</w:t>
      </w:r>
      <w:r w:rsidR="00B445F4">
        <w:rPr>
          <w:rFonts w:ascii="仿宋" w:eastAsia="仿宋" w:hAnsi="仿宋" w:cs="宋体" w:hint="eastAsia"/>
          <w:kern w:val="0"/>
          <w:sz w:val="32"/>
          <w:szCs w:val="32"/>
        </w:rPr>
        <w:t>4</w:t>
      </w:r>
      <w:r w:rsidR="00B445F4">
        <w:rPr>
          <w:rFonts w:ascii="仿宋" w:eastAsia="仿宋" w:hAnsi="仿宋" w:cs="宋体"/>
          <w:kern w:val="0"/>
          <w:sz w:val="32"/>
          <w:szCs w:val="32"/>
        </w:rPr>
        <w:t>.9</w:t>
      </w:r>
      <w:r w:rsidR="00B445F4">
        <w:rPr>
          <w:rFonts w:ascii="仿宋" w:eastAsia="仿宋" w:hAnsi="仿宋" w:cs="宋体" w:hint="eastAsia"/>
          <w:kern w:val="0"/>
          <w:sz w:val="32"/>
          <w:szCs w:val="32"/>
        </w:rPr>
        <w:t>万元</w:t>
      </w:r>
      <w:r>
        <w:rPr>
          <w:rFonts w:ascii="仿宋" w:eastAsia="仿宋" w:hAnsi="仿宋" w:cs="宋体" w:hint="eastAsia"/>
          <w:kern w:val="0"/>
          <w:sz w:val="32"/>
          <w:szCs w:val="32"/>
        </w:rPr>
        <w:t>。</w:t>
      </w:r>
    </w:p>
    <w:p w:rsidR="00414C6B" w:rsidRPr="00A83B37" w:rsidRDefault="00E50395">
      <w:pPr>
        <w:widowControl/>
        <w:spacing w:line="560" w:lineRule="exact"/>
        <w:ind w:firstLine="480"/>
        <w:jc w:val="left"/>
        <w:rPr>
          <w:rFonts w:ascii="楷体_GB2312" w:eastAsia="楷体_GB2312" w:hAnsi="宋体" w:cs="宋体"/>
          <w:b/>
          <w:bCs/>
          <w:kern w:val="0"/>
          <w:sz w:val="32"/>
          <w:szCs w:val="32"/>
        </w:rPr>
      </w:pPr>
      <w:r w:rsidRPr="00A83B37">
        <w:rPr>
          <w:rFonts w:ascii="楷体_GB2312" w:eastAsia="楷体_GB2312" w:hAnsi="宋体" w:cs="宋体" w:hint="eastAsia"/>
          <w:b/>
          <w:bCs/>
          <w:kern w:val="0"/>
          <w:sz w:val="32"/>
          <w:szCs w:val="32"/>
        </w:rPr>
        <w:t>（二）项目支出情况说明</w:t>
      </w:r>
    </w:p>
    <w:p w:rsidR="00414C6B" w:rsidRPr="00A83B37" w:rsidRDefault="00B445F4">
      <w:pPr>
        <w:widowControl/>
        <w:spacing w:line="560" w:lineRule="exact"/>
        <w:ind w:firstLine="480"/>
        <w:jc w:val="left"/>
        <w:rPr>
          <w:rFonts w:ascii="仿宋" w:eastAsia="仿宋" w:hAnsi="仿宋" w:cs="宋体"/>
          <w:kern w:val="0"/>
          <w:sz w:val="32"/>
          <w:szCs w:val="32"/>
        </w:rPr>
      </w:pPr>
      <w:r w:rsidRPr="00A83B37">
        <w:rPr>
          <w:rFonts w:ascii="仿宋" w:eastAsia="仿宋" w:hAnsi="仿宋" w:cs="宋体" w:hint="eastAsia"/>
          <w:kern w:val="0"/>
          <w:sz w:val="32"/>
          <w:szCs w:val="32"/>
        </w:rPr>
        <w:t>银川市</w:t>
      </w:r>
      <w:proofErr w:type="gramStart"/>
      <w:r w:rsidRPr="00A83B37">
        <w:rPr>
          <w:rFonts w:ascii="仿宋" w:eastAsia="仿宋" w:hAnsi="仿宋" w:cs="宋体" w:hint="eastAsia"/>
          <w:kern w:val="0"/>
          <w:sz w:val="32"/>
          <w:szCs w:val="32"/>
        </w:rPr>
        <w:t>金凤区第二</w:t>
      </w:r>
      <w:proofErr w:type="gramEnd"/>
      <w:r w:rsidRPr="00A83B37">
        <w:rPr>
          <w:rFonts w:ascii="仿宋" w:eastAsia="仿宋" w:hAnsi="仿宋" w:cs="宋体" w:hint="eastAsia"/>
          <w:kern w:val="0"/>
          <w:sz w:val="32"/>
          <w:szCs w:val="32"/>
        </w:rPr>
        <w:t>幼儿园</w:t>
      </w:r>
      <w:r w:rsidR="00E50395" w:rsidRPr="00A83B37">
        <w:rPr>
          <w:rFonts w:ascii="仿宋" w:eastAsia="仿宋" w:hAnsi="仿宋" w:cs="宋体" w:hint="eastAsia"/>
          <w:kern w:val="0"/>
          <w:sz w:val="32"/>
          <w:szCs w:val="32"/>
        </w:rPr>
        <w:t>2020年一般公共预算财政拨款项目支出</w:t>
      </w:r>
      <w:r w:rsidR="00A83B37" w:rsidRPr="00A83B37">
        <w:rPr>
          <w:rFonts w:ascii="仿宋" w:eastAsia="仿宋" w:hAnsi="仿宋" w:cs="宋体"/>
          <w:kern w:val="0"/>
          <w:sz w:val="32"/>
          <w:szCs w:val="32"/>
        </w:rPr>
        <w:t xml:space="preserve">     </w:t>
      </w:r>
      <w:r w:rsidR="00E50395" w:rsidRPr="00A83B37">
        <w:rPr>
          <w:rFonts w:ascii="仿宋" w:eastAsia="仿宋" w:hAnsi="仿宋" w:cs="宋体" w:hint="eastAsia"/>
          <w:kern w:val="0"/>
          <w:sz w:val="32"/>
          <w:szCs w:val="32"/>
        </w:rPr>
        <w:t>万元，其中：本年收入安排支出</w:t>
      </w:r>
      <w:r w:rsidR="00A83B37" w:rsidRPr="00A83B37">
        <w:rPr>
          <w:rFonts w:ascii="仿宋" w:eastAsia="仿宋" w:hAnsi="仿宋" w:cs="宋体"/>
          <w:kern w:val="0"/>
          <w:sz w:val="32"/>
          <w:szCs w:val="32"/>
        </w:rPr>
        <w:t xml:space="preserve">    </w:t>
      </w:r>
      <w:r w:rsidR="00E50395" w:rsidRPr="00A83B37">
        <w:rPr>
          <w:rFonts w:ascii="仿宋" w:eastAsia="仿宋" w:hAnsi="仿宋" w:cs="宋体" w:hint="eastAsia"/>
          <w:kern w:val="0"/>
          <w:sz w:val="32"/>
          <w:szCs w:val="32"/>
        </w:rPr>
        <w:t>万元，上年结转结余资金安排支出</w:t>
      </w:r>
      <w:r w:rsidR="00A83B37" w:rsidRPr="00A83B37">
        <w:rPr>
          <w:rFonts w:ascii="仿宋" w:eastAsia="仿宋" w:hAnsi="仿宋" w:cs="宋体"/>
          <w:kern w:val="0"/>
          <w:sz w:val="32"/>
          <w:szCs w:val="32"/>
        </w:rPr>
        <w:t xml:space="preserve">     </w:t>
      </w:r>
      <w:r w:rsidR="00E50395" w:rsidRPr="00A83B37">
        <w:rPr>
          <w:rFonts w:ascii="仿宋" w:eastAsia="仿宋" w:hAnsi="仿宋" w:cs="宋体" w:hint="eastAsia"/>
          <w:kern w:val="0"/>
          <w:sz w:val="32"/>
          <w:szCs w:val="32"/>
        </w:rPr>
        <w:t>万元。包括：按政府收支科目类、款、项，用途分项说明。如，</w:t>
      </w:r>
      <w:r w:rsidR="00E50395" w:rsidRPr="00A83B37">
        <w:rPr>
          <w:rFonts w:ascii="仿宋" w:eastAsia="仿宋" w:hAnsi="仿宋" w:hint="eastAsia"/>
          <w:kern w:val="0"/>
          <w:sz w:val="32"/>
          <w:szCs w:val="32"/>
        </w:rPr>
        <w:t>一般公共服务（类）财政事务（款）行政运行（项）2020年预算</w:t>
      </w:r>
      <w:r w:rsidR="00A83B37" w:rsidRPr="00A83B37">
        <w:rPr>
          <w:rFonts w:ascii="仿宋" w:eastAsia="仿宋" w:hAnsi="仿宋"/>
          <w:kern w:val="0"/>
          <w:sz w:val="32"/>
          <w:szCs w:val="32"/>
        </w:rPr>
        <w:t xml:space="preserve">   </w:t>
      </w:r>
      <w:r w:rsidR="00E50395" w:rsidRPr="00A83B37">
        <w:rPr>
          <w:rFonts w:ascii="仿宋" w:eastAsia="仿宋" w:hAnsi="仿宋" w:hint="eastAsia"/>
          <w:kern w:val="0"/>
          <w:sz w:val="32"/>
          <w:szCs w:val="32"/>
        </w:rPr>
        <w:t>万元，</w:t>
      </w:r>
      <w:r w:rsidR="00E50395" w:rsidRPr="00A83B37">
        <w:rPr>
          <w:rFonts w:ascii="仿宋" w:eastAsia="仿宋" w:hAnsi="仿宋" w:cs="宋体" w:hint="eastAsia"/>
          <w:kern w:val="0"/>
          <w:sz w:val="32"/>
          <w:szCs w:val="32"/>
        </w:rPr>
        <w:t>比2019年执行数（决算数）增加（减少）</w:t>
      </w:r>
      <w:r w:rsidR="00A83B37">
        <w:rPr>
          <w:rFonts w:ascii="仿宋" w:eastAsia="仿宋" w:hAnsi="仿宋" w:cs="宋体"/>
          <w:kern w:val="0"/>
          <w:sz w:val="32"/>
          <w:szCs w:val="32"/>
        </w:rPr>
        <w:t xml:space="preserve">    </w:t>
      </w:r>
      <w:r w:rsidR="00E50395" w:rsidRPr="00A83B37">
        <w:rPr>
          <w:rFonts w:ascii="仿宋" w:eastAsia="仿宋" w:hAnsi="仿宋" w:cs="宋体" w:hint="eastAsia"/>
          <w:kern w:val="0"/>
          <w:sz w:val="32"/>
          <w:szCs w:val="32"/>
        </w:rPr>
        <w:t>万元，增长（下降）</w:t>
      </w:r>
      <w:r w:rsidR="00A124CC" w:rsidRPr="00A83B37">
        <w:rPr>
          <w:rFonts w:ascii="仿宋" w:eastAsia="仿宋" w:hAnsi="仿宋" w:cs="宋体"/>
          <w:kern w:val="0"/>
          <w:sz w:val="32"/>
          <w:szCs w:val="32"/>
        </w:rPr>
        <w:t>0</w:t>
      </w:r>
      <w:r w:rsidR="00E50395" w:rsidRPr="00A83B37">
        <w:rPr>
          <w:rFonts w:ascii="仿宋" w:eastAsia="仿宋" w:hAnsi="仿宋" w:cs="宋体" w:hint="eastAsia"/>
          <w:kern w:val="0"/>
          <w:sz w:val="32"/>
          <w:szCs w:val="32"/>
        </w:rPr>
        <w:t>%。主要用于……。</w:t>
      </w:r>
    </w:p>
    <w:p w:rsidR="00414C6B" w:rsidRDefault="00E50395">
      <w:pPr>
        <w:widowControl/>
        <w:spacing w:line="560" w:lineRule="exact"/>
        <w:ind w:firstLine="480"/>
        <w:jc w:val="left"/>
        <w:rPr>
          <w:rFonts w:ascii="仿宋" w:eastAsia="仿宋" w:hAnsi="仿宋" w:cs="宋体"/>
          <w:kern w:val="0"/>
          <w:sz w:val="32"/>
          <w:szCs w:val="32"/>
        </w:rPr>
      </w:pPr>
      <w:r w:rsidRPr="00A83B37">
        <w:rPr>
          <w:rFonts w:ascii="仿宋" w:eastAsia="仿宋" w:hAnsi="仿宋" w:cs="宋体" w:hint="eastAsia"/>
          <w:kern w:val="0"/>
          <w:sz w:val="32"/>
          <w:szCs w:val="32"/>
        </w:rPr>
        <w:t>必须按功能分类项级科目逐项说明。</w:t>
      </w:r>
      <w:r w:rsidR="00B445F4" w:rsidRPr="00A83B37">
        <w:rPr>
          <w:rFonts w:ascii="仿宋" w:eastAsia="仿宋" w:hAnsi="仿宋" w:cs="宋体" w:hint="eastAsia"/>
          <w:kern w:val="0"/>
          <w:sz w:val="32"/>
          <w:szCs w:val="32"/>
        </w:rPr>
        <w:t xml:space="preserve">（新成立单位，无 </w:t>
      </w:r>
      <w:r w:rsidR="00B445F4" w:rsidRPr="00A83B37">
        <w:rPr>
          <w:rFonts w:ascii="仿宋" w:eastAsia="仿宋" w:hAnsi="仿宋" w:cs="宋体"/>
          <w:kern w:val="0"/>
          <w:sz w:val="32"/>
          <w:szCs w:val="32"/>
        </w:rPr>
        <w:t>2019</w:t>
      </w:r>
      <w:r w:rsidR="00B445F4" w:rsidRPr="00A83B37">
        <w:rPr>
          <w:rFonts w:ascii="仿宋" w:eastAsia="仿宋" w:hAnsi="仿宋" w:cs="宋体" w:hint="eastAsia"/>
          <w:kern w:val="0"/>
          <w:sz w:val="32"/>
          <w:szCs w:val="32"/>
        </w:rPr>
        <w:t>年数据）</w:t>
      </w:r>
    </w:p>
    <w:p w:rsidR="00414C6B" w:rsidRDefault="00E50395">
      <w:pPr>
        <w:widowControl/>
        <w:spacing w:line="560" w:lineRule="exact"/>
        <w:ind w:firstLine="480"/>
        <w:jc w:val="left"/>
        <w:rPr>
          <w:rFonts w:ascii="黑体" w:eastAsia="黑体" w:hAnsi="宋体" w:cs="宋体"/>
          <w:b/>
          <w:bCs/>
          <w:kern w:val="0"/>
          <w:sz w:val="32"/>
          <w:szCs w:val="32"/>
        </w:rPr>
      </w:pPr>
      <w:r>
        <w:rPr>
          <w:rFonts w:ascii="黑体" w:eastAsia="黑体" w:hAnsi="宋体" w:cs="宋体" w:hint="eastAsia"/>
          <w:b/>
          <w:bCs/>
          <w:kern w:val="0"/>
          <w:sz w:val="32"/>
          <w:szCs w:val="32"/>
        </w:rPr>
        <w:t>三、关于</w:t>
      </w:r>
      <w:r w:rsidR="00B445F4">
        <w:rPr>
          <w:rFonts w:ascii="黑体" w:eastAsia="黑体" w:hAnsi="宋体" w:cs="宋体" w:hint="eastAsia"/>
          <w:b/>
          <w:bCs/>
          <w:kern w:val="0"/>
          <w:sz w:val="32"/>
          <w:szCs w:val="32"/>
        </w:rPr>
        <w:t>银川市</w:t>
      </w:r>
      <w:proofErr w:type="gramStart"/>
      <w:r w:rsidR="00B445F4">
        <w:rPr>
          <w:rFonts w:ascii="黑体" w:eastAsia="黑体" w:hAnsi="宋体" w:cs="宋体" w:hint="eastAsia"/>
          <w:b/>
          <w:bCs/>
          <w:kern w:val="0"/>
          <w:sz w:val="32"/>
          <w:szCs w:val="32"/>
        </w:rPr>
        <w:t>金凤区第二</w:t>
      </w:r>
      <w:proofErr w:type="gramEnd"/>
      <w:r w:rsidR="00B445F4">
        <w:rPr>
          <w:rFonts w:ascii="黑体" w:eastAsia="黑体" w:hAnsi="宋体" w:cs="宋体" w:hint="eastAsia"/>
          <w:b/>
          <w:bCs/>
          <w:kern w:val="0"/>
          <w:sz w:val="32"/>
          <w:szCs w:val="32"/>
        </w:rPr>
        <w:t>幼儿园</w:t>
      </w:r>
      <w:r>
        <w:rPr>
          <w:rFonts w:ascii="黑体" w:eastAsia="黑体" w:hAnsi="宋体" w:cs="宋体" w:hint="eastAsia"/>
          <w:b/>
          <w:bCs/>
          <w:kern w:val="0"/>
          <w:sz w:val="32"/>
          <w:szCs w:val="32"/>
        </w:rPr>
        <w:t>2020年一般公共预算财政拨款“三公”经费预算情况说明</w:t>
      </w:r>
    </w:p>
    <w:p w:rsidR="00414C6B" w:rsidRDefault="00B445F4">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银川市</w:t>
      </w:r>
      <w:proofErr w:type="gramStart"/>
      <w:r>
        <w:rPr>
          <w:rFonts w:ascii="仿宋" w:eastAsia="仿宋" w:hAnsi="仿宋" w:cs="宋体" w:hint="eastAsia"/>
          <w:kern w:val="0"/>
          <w:sz w:val="32"/>
          <w:szCs w:val="32"/>
        </w:rPr>
        <w:t>金凤区</w:t>
      </w:r>
      <w:r w:rsidR="00A8073D">
        <w:rPr>
          <w:rFonts w:ascii="仿宋" w:eastAsia="仿宋" w:hAnsi="仿宋" w:cs="宋体" w:hint="eastAsia"/>
          <w:kern w:val="0"/>
          <w:sz w:val="32"/>
          <w:szCs w:val="32"/>
        </w:rPr>
        <w:t>第二</w:t>
      </w:r>
      <w:proofErr w:type="gramEnd"/>
      <w:r w:rsidR="00A8073D">
        <w:rPr>
          <w:rFonts w:ascii="仿宋" w:eastAsia="仿宋" w:hAnsi="仿宋" w:cs="宋体" w:hint="eastAsia"/>
          <w:kern w:val="0"/>
          <w:sz w:val="32"/>
          <w:szCs w:val="32"/>
        </w:rPr>
        <w:t>幼儿园</w:t>
      </w:r>
      <w:r w:rsidR="00E50395">
        <w:rPr>
          <w:rFonts w:ascii="仿宋" w:eastAsia="仿宋" w:hAnsi="仿宋" w:cs="宋体" w:hint="eastAsia"/>
          <w:kern w:val="0"/>
          <w:sz w:val="32"/>
          <w:szCs w:val="32"/>
        </w:rPr>
        <w:t>2020年“三公”经费财政拨款预算数为</w:t>
      </w:r>
      <w:r w:rsidR="0032050F">
        <w:rPr>
          <w:rFonts w:ascii="仿宋" w:eastAsia="仿宋" w:hAnsi="仿宋" w:cs="宋体" w:hint="eastAsia"/>
          <w:kern w:val="0"/>
          <w:sz w:val="32"/>
          <w:szCs w:val="32"/>
        </w:rPr>
        <w:t>0</w:t>
      </w:r>
      <w:r w:rsidR="00E50395">
        <w:rPr>
          <w:rFonts w:ascii="仿宋" w:eastAsia="仿宋" w:hAnsi="仿宋" w:cs="宋体" w:hint="eastAsia"/>
          <w:kern w:val="0"/>
          <w:sz w:val="32"/>
          <w:szCs w:val="32"/>
        </w:rPr>
        <w:t>元，其中：因公出国（境）费</w:t>
      </w:r>
      <w:r w:rsidR="0032050F">
        <w:rPr>
          <w:rFonts w:ascii="仿宋" w:eastAsia="仿宋" w:hAnsi="仿宋" w:cs="宋体" w:hint="eastAsia"/>
          <w:kern w:val="0"/>
          <w:sz w:val="32"/>
          <w:szCs w:val="32"/>
        </w:rPr>
        <w:t>0</w:t>
      </w:r>
      <w:r w:rsidR="00E50395">
        <w:rPr>
          <w:rFonts w:ascii="仿宋" w:eastAsia="仿宋" w:hAnsi="仿宋" w:cs="宋体" w:hint="eastAsia"/>
          <w:kern w:val="0"/>
          <w:sz w:val="32"/>
          <w:szCs w:val="32"/>
        </w:rPr>
        <w:t>元，公务用车购置</w:t>
      </w:r>
      <w:r w:rsidR="0032050F">
        <w:rPr>
          <w:rFonts w:ascii="仿宋" w:eastAsia="仿宋" w:hAnsi="仿宋" w:cs="宋体" w:hint="eastAsia"/>
          <w:kern w:val="0"/>
          <w:sz w:val="32"/>
          <w:szCs w:val="32"/>
        </w:rPr>
        <w:t>0</w:t>
      </w:r>
      <w:r w:rsidR="00E50395">
        <w:rPr>
          <w:rFonts w:ascii="仿宋" w:eastAsia="仿宋" w:hAnsi="仿宋" w:cs="宋体" w:hint="eastAsia"/>
          <w:kern w:val="0"/>
          <w:sz w:val="32"/>
          <w:szCs w:val="32"/>
        </w:rPr>
        <w:t>元，公务用车运行费</w:t>
      </w:r>
      <w:r w:rsidR="0032050F">
        <w:rPr>
          <w:rFonts w:ascii="仿宋" w:eastAsia="仿宋" w:hAnsi="仿宋" w:cs="宋体" w:hint="eastAsia"/>
          <w:kern w:val="0"/>
          <w:sz w:val="32"/>
          <w:szCs w:val="32"/>
        </w:rPr>
        <w:t>0</w:t>
      </w:r>
      <w:r w:rsidR="00E50395">
        <w:rPr>
          <w:rFonts w:ascii="仿宋" w:eastAsia="仿宋" w:hAnsi="仿宋" w:cs="宋体" w:hint="eastAsia"/>
          <w:kern w:val="0"/>
          <w:sz w:val="32"/>
          <w:szCs w:val="32"/>
        </w:rPr>
        <w:t>元，公务接待费</w:t>
      </w:r>
      <w:r w:rsidR="0032050F">
        <w:rPr>
          <w:rFonts w:ascii="仿宋" w:eastAsia="仿宋" w:hAnsi="仿宋" w:cs="宋体"/>
          <w:kern w:val="0"/>
          <w:sz w:val="32"/>
          <w:szCs w:val="32"/>
        </w:rPr>
        <w:t>0</w:t>
      </w:r>
      <w:r w:rsidR="00E50395">
        <w:rPr>
          <w:rFonts w:ascii="仿宋" w:eastAsia="仿宋" w:hAnsi="仿宋" w:cs="宋体" w:hint="eastAsia"/>
          <w:kern w:val="0"/>
          <w:sz w:val="32"/>
          <w:szCs w:val="32"/>
        </w:rPr>
        <w:t>元。</w:t>
      </w:r>
    </w:p>
    <w:p w:rsidR="00414C6B" w:rsidRDefault="00E50395">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2020年“三公”经费财政拨款预算比2019年增加（减少）</w:t>
      </w:r>
      <w:r w:rsidR="0032050F">
        <w:rPr>
          <w:rFonts w:ascii="仿宋" w:eastAsia="仿宋" w:hAnsi="仿宋" w:cs="宋体"/>
          <w:kern w:val="0"/>
          <w:sz w:val="32"/>
          <w:szCs w:val="32"/>
        </w:rPr>
        <w:t>0</w:t>
      </w:r>
      <w:r>
        <w:rPr>
          <w:rFonts w:ascii="仿宋" w:eastAsia="仿宋" w:hAnsi="仿宋" w:cs="宋体" w:hint="eastAsia"/>
          <w:kern w:val="0"/>
          <w:sz w:val="32"/>
          <w:szCs w:val="32"/>
        </w:rPr>
        <w:t>元，其中：因公出国（境）费增加（减少）</w:t>
      </w:r>
      <w:r w:rsidR="0032050F">
        <w:rPr>
          <w:rFonts w:ascii="仿宋" w:eastAsia="仿宋" w:hAnsi="仿宋" w:cs="宋体"/>
          <w:kern w:val="0"/>
          <w:sz w:val="32"/>
          <w:szCs w:val="32"/>
        </w:rPr>
        <w:t>0</w:t>
      </w:r>
      <w:r>
        <w:rPr>
          <w:rFonts w:ascii="仿宋" w:eastAsia="仿宋" w:hAnsi="仿宋" w:cs="宋体" w:hint="eastAsia"/>
          <w:kern w:val="0"/>
          <w:sz w:val="32"/>
          <w:szCs w:val="32"/>
        </w:rPr>
        <w:t>元，主要原因……；公务用车购置费增加（减少）</w:t>
      </w:r>
      <w:r w:rsidR="00A124CC">
        <w:rPr>
          <w:rFonts w:ascii="仿宋" w:eastAsia="仿宋" w:hAnsi="仿宋" w:cs="宋体"/>
          <w:kern w:val="0"/>
          <w:sz w:val="32"/>
          <w:szCs w:val="32"/>
        </w:rPr>
        <w:t>0</w:t>
      </w:r>
      <w:r>
        <w:rPr>
          <w:rFonts w:ascii="仿宋" w:eastAsia="仿宋" w:hAnsi="仿宋" w:cs="宋体" w:hint="eastAsia"/>
          <w:kern w:val="0"/>
          <w:sz w:val="32"/>
          <w:szCs w:val="32"/>
        </w:rPr>
        <w:t>万元，主要原</w:t>
      </w:r>
      <w:r>
        <w:rPr>
          <w:rFonts w:ascii="仿宋" w:eastAsia="仿宋" w:hAnsi="仿宋" w:cs="宋体" w:hint="eastAsia"/>
          <w:kern w:val="0"/>
          <w:sz w:val="32"/>
          <w:szCs w:val="32"/>
        </w:rPr>
        <w:lastRenderedPageBreak/>
        <w:t>因……；公务用车运行费增加（减少）</w:t>
      </w:r>
      <w:r w:rsidR="00A124CC">
        <w:rPr>
          <w:rFonts w:ascii="仿宋" w:eastAsia="仿宋" w:hAnsi="仿宋" w:cs="宋体" w:hint="eastAsia"/>
          <w:kern w:val="0"/>
          <w:sz w:val="32"/>
          <w:szCs w:val="32"/>
        </w:rPr>
        <w:t>0</w:t>
      </w:r>
      <w:r>
        <w:rPr>
          <w:rFonts w:ascii="仿宋" w:eastAsia="仿宋" w:hAnsi="仿宋" w:cs="宋体" w:hint="eastAsia"/>
          <w:kern w:val="0"/>
          <w:sz w:val="32"/>
          <w:szCs w:val="32"/>
        </w:rPr>
        <w:t>万元，主要原因……；公务接待费增加（减少）</w:t>
      </w:r>
      <w:r w:rsidR="00A124CC">
        <w:rPr>
          <w:rFonts w:ascii="仿宋" w:eastAsia="仿宋" w:hAnsi="仿宋" w:cs="宋体" w:hint="eastAsia"/>
          <w:kern w:val="0"/>
          <w:sz w:val="32"/>
          <w:szCs w:val="32"/>
        </w:rPr>
        <w:t>0</w:t>
      </w:r>
      <w:r>
        <w:rPr>
          <w:rFonts w:ascii="仿宋" w:eastAsia="仿宋" w:hAnsi="仿宋" w:cs="宋体" w:hint="eastAsia"/>
          <w:kern w:val="0"/>
          <w:sz w:val="32"/>
          <w:szCs w:val="32"/>
        </w:rPr>
        <w:t>万元，主要原因……。</w:t>
      </w:r>
    </w:p>
    <w:p w:rsidR="00414C6B" w:rsidRDefault="00E50395">
      <w:pPr>
        <w:widowControl/>
        <w:spacing w:line="560" w:lineRule="exact"/>
        <w:ind w:firstLine="480"/>
        <w:jc w:val="left"/>
        <w:rPr>
          <w:rFonts w:ascii="黑体" w:eastAsia="黑体" w:hAnsi="宋体" w:cs="宋体"/>
          <w:b/>
          <w:bCs/>
          <w:kern w:val="0"/>
          <w:sz w:val="32"/>
          <w:szCs w:val="32"/>
        </w:rPr>
      </w:pPr>
      <w:r>
        <w:rPr>
          <w:rFonts w:ascii="黑体" w:eastAsia="黑体" w:hAnsi="宋体" w:cs="宋体" w:hint="eastAsia"/>
          <w:b/>
          <w:bCs/>
          <w:kern w:val="0"/>
          <w:sz w:val="32"/>
          <w:szCs w:val="32"/>
        </w:rPr>
        <w:t>四、关于</w:t>
      </w:r>
      <w:r w:rsidR="00A8073D">
        <w:rPr>
          <w:rFonts w:ascii="黑体" w:eastAsia="黑体" w:hAnsi="宋体" w:cs="宋体" w:hint="eastAsia"/>
          <w:b/>
          <w:bCs/>
          <w:kern w:val="0"/>
          <w:sz w:val="32"/>
          <w:szCs w:val="32"/>
        </w:rPr>
        <w:t>银川市</w:t>
      </w:r>
      <w:proofErr w:type="gramStart"/>
      <w:r w:rsidR="00A8073D">
        <w:rPr>
          <w:rFonts w:ascii="黑体" w:eastAsia="黑体" w:hAnsi="宋体" w:cs="宋体" w:hint="eastAsia"/>
          <w:b/>
          <w:bCs/>
          <w:kern w:val="0"/>
          <w:sz w:val="32"/>
          <w:szCs w:val="32"/>
        </w:rPr>
        <w:t>金凤区第二</w:t>
      </w:r>
      <w:proofErr w:type="gramEnd"/>
      <w:r w:rsidR="00A8073D">
        <w:rPr>
          <w:rFonts w:ascii="黑体" w:eastAsia="黑体" w:hAnsi="宋体" w:cs="宋体" w:hint="eastAsia"/>
          <w:b/>
          <w:bCs/>
          <w:kern w:val="0"/>
          <w:sz w:val="32"/>
          <w:szCs w:val="32"/>
        </w:rPr>
        <w:t>幼儿园</w:t>
      </w:r>
      <w:r>
        <w:rPr>
          <w:rFonts w:ascii="黑体" w:eastAsia="黑体" w:hAnsi="宋体" w:cs="宋体" w:hint="eastAsia"/>
          <w:b/>
          <w:bCs/>
          <w:kern w:val="0"/>
          <w:sz w:val="32"/>
          <w:szCs w:val="32"/>
        </w:rPr>
        <w:t>2020年政府性基金预算拨款情况说明</w:t>
      </w:r>
    </w:p>
    <w:p w:rsidR="00414C6B" w:rsidRDefault="00A8073D">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银川市</w:t>
      </w:r>
      <w:proofErr w:type="gramStart"/>
      <w:r>
        <w:rPr>
          <w:rFonts w:ascii="仿宋" w:eastAsia="仿宋" w:hAnsi="仿宋" w:cs="宋体" w:hint="eastAsia"/>
          <w:kern w:val="0"/>
          <w:sz w:val="32"/>
          <w:szCs w:val="32"/>
        </w:rPr>
        <w:t>金凤区第二</w:t>
      </w:r>
      <w:proofErr w:type="gramEnd"/>
      <w:r>
        <w:rPr>
          <w:rFonts w:ascii="仿宋" w:eastAsia="仿宋" w:hAnsi="仿宋" w:cs="宋体" w:hint="eastAsia"/>
          <w:kern w:val="0"/>
          <w:sz w:val="32"/>
          <w:szCs w:val="32"/>
        </w:rPr>
        <w:t>幼儿园</w:t>
      </w:r>
      <w:r w:rsidR="00E50395">
        <w:rPr>
          <w:rFonts w:ascii="仿宋" w:eastAsia="仿宋" w:hAnsi="仿宋" w:cs="宋体" w:hint="eastAsia"/>
          <w:kern w:val="0"/>
          <w:sz w:val="32"/>
          <w:szCs w:val="32"/>
        </w:rPr>
        <w:t>2020年无政府性基金预算财政拨款收支。</w:t>
      </w:r>
    </w:p>
    <w:p w:rsidR="00414C6B" w:rsidRDefault="00E50395">
      <w:pPr>
        <w:widowControl/>
        <w:spacing w:line="560" w:lineRule="exact"/>
        <w:ind w:firstLineChars="200" w:firstLine="643"/>
        <w:jc w:val="left"/>
        <w:rPr>
          <w:rFonts w:ascii="黑体" w:eastAsia="黑体" w:hAnsi="宋体" w:cs="宋体"/>
          <w:b/>
          <w:bCs/>
          <w:kern w:val="0"/>
          <w:sz w:val="32"/>
          <w:szCs w:val="32"/>
        </w:rPr>
      </w:pPr>
      <w:r>
        <w:rPr>
          <w:rFonts w:ascii="黑体" w:eastAsia="黑体" w:hAnsi="宋体" w:cs="宋体" w:hint="eastAsia"/>
          <w:b/>
          <w:bCs/>
          <w:kern w:val="0"/>
          <w:sz w:val="32"/>
          <w:szCs w:val="32"/>
        </w:rPr>
        <w:t>五、关于</w:t>
      </w:r>
      <w:r w:rsidR="00FF5E72">
        <w:rPr>
          <w:rFonts w:ascii="黑体" w:eastAsia="黑体" w:hAnsi="宋体" w:cs="宋体" w:hint="eastAsia"/>
          <w:b/>
          <w:bCs/>
          <w:kern w:val="0"/>
          <w:sz w:val="32"/>
          <w:szCs w:val="32"/>
        </w:rPr>
        <w:t>银川市</w:t>
      </w:r>
      <w:proofErr w:type="gramStart"/>
      <w:r w:rsidR="00FF5E72">
        <w:rPr>
          <w:rFonts w:ascii="黑体" w:eastAsia="黑体" w:hAnsi="宋体" w:cs="宋体" w:hint="eastAsia"/>
          <w:b/>
          <w:bCs/>
          <w:kern w:val="0"/>
          <w:sz w:val="32"/>
          <w:szCs w:val="32"/>
        </w:rPr>
        <w:t>金凤区第二</w:t>
      </w:r>
      <w:proofErr w:type="gramEnd"/>
      <w:r w:rsidR="00FF5E72">
        <w:rPr>
          <w:rFonts w:ascii="黑体" w:eastAsia="黑体" w:hAnsi="宋体" w:cs="宋体" w:hint="eastAsia"/>
          <w:b/>
          <w:bCs/>
          <w:kern w:val="0"/>
          <w:sz w:val="32"/>
          <w:szCs w:val="32"/>
        </w:rPr>
        <w:t>幼儿园</w:t>
      </w:r>
      <w:r>
        <w:rPr>
          <w:rFonts w:ascii="黑体" w:eastAsia="黑体" w:hAnsi="宋体" w:cs="宋体" w:hint="eastAsia"/>
          <w:b/>
          <w:bCs/>
          <w:kern w:val="0"/>
          <w:sz w:val="32"/>
          <w:szCs w:val="32"/>
        </w:rPr>
        <w:t>2020年收支预算情况的总体说明</w:t>
      </w:r>
    </w:p>
    <w:p w:rsidR="00414C6B" w:rsidRDefault="00FF5E72">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银川市</w:t>
      </w:r>
      <w:proofErr w:type="gramStart"/>
      <w:r>
        <w:rPr>
          <w:rFonts w:ascii="仿宋" w:eastAsia="仿宋" w:hAnsi="仿宋" w:cs="宋体" w:hint="eastAsia"/>
          <w:kern w:val="0"/>
          <w:sz w:val="32"/>
          <w:szCs w:val="32"/>
        </w:rPr>
        <w:t>金凤区第二</w:t>
      </w:r>
      <w:proofErr w:type="gramEnd"/>
      <w:r>
        <w:rPr>
          <w:rFonts w:ascii="仿宋" w:eastAsia="仿宋" w:hAnsi="仿宋" w:cs="宋体" w:hint="eastAsia"/>
          <w:kern w:val="0"/>
          <w:sz w:val="32"/>
          <w:szCs w:val="32"/>
        </w:rPr>
        <w:t>幼儿园</w:t>
      </w:r>
      <w:r w:rsidR="00E50395">
        <w:rPr>
          <w:rFonts w:ascii="仿宋" w:eastAsia="仿宋" w:hAnsi="仿宋" w:cs="宋体" w:hint="eastAsia"/>
          <w:kern w:val="0"/>
          <w:sz w:val="32"/>
          <w:szCs w:val="32"/>
        </w:rPr>
        <w:t>2020年收入总预算</w:t>
      </w:r>
      <w:r>
        <w:rPr>
          <w:rFonts w:ascii="仿宋" w:eastAsia="仿宋" w:hAnsi="仿宋" w:cs="宋体"/>
          <w:kern w:val="0"/>
          <w:sz w:val="32"/>
          <w:szCs w:val="32"/>
        </w:rPr>
        <w:t>31.73</w:t>
      </w:r>
      <w:r w:rsidR="00E50395">
        <w:rPr>
          <w:rFonts w:ascii="仿宋" w:eastAsia="仿宋" w:hAnsi="仿宋" w:cs="宋体" w:hint="eastAsia"/>
          <w:kern w:val="0"/>
          <w:sz w:val="32"/>
          <w:szCs w:val="32"/>
        </w:rPr>
        <w:t>万元，其中：本年收入</w:t>
      </w:r>
      <w:r>
        <w:rPr>
          <w:rFonts w:ascii="仿宋" w:eastAsia="仿宋" w:hAnsi="仿宋" w:cs="宋体"/>
          <w:kern w:val="0"/>
          <w:sz w:val="32"/>
          <w:szCs w:val="32"/>
        </w:rPr>
        <w:t>31.73</w:t>
      </w:r>
      <w:r w:rsidR="00E50395">
        <w:rPr>
          <w:rFonts w:ascii="仿宋" w:eastAsia="仿宋" w:hAnsi="仿宋" w:cs="宋体" w:hint="eastAsia"/>
          <w:kern w:val="0"/>
          <w:sz w:val="32"/>
          <w:szCs w:val="32"/>
        </w:rPr>
        <w:t>万元，上年结转结余</w:t>
      </w:r>
      <w:r>
        <w:rPr>
          <w:rFonts w:ascii="仿宋" w:eastAsia="仿宋" w:hAnsi="仿宋" w:cs="宋体"/>
          <w:kern w:val="0"/>
          <w:sz w:val="32"/>
          <w:szCs w:val="32"/>
        </w:rPr>
        <w:t>0</w:t>
      </w:r>
      <w:r w:rsidR="00E50395">
        <w:rPr>
          <w:rFonts w:ascii="仿宋" w:eastAsia="仿宋" w:hAnsi="仿宋" w:cs="宋体" w:hint="eastAsia"/>
          <w:kern w:val="0"/>
          <w:sz w:val="32"/>
          <w:szCs w:val="32"/>
        </w:rPr>
        <w:t>万元；支出总预算</w:t>
      </w:r>
      <w:r>
        <w:rPr>
          <w:rFonts w:ascii="仿宋" w:eastAsia="仿宋" w:hAnsi="仿宋" w:cs="宋体"/>
          <w:kern w:val="0"/>
          <w:sz w:val="32"/>
          <w:szCs w:val="32"/>
        </w:rPr>
        <w:t>31.73</w:t>
      </w:r>
      <w:r w:rsidR="00E50395">
        <w:rPr>
          <w:rFonts w:ascii="仿宋" w:eastAsia="仿宋" w:hAnsi="仿宋" w:cs="宋体" w:hint="eastAsia"/>
          <w:kern w:val="0"/>
          <w:sz w:val="32"/>
          <w:szCs w:val="32"/>
        </w:rPr>
        <w:t>万元，其中：本年支出</w:t>
      </w:r>
      <w:r>
        <w:rPr>
          <w:rFonts w:ascii="仿宋" w:eastAsia="仿宋" w:hAnsi="仿宋" w:cs="宋体"/>
          <w:kern w:val="0"/>
          <w:sz w:val="32"/>
          <w:szCs w:val="32"/>
        </w:rPr>
        <w:t>31.73</w:t>
      </w:r>
      <w:r w:rsidR="00E50395">
        <w:rPr>
          <w:rFonts w:ascii="仿宋" w:eastAsia="仿宋" w:hAnsi="仿宋" w:cs="宋体" w:hint="eastAsia"/>
          <w:kern w:val="0"/>
          <w:sz w:val="32"/>
          <w:szCs w:val="32"/>
        </w:rPr>
        <w:t>万元，年末结转结余</w:t>
      </w:r>
      <w:r>
        <w:rPr>
          <w:rFonts w:ascii="仿宋" w:eastAsia="仿宋" w:hAnsi="仿宋" w:cs="宋体"/>
          <w:kern w:val="0"/>
          <w:sz w:val="32"/>
          <w:szCs w:val="32"/>
        </w:rPr>
        <w:t>0</w:t>
      </w:r>
      <w:r w:rsidR="00E50395">
        <w:rPr>
          <w:rFonts w:ascii="仿宋" w:eastAsia="仿宋" w:hAnsi="仿宋" w:cs="宋体" w:hint="eastAsia"/>
          <w:kern w:val="0"/>
          <w:sz w:val="32"/>
          <w:szCs w:val="32"/>
        </w:rPr>
        <w:t>万元。</w:t>
      </w:r>
    </w:p>
    <w:p w:rsidR="00414C6B" w:rsidRDefault="00E50395">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本年收入包括：财政拨款预算收入</w:t>
      </w:r>
      <w:r w:rsidR="00FF5E72">
        <w:rPr>
          <w:rFonts w:ascii="仿宋" w:eastAsia="仿宋" w:hAnsi="仿宋" w:cs="宋体"/>
          <w:kern w:val="0"/>
          <w:sz w:val="32"/>
          <w:szCs w:val="32"/>
        </w:rPr>
        <w:t>31.73</w:t>
      </w:r>
      <w:r>
        <w:rPr>
          <w:rFonts w:ascii="仿宋" w:eastAsia="仿宋" w:hAnsi="仿宋" w:cs="宋体" w:hint="eastAsia"/>
          <w:kern w:val="0"/>
          <w:sz w:val="32"/>
          <w:szCs w:val="32"/>
        </w:rPr>
        <w:t>万元，占</w:t>
      </w:r>
      <w:r w:rsidR="00A124CC">
        <w:rPr>
          <w:rFonts w:ascii="仿宋" w:eastAsia="仿宋" w:hAnsi="仿宋" w:cs="宋体"/>
          <w:kern w:val="0"/>
          <w:sz w:val="32"/>
          <w:szCs w:val="32"/>
        </w:rPr>
        <w:t>0</w:t>
      </w:r>
      <w:r>
        <w:rPr>
          <w:rFonts w:ascii="仿宋" w:eastAsia="仿宋" w:hAnsi="仿宋" w:cs="宋体" w:hint="eastAsia"/>
          <w:kern w:val="0"/>
          <w:sz w:val="32"/>
          <w:szCs w:val="32"/>
        </w:rPr>
        <w:t>%；事业预算收</w:t>
      </w:r>
      <w:r w:rsidR="00FF5E72">
        <w:rPr>
          <w:rFonts w:ascii="仿宋" w:eastAsia="仿宋" w:hAnsi="仿宋" w:cs="宋体" w:hint="eastAsia"/>
          <w:kern w:val="0"/>
          <w:sz w:val="32"/>
          <w:szCs w:val="32"/>
        </w:rPr>
        <w:t>入0</w:t>
      </w:r>
      <w:r>
        <w:rPr>
          <w:rFonts w:ascii="仿宋" w:eastAsia="仿宋" w:hAnsi="仿宋" w:cs="宋体" w:hint="eastAsia"/>
          <w:kern w:val="0"/>
          <w:sz w:val="32"/>
          <w:szCs w:val="32"/>
        </w:rPr>
        <w:t>万元，占</w:t>
      </w:r>
      <w:r w:rsidR="00A124CC">
        <w:rPr>
          <w:rFonts w:ascii="仿宋" w:eastAsia="仿宋" w:hAnsi="仿宋" w:cs="宋体"/>
          <w:kern w:val="0"/>
          <w:sz w:val="32"/>
          <w:szCs w:val="32"/>
        </w:rPr>
        <w:t>0</w:t>
      </w:r>
      <w:r>
        <w:rPr>
          <w:rFonts w:ascii="仿宋" w:eastAsia="仿宋" w:hAnsi="仿宋" w:cs="宋体" w:hint="eastAsia"/>
          <w:kern w:val="0"/>
          <w:sz w:val="32"/>
          <w:szCs w:val="32"/>
        </w:rPr>
        <w:t>%；上级补助预算收入</w:t>
      </w:r>
      <w:r w:rsidR="00FF5E72">
        <w:rPr>
          <w:rFonts w:ascii="仿宋" w:eastAsia="仿宋" w:hAnsi="仿宋" w:cs="宋体"/>
          <w:kern w:val="0"/>
          <w:sz w:val="32"/>
          <w:szCs w:val="32"/>
        </w:rPr>
        <w:t>0</w:t>
      </w:r>
      <w:r>
        <w:rPr>
          <w:rFonts w:ascii="仿宋" w:eastAsia="仿宋" w:hAnsi="仿宋" w:cs="宋体" w:hint="eastAsia"/>
          <w:kern w:val="0"/>
          <w:sz w:val="32"/>
          <w:szCs w:val="32"/>
        </w:rPr>
        <w:t>万元，占</w:t>
      </w:r>
      <w:r w:rsidR="00A124CC">
        <w:rPr>
          <w:rFonts w:ascii="仿宋" w:eastAsia="仿宋" w:hAnsi="仿宋" w:cs="宋体"/>
          <w:kern w:val="0"/>
          <w:sz w:val="32"/>
          <w:szCs w:val="32"/>
        </w:rPr>
        <w:t>0</w:t>
      </w:r>
      <w:r>
        <w:rPr>
          <w:rFonts w:ascii="仿宋" w:eastAsia="仿宋" w:hAnsi="仿宋" w:cs="宋体" w:hint="eastAsia"/>
          <w:kern w:val="0"/>
          <w:sz w:val="32"/>
          <w:szCs w:val="32"/>
        </w:rPr>
        <w:t>%；附属单位上缴预算收入</w:t>
      </w:r>
      <w:r w:rsidR="00FF5E72">
        <w:rPr>
          <w:rFonts w:ascii="仿宋" w:eastAsia="仿宋" w:hAnsi="仿宋" w:cs="宋体"/>
          <w:kern w:val="0"/>
          <w:sz w:val="32"/>
          <w:szCs w:val="32"/>
        </w:rPr>
        <w:t>0</w:t>
      </w:r>
      <w:r>
        <w:rPr>
          <w:rFonts w:ascii="仿宋" w:eastAsia="仿宋" w:hAnsi="仿宋" w:cs="宋体" w:hint="eastAsia"/>
          <w:kern w:val="0"/>
          <w:sz w:val="32"/>
          <w:szCs w:val="32"/>
        </w:rPr>
        <w:t>万元，占</w:t>
      </w:r>
      <w:r w:rsidR="00A124CC">
        <w:rPr>
          <w:rFonts w:ascii="仿宋" w:eastAsia="仿宋" w:hAnsi="仿宋" w:cs="宋体"/>
          <w:kern w:val="0"/>
          <w:sz w:val="32"/>
          <w:szCs w:val="32"/>
        </w:rPr>
        <w:t>0</w:t>
      </w:r>
      <w:r>
        <w:rPr>
          <w:rFonts w:ascii="仿宋" w:eastAsia="仿宋" w:hAnsi="仿宋" w:cs="宋体" w:hint="eastAsia"/>
          <w:kern w:val="0"/>
          <w:sz w:val="32"/>
          <w:szCs w:val="32"/>
        </w:rPr>
        <w:t>%；经营预算收入</w:t>
      </w:r>
      <w:r w:rsidR="00FF5E72">
        <w:rPr>
          <w:rFonts w:ascii="仿宋" w:eastAsia="仿宋" w:hAnsi="仿宋" w:cs="宋体"/>
          <w:kern w:val="0"/>
          <w:sz w:val="32"/>
          <w:szCs w:val="32"/>
        </w:rPr>
        <w:t>0</w:t>
      </w:r>
      <w:r>
        <w:rPr>
          <w:rFonts w:ascii="仿宋" w:eastAsia="仿宋" w:hAnsi="仿宋" w:cs="宋体" w:hint="eastAsia"/>
          <w:kern w:val="0"/>
          <w:sz w:val="32"/>
          <w:szCs w:val="32"/>
        </w:rPr>
        <w:t>万元，占</w:t>
      </w:r>
      <w:r w:rsidR="00A124CC">
        <w:rPr>
          <w:rFonts w:ascii="仿宋" w:eastAsia="仿宋" w:hAnsi="仿宋" w:cs="宋体"/>
          <w:kern w:val="0"/>
          <w:sz w:val="32"/>
          <w:szCs w:val="32"/>
        </w:rPr>
        <w:t>0</w:t>
      </w:r>
      <w:r>
        <w:rPr>
          <w:rFonts w:ascii="仿宋" w:eastAsia="仿宋" w:hAnsi="仿宋" w:cs="宋体" w:hint="eastAsia"/>
          <w:kern w:val="0"/>
          <w:sz w:val="32"/>
          <w:szCs w:val="32"/>
        </w:rPr>
        <w:t>%；债务预算收入</w:t>
      </w:r>
      <w:r w:rsidR="00FF5E72">
        <w:rPr>
          <w:rFonts w:ascii="仿宋" w:eastAsia="仿宋" w:hAnsi="仿宋" w:cs="宋体"/>
          <w:kern w:val="0"/>
          <w:sz w:val="32"/>
          <w:szCs w:val="32"/>
        </w:rPr>
        <w:t>0</w:t>
      </w:r>
      <w:r>
        <w:rPr>
          <w:rFonts w:ascii="仿宋" w:eastAsia="仿宋" w:hAnsi="仿宋" w:cs="宋体" w:hint="eastAsia"/>
          <w:kern w:val="0"/>
          <w:sz w:val="32"/>
          <w:szCs w:val="32"/>
        </w:rPr>
        <w:t>万元，占</w:t>
      </w:r>
      <w:r w:rsidR="00A124CC">
        <w:rPr>
          <w:rFonts w:ascii="仿宋" w:eastAsia="仿宋" w:hAnsi="仿宋" w:cs="宋体"/>
          <w:kern w:val="0"/>
          <w:sz w:val="32"/>
          <w:szCs w:val="32"/>
        </w:rPr>
        <w:t>0</w:t>
      </w:r>
      <w:r>
        <w:rPr>
          <w:rFonts w:ascii="仿宋" w:eastAsia="仿宋" w:hAnsi="仿宋" w:cs="宋体" w:hint="eastAsia"/>
          <w:kern w:val="0"/>
          <w:sz w:val="32"/>
          <w:szCs w:val="32"/>
        </w:rPr>
        <w:t>%；非同级财政拨款预算收</w:t>
      </w:r>
      <w:r w:rsidR="00FF5E72">
        <w:rPr>
          <w:rFonts w:ascii="仿宋" w:eastAsia="仿宋" w:hAnsi="仿宋" w:cs="宋体" w:hint="eastAsia"/>
          <w:kern w:val="0"/>
          <w:sz w:val="32"/>
          <w:szCs w:val="32"/>
        </w:rPr>
        <w:t>入0</w:t>
      </w:r>
      <w:r>
        <w:rPr>
          <w:rFonts w:ascii="仿宋" w:eastAsia="仿宋" w:hAnsi="仿宋" w:cs="宋体" w:hint="eastAsia"/>
          <w:kern w:val="0"/>
          <w:sz w:val="32"/>
          <w:szCs w:val="32"/>
        </w:rPr>
        <w:t>万元，占</w:t>
      </w:r>
      <w:r w:rsidR="00A124CC">
        <w:rPr>
          <w:rFonts w:ascii="仿宋" w:eastAsia="仿宋" w:hAnsi="仿宋" w:cs="宋体"/>
          <w:kern w:val="0"/>
          <w:sz w:val="32"/>
          <w:szCs w:val="32"/>
        </w:rPr>
        <w:t>0</w:t>
      </w:r>
      <w:r>
        <w:rPr>
          <w:rFonts w:ascii="仿宋" w:eastAsia="仿宋" w:hAnsi="仿宋" w:cs="宋体" w:hint="eastAsia"/>
          <w:kern w:val="0"/>
          <w:sz w:val="32"/>
          <w:szCs w:val="32"/>
        </w:rPr>
        <w:t>%；投资预算收益</w:t>
      </w:r>
      <w:r w:rsidR="00FF5E72">
        <w:rPr>
          <w:rFonts w:ascii="仿宋" w:eastAsia="仿宋" w:hAnsi="仿宋" w:cs="宋体"/>
          <w:kern w:val="0"/>
          <w:sz w:val="32"/>
          <w:szCs w:val="32"/>
        </w:rPr>
        <w:t>0</w:t>
      </w:r>
      <w:r>
        <w:rPr>
          <w:rFonts w:ascii="仿宋" w:eastAsia="仿宋" w:hAnsi="仿宋" w:cs="宋体" w:hint="eastAsia"/>
          <w:kern w:val="0"/>
          <w:sz w:val="32"/>
          <w:szCs w:val="32"/>
        </w:rPr>
        <w:t>万元，占</w:t>
      </w:r>
      <w:r w:rsidR="00A124CC">
        <w:rPr>
          <w:rFonts w:ascii="仿宋" w:eastAsia="仿宋" w:hAnsi="仿宋" w:cs="宋体"/>
          <w:kern w:val="0"/>
          <w:sz w:val="32"/>
          <w:szCs w:val="32"/>
        </w:rPr>
        <w:t>0</w:t>
      </w:r>
      <w:r>
        <w:rPr>
          <w:rFonts w:ascii="仿宋" w:eastAsia="仿宋" w:hAnsi="仿宋" w:cs="宋体" w:hint="eastAsia"/>
          <w:kern w:val="0"/>
          <w:sz w:val="32"/>
          <w:szCs w:val="32"/>
        </w:rPr>
        <w:t>%；其他预算收入</w:t>
      </w:r>
      <w:r w:rsidR="00FF5E72">
        <w:rPr>
          <w:rFonts w:ascii="仿宋" w:eastAsia="仿宋" w:hAnsi="仿宋" w:cs="宋体"/>
          <w:kern w:val="0"/>
          <w:sz w:val="32"/>
          <w:szCs w:val="32"/>
        </w:rPr>
        <w:t>0</w:t>
      </w:r>
      <w:r>
        <w:rPr>
          <w:rFonts w:ascii="仿宋" w:eastAsia="仿宋" w:hAnsi="仿宋" w:cs="宋体" w:hint="eastAsia"/>
          <w:kern w:val="0"/>
          <w:sz w:val="32"/>
          <w:szCs w:val="32"/>
        </w:rPr>
        <w:t>万元，占</w:t>
      </w:r>
      <w:r w:rsidR="00A124CC">
        <w:rPr>
          <w:rFonts w:ascii="仿宋" w:eastAsia="仿宋" w:hAnsi="仿宋" w:cs="宋体"/>
          <w:kern w:val="0"/>
          <w:sz w:val="32"/>
          <w:szCs w:val="32"/>
        </w:rPr>
        <w:t>0</w:t>
      </w:r>
      <w:r>
        <w:rPr>
          <w:rFonts w:ascii="仿宋" w:eastAsia="仿宋" w:hAnsi="仿宋" w:cs="宋体" w:hint="eastAsia"/>
          <w:kern w:val="0"/>
          <w:sz w:val="32"/>
          <w:szCs w:val="32"/>
        </w:rPr>
        <w:t>%。</w:t>
      </w:r>
    </w:p>
    <w:p w:rsidR="00414C6B" w:rsidRDefault="00E50395">
      <w:pPr>
        <w:widowControl/>
        <w:spacing w:line="560" w:lineRule="exact"/>
        <w:ind w:leftChars="85" w:left="178" w:firstLineChars="113" w:firstLine="362"/>
        <w:jc w:val="left"/>
        <w:rPr>
          <w:rFonts w:ascii="仿宋" w:eastAsia="仿宋" w:hAnsi="仿宋" w:cs="宋体"/>
          <w:kern w:val="0"/>
          <w:sz w:val="32"/>
          <w:szCs w:val="32"/>
        </w:rPr>
      </w:pPr>
      <w:r>
        <w:rPr>
          <w:rFonts w:ascii="仿宋" w:eastAsia="仿宋" w:hAnsi="仿宋" w:cs="宋体" w:hint="eastAsia"/>
          <w:kern w:val="0"/>
          <w:sz w:val="32"/>
          <w:szCs w:val="32"/>
        </w:rPr>
        <w:t>本年支出包括：行政支出</w:t>
      </w:r>
      <w:r w:rsidR="006D64BB">
        <w:rPr>
          <w:rFonts w:ascii="仿宋" w:eastAsia="仿宋" w:hAnsi="仿宋" w:cs="宋体"/>
          <w:kern w:val="0"/>
          <w:sz w:val="32"/>
          <w:szCs w:val="32"/>
        </w:rPr>
        <w:t>0</w:t>
      </w:r>
      <w:r>
        <w:rPr>
          <w:rFonts w:ascii="仿宋" w:eastAsia="仿宋" w:hAnsi="仿宋" w:cs="宋体" w:hint="eastAsia"/>
          <w:kern w:val="0"/>
          <w:sz w:val="32"/>
          <w:szCs w:val="32"/>
        </w:rPr>
        <w:t>万元，占</w:t>
      </w:r>
      <w:r w:rsidR="00A124CC">
        <w:rPr>
          <w:rFonts w:ascii="仿宋" w:eastAsia="仿宋" w:hAnsi="仿宋" w:cs="宋体"/>
          <w:kern w:val="0"/>
          <w:sz w:val="32"/>
          <w:szCs w:val="32"/>
        </w:rPr>
        <w:t>0</w:t>
      </w:r>
      <w:r>
        <w:rPr>
          <w:rFonts w:ascii="仿宋" w:eastAsia="仿宋" w:hAnsi="仿宋" w:cs="宋体" w:hint="eastAsia"/>
          <w:kern w:val="0"/>
          <w:sz w:val="32"/>
          <w:szCs w:val="32"/>
        </w:rPr>
        <w:t>%；事业支出</w:t>
      </w:r>
      <w:r w:rsidR="00FF5E72">
        <w:rPr>
          <w:rFonts w:ascii="仿宋" w:eastAsia="仿宋" w:hAnsi="仿宋" w:cs="宋体"/>
          <w:kern w:val="0"/>
          <w:sz w:val="32"/>
          <w:szCs w:val="32"/>
        </w:rPr>
        <w:t>31.</w:t>
      </w:r>
      <w:r w:rsidR="008F4A0C">
        <w:rPr>
          <w:rFonts w:ascii="仿宋" w:eastAsia="仿宋" w:hAnsi="仿宋" w:cs="宋体"/>
          <w:kern w:val="0"/>
          <w:sz w:val="32"/>
          <w:szCs w:val="32"/>
        </w:rPr>
        <w:t>73</w:t>
      </w:r>
      <w:r>
        <w:rPr>
          <w:rFonts w:ascii="仿宋" w:eastAsia="仿宋" w:hAnsi="仿宋" w:cs="宋体" w:hint="eastAsia"/>
          <w:kern w:val="0"/>
          <w:sz w:val="32"/>
          <w:szCs w:val="32"/>
        </w:rPr>
        <w:t>万元，占</w:t>
      </w:r>
      <w:r w:rsidR="00A124CC">
        <w:rPr>
          <w:rFonts w:ascii="仿宋" w:eastAsia="仿宋" w:hAnsi="仿宋" w:cs="宋体"/>
          <w:kern w:val="0"/>
          <w:sz w:val="32"/>
          <w:szCs w:val="32"/>
        </w:rPr>
        <w:t>0</w:t>
      </w:r>
      <w:r>
        <w:rPr>
          <w:rFonts w:ascii="仿宋" w:eastAsia="仿宋" w:hAnsi="仿宋" w:cs="宋体" w:hint="eastAsia"/>
          <w:kern w:val="0"/>
          <w:sz w:val="32"/>
          <w:szCs w:val="32"/>
        </w:rPr>
        <w:t>%；经营支出</w:t>
      </w:r>
      <w:r w:rsidR="008F4A0C">
        <w:rPr>
          <w:rFonts w:ascii="仿宋" w:eastAsia="仿宋" w:hAnsi="仿宋" w:cs="宋体"/>
          <w:kern w:val="0"/>
          <w:sz w:val="32"/>
          <w:szCs w:val="32"/>
        </w:rPr>
        <w:t>0</w:t>
      </w:r>
      <w:r>
        <w:rPr>
          <w:rFonts w:ascii="仿宋" w:eastAsia="仿宋" w:hAnsi="仿宋" w:cs="宋体" w:hint="eastAsia"/>
          <w:kern w:val="0"/>
          <w:sz w:val="32"/>
          <w:szCs w:val="32"/>
        </w:rPr>
        <w:t>万元，占</w:t>
      </w:r>
      <w:r w:rsidR="00A124CC">
        <w:rPr>
          <w:rFonts w:ascii="仿宋" w:eastAsia="仿宋" w:hAnsi="仿宋" w:cs="宋体"/>
          <w:kern w:val="0"/>
          <w:sz w:val="32"/>
          <w:szCs w:val="32"/>
        </w:rPr>
        <w:t>0</w:t>
      </w:r>
      <w:r>
        <w:rPr>
          <w:rFonts w:ascii="仿宋" w:eastAsia="仿宋" w:hAnsi="仿宋" w:cs="宋体" w:hint="eastAsia"/>
          <w:kern w:val="0"/>
          <w:sz w:val="32"/>
          <w:szCs w:val="32"/>
        </w:rPr>
        <w:t>%；上缴上级支出</w:t>
      </w:r>
      <w:r w:rsidR="00A124CC">
        <w:rPr>
          <w:rFonts w:ascii="仿宋" w:eastAsia="仿宋" w:hAnsi="仿宋" w:cs="宋体"/>
          <w:kern w:val="0"/>
          <w:sz w:val="32"/>
          <w:szCs w:val="32"/>
        </w:rPr>
        <w:t>0</w:t>
      </w:r>
      <w:r>
        <w:rPr>
          <w:rFonts w:ascii="仿宋" w:eastAsia="仿宋" w:hAnsi="仿宋" w:cs="宋体" w:hint="eastAsia"/>
          <w:kern w:val="0"/>
          <w:sz w:val="32"/>
          <w:szCs w:val="32"/>
        </w:rPr>
        <w:t>万元，占</w:t>
      </w:r>
      <w:r w:rsidR="00A124CC">
        <w:rPr>
          <w:rFonts w:ascii="仿宋" w:eastAsia="仿宋" w:hAnsi="仿宋" w:cs="宋体"/>
          <w:kern w:val="0"/>
          <w:sz w:val="32"/>
          <w:szCs w:val="32"/>
        </w:rPr>
        <w:t>0</w:t>
      </w:r>
      <w:r>
        <w:rPr>
          <w:rFonts w:ascii="仿宋" w:eastAsia="仿宋" w:hAnsi="仿宋" w:cs="宋体" w:hint="eastAsia"/>
          <w:kern w:val="0"/>
          <w:sz w:val="32"/>
          <w:szCs w:val="32"/>
        </w:rPr>
        <w:t>%；对附属单位补助支出</w:t>
      </w:r>
      <w:r w:rsidR="008F4A0C">
        <w:rPr>
          <w:rFonts w:ascii="仿宋" w:eastAsia="仿宋" w:hAnsi="仿宋" w:cs="宋体"/>
          <w:kern w:val="0"/>
          <w:sz w:val="32"/>
          <w:szCs w:val="32"/>
        </w:rPr>
        <w:t>0</w:t>
      </w:r>
      <w:r>
        <w:rPr>
          <w:rFonts w:ascii="仿宋" w:eastAsia="仿宋" w:hAnsi="仿宋" w:cs="宋体" w:hint="eastAsia"/>
          <w:kern w:val="0"/>
          <w:sz w:val="32"/>
          <w:szCs w:val="32"/>
        </w:rPr>
        <w:t>万元，占</w:t>
      </w:r>
      <w:r w:rsidR="00A124CC">
        <w:rPr>
          <w:rFonts w:ascii="仿宋" w:eastAsia="仿宋" w:hAnsi="仿宋" w:cs="宋体"/>
          <w:kern w:val="0"/>
          <w:sz w:val="32"/>
          <w:szCs w:val="32"/>
        </w:rPr>
        <w:t>0</w:t>
      </w:r>
      <w:r>
        <w:rPr>
          <w:rFonts w:ascii="仿宋" w:eastAsia="仿宋" w:hAnsi="仿宋" w:cs="宋体" w:hint="eastAsia"/>
          <w:kern w:val="0"/>
          <w:sz w:val="32"/>
          <w:szCs w:val="32"/>
        </w:rPr>
        <w:t>%；投资支出</w:t>
      </w:r>
      <w:r w:rsidR="008F4A0C">
        <w:rPr>
          <w:rFonts w:ascii="仿宋" w:eastAsia="仿宋" w:hAnsi="仿宋" w:cs="宋体"/>
          <w:kern w:val="0"/>
          <w:sz w:val="32"/>
          <w:szCs w:val="32"/>
        </w:rPr>
        <w:t>0</w:t>
      </w:r>
      <w:r>
        <w:rPr>
          <w:rFonts w:ascii="仿宋" w:eastAsia="仿宋" w:hAnsi="仿宋" w:cs="宋体" w:hint="eastAsia"/>
          <w:kern w:val="0"/>
          <w:sz w:val="32"/>
          <w:szCs w:val="32"/>
        </w:rPr>
        <w:t>万元，占</w:t>
      </w:r>
      <w:r w:rsidR="00A124CC">
        <w:rPr>
          <w:rFonts w:ascii="仿宋" w:eastAsia="仿宋" w:hAnsi="仿宋" w:cs="宋体"/>
          <w:kern w:val="0"/>
          <w:sz w:val="32"/>
          <w:szCs w:val="32"/>
        </w:rPr>
        <w:t>0</w:t>
      </w:r>
      <w:r>
        <w:rPr>
          <w:rFonts w:ascii="仿宋" w:eastAsia="仿宋" w:hAnsi="仿宋" w:cs="宋体" w:hint="eastAsia"/>
          <w:kern w:val="0"/>
          <w:sz w:val="32"/>
          <w:szCs w:val="32"/>
        </w:rPr>
        <w:t>%；债务还本支出</w:t>
      </w:r>
      <w:r w:rsidR="008F4A0C">
        <w:rPr>
          <w:rFonts w:ascii="仿宋" w:eastAsia="仿宋" w:hAnsi="仿宋" w:cs="宋体"/>
          <w:kern w:val="0"/>
          <w:sz w:val="32"/>
          <w:szCs w:val="32"/>
        </w:rPr>
        <w:t>0</w:t>
      </w:r>
      <w:r>
        <w:rPr>
          <w:rFonts w:ascii="仿宋" w:eastAsia="仿宋" w:hAnsi="仿宋" w:cs="宋体" w:hint="eastAsia"/>
          <w:kern w:val="0"/>
          <w:sz w:val="32"/>
          <w:szCs w:val="32"/>
        </w:rPr>
        <w:t>万元，占</w:t>
      </w:r>
      <w:r w:rsidR="00A124CC">
        <w:rPr>
          <w:rFonts w:ascii="仿宋" w:eastAsia="仿宋" w:hAnsi="仿宋" w:cs="宋体"/>
          <w:kern w:val="0"/>
          <w:sz w:val="32"/>
          <w:szCs w:val="32"/>
        </w:rPr>
        <w:t>0</w:t>
      </w:r>
      <w:r>
        <w:rPr>
          <w:rFonts w:ascii="仿宋" w:eastAsia="仿宋" w:hAnsi="仿宋" w:cs="宋体" w:hint="eastAsia"/>
          <w:kern w:val="0"/>
          <w:sz w:val="32"/>
          <w:szCs w:val="32"/>
        </w:rPr>
        <w:t>%；其他支出</w:t>
      </w:r>
      <w:r w:rsidR="008F4A0C">
        <w:rPr>
          <w:rFonts w:ascii="仿宋" w:eastAsia="仿宋" w:hAnsi="仿宋" w:cs="宋体"/>
          <w:kern w:val="0"/>
          <w:sz w:val="32"/>
          <w:szCs w:val="32"/>
        </w:rPr>
        <w:t>0</w:t>
      </w:r>
      <w:r>
        <w:rPr>
          <w:rFonts w:ascii="仿宋" w:eastAsia="仿宋" w:hAnsi="仿宋" w:cs="宋体" w:hint="eastAsia"/>
          <w:kern w:val="0"/>
          <w:sz w:val="32"/>
          <w:szCs w:val="32"/>
        </w:rPr>
        <w:t>万元，占</w:t>
      </w:r>
      <w:r w:rsidR="00A124CC">
        <w:rPr>
          <w:rFonts w:ascii="仿宋" w:eastAsia="仿宋" w:hAnsi="仿宋" w:cs="宋体"/>
          <w:kern w:val="0"/>
          <w:sz w:val="32"/>
          <w:szCs w:val="32"/>
        </w:rPr>
        <w:t>0</w:t>
      </w:r>
      <w:r>
        <w:rPr>
          <w:rFonts w:ascii="仿宋" w:eastAsia="仿宋" w:hAnsi="仿宋" w:cs="宋体" w:hint="eastAsia"/>
          <w:kern w:val="0"/>
          <w:sz w:val="32"/>
          <w:szCs w:val="32"/>
        </w:rPr>
        <w:t>%。</w:t>
      </w:r>
    </w:p>
    <w:p w:rsidR="00414C6B" w:rsidRDefault="00E50395">
      <w:pPr>
        <w:widowControl/>
        <w:spacing w:line="560" w:lineRule="exact"/>
        <w:ind w:firstLine="480"/>
        <w:jc w:val="left"/>
        <w:rPr>
          <w:rFonts w:ascii="黑体" w:eastAsia="黑体" w:hAnsi="宋体" w:cs="宋体"/>
          <w:b/>
          <w:bCs/>
          <w:kern w:val="0"/>
          <w:sz w:val="32"/>
          <w:szCs w:val="32"/>
        </w:rPr>
      </w:pPr>
      <w:r>
        <w:rPr>
          <w:rFonts w:ascii="黑体" w:eastAsia="黑体" w:hAnsi="宋体" w:cs="宋体" w:hint="eastAsia"/>
          <w:b/>
          <w:bCs/>
          <w:kern w:val="0"/>
          <w:sz w:val="32"/>
          <w:szCs w:val="32"/>
        </w:rPr>
        <w:t>六、其他重要事项的情况说明</w:t>
      </w:r>
    </w:p>
    <w:p w:rsidR="00414C6B" w:rsidRDefault="00E50395">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lastRenderedPageBreak/>
        <w:t>（一）机关运行经费</w:t>
      </w:r>
    </w:p>
    <w:p w:rsidR="00414C6B" w:rsidRDefault="0038494B" w:rsidP="00FB5842">
      <w:pPr>
        <w:widowControl/>
        <w:spacing w:line="560" w:lineRule="exact"/>
        <w:ind w:firstLineChars="500" w:firstLine="1600"/>
        <w:jc w:val="left"/>
        <w:rPr>
          <w:rFonts w:ascii="仿宋" w:eastAsia="仿宋" w:hAnsi="仿宋" w:cs="宋体"/>
          <w:kern w:val="0"/>
          <w:sz w:val="32"/>
          <w:szCs w:val="32"/>
        </w:rPr>
      </w:pPr>
      <w:r>
        <w:rPr>
          <w:rFonts w:ascii="仿宋" w:eastAsia="仿宋" w:hAnsi="仿宋" w:cs="宋体" w:hint="eastAsia"/>
          <w:kern w:val="0"/>
          <w:sz w:val="32"/>
          <w:szCs w:val="32"/>
        </w:rPr>
        <w:t>无</w:t>
      </w:r>
    </w:p>
    <w:p w:rsidR="00414C6B" w:rsidRDefault="00E50395">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（二）政府采购情况</w:t>
      </w:r>
    </w:p>
    <w:p w:rsidR="00414C6B" w:rsidRDefault="0038494B" w:rsidP="00FB5842">
      <w:pPr>
        <w:widowControl/>
        <w:spacing w:line="560" w:lineRule="exact"/>
        <w:ind w:firstLineChars="500" w:firstLine="1600"/>
        <w:jc w:val="left"/>
        <w:rPr>
          <w:rFonts w:ascii="仿宋" w:eastAsia="仿宋" w:hAnsi="仿宋" w:cs="宋体"/>
          <w:kern w:val="0"/>
          <w:sz w:val="32"/>
          <w:szCs w:val="32"/>
        </w:rPr>
      </w:pPr>
      <w:bookmarkStart w:id="6" w:name="_GoBack"/>
      <w:bookmarkEnd w:id="6"/>
      <w:r>
        <w:rPr>
          <w:rFonts w:ascii="仿宋" w:eastAsia="仿宋" w:hAnsi="仿宋" w:cs="宋体" w:hint="eastAsia"/>
          <w:kern w:val="0"/>
          <w:sz w:val="32"/>
          <w:szCs w:val="32"/>
        </w:rPr>
        <w:t>无</w:t>
      </w:r>
    </w:p>
    <w:p w:rsidR="00414C6B" w:rsidRDefault="00E50395">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（三）国有资产占用使用情况</w:t>
      </w:r>
    </w:p>
    <w:p w:rsidR="00414C6B" w:rsidRDefault="00E50395">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截至2019年12月31日，</w:t>
      </w:r>
      <w:r w:rsidR="008F4A0C">
        <w:rPr>
          <w:rFonts w:ascii="仿宋" w:eastAsia="仿宋" w:hAnsi="仿宋" w:cs="宋体" w:hint="eastAsia"/>
          <w:kern w:val="0"/>
          <w:sz w:val="32"/>
          <w:szCs w:val="32"/>
        </w:rPr>
        <w:t>银川市</w:t>
      </w:r>
      <w:proofErr w:type="gramStart"/>
      <w:r w:rsidR="008F4A0C">
        <w:rPr>
          <w:rFonts w:ascii="仿宋" w:eastAsia="仿宋" w:hAnsi="仿宋" w:cs="宋体" w:hint="eastAsia"/>
          <w:kern w:val="0"/>
          <w:sz w:val="32"/>
          <w:szCs w:val="32"/>
        </w:rPr>
        <w:t>金凤区第二</w:t>
      </w:r>
      <w:proofErr w:type="gramEnd"/>
      <w:r w:rsidR="008F4A0C">
        <w:rPr>
          <w:rFonts w:ascii="仿宋" w:eastAsia="仿宋" w:hAnsi="仿宋" w:cs="宋体" w:hint="eastAsia"/>
          <w:kern w:val="0"/>
          <w:sz w:val="32"/>
          <w:szCs w:val="32"/>
        </w:rPr>
        <w:t>幼儿园</w:t>
      </w:r>
      <w:r>
        <w:rPr>
          <w:rFonts w:ascii="仿宋" w:eastAsia="仿宋" w:hAnsi="仿宋" w:cs="宋体" w:hint="eastAsia"/>
          <w:kern w:val="0"/>
          <w:sz w:val="32"/>
          <w:szCs w:val="32"/>
        </w:rPr>
        <w:t>占用使用国有资产总体情况为房屋</w:t>
      </w:r>
      <w:r w:rsidR="001A7752">
        <w:rPr>
          <w:rFonts w:ascii="仿宋" w:eastAsia="仿宋" w:hAnsi="仿宋" w:cs="宋体"/>
          <w:kern w:val="0"/>
          <w:sz w:val="32"/>
          <w:szCs w:val="32"/>
        </w:rPr>
        <w:t>0</w:t>
      </w:r>
      <w:r>
        <w:rPr>
          <w:rFonts w:ascii="仿宋" w:eastAsia="仿宋" w:hAnsi="仿宋" w:cs="宋体" w:hint="eastAsia"/>
          <w:kern w:val="0"/>
          <w:sz w:val="32"/>
          <w:szCs w:val="32"/>
        </w:rPr>
        <w:t>平方米，价值</w:t>
      </w:r>
      <w:r w:rsidR="001A7752">
        <w:rPr>
          <w:rFonts w:ascii="仿宋" w:eastAsia="仿宋" w:hAnsi="仿宋" w:cs="宋体"/>
          <w:kern w:val="0"/>
          <w:sz w:val="32"/>
          <w:szCs w:val="32"/>
        </w:rPr>
        <w:t>0</w:t>
      </w:r>
      <w:r>
        <w:rPr>
          <w:rFonts w:ascii="仿宋" w:eastAsia="仿宋" w:hAnsi="仿宋" w:cs="宋体" w:hint="eastAsia"/>
          <w:kern w:val="0"/>
          <w:sz w:val="32"/>
          <w:szCs w:val="32"/>
        </w:rPr>
        <w:t>万元；土地</w:t>
      </w:r>
      <w:r w:rsidR="001A7752">
        <w:rPr>
          <w:rFonts w:ascii="仿宋" w:eastAsia="仿宋" w:hAnsi="仿宋" w:cs="宋体"/>
          <w:kern w:val="0"/>
          <w:sz w:val="32"/>
          <w:szCs w:val="32"/>
        </w:rPr>
        <w:t>0</w:t>
      </w:r>
      <w:r>
        <w:rPr>
          <w:rFonts w:ascii="仿宋" w:eastAsia="仿宋" w:hAnsi="仿宋" w:cs="宋体" w:hint="eastAsia"/>
          <w:kern w:val="0"/>
          <w:sz w:val="32"/>
          <w:szCs w:val="32"/>
        </w:rPr>
        <w:t>平方米，价值</w:t>
      </w:r>
      <w:r w:rsidR="001A7752">
        <w:rPr>
          <w:rFonts w:ascii="仿宋" w:eastAsia="仿宋" w:hAnsi="仿宋" w:cs="宋体"/>
          <w:kern w:val="0"/>
          <w:sz w:val="32"/>
          <w:szCs w:val="32"/>
        </w:rPr>
        <w:t>0</w:t>
      </w:r>
      <w:r>
        <w:rPr>
          <w:rFonts w:ascii="仿宋" w:eastAsia="仿宋" w:hAnsi="仿宋" w:cs="宋体" w:hint="eastAsia"/>
          <w:kern w:val="0"/>
          <w:sz w:val="32"/>
          <w:szCs w:val="32"/>
        </w:rPr>
        <w:t>万元；车辆</w:t>
      </w:r>
      <w:r w:rsidR="001A7752">
        <w:rPr>
          <w:rFonts w:ascii="仿宋" w:eastAsia="仿宋" w:hAnsi="仿宋" w:cs="宋体"/>
          <w:kern w:val="0"/>
          <w:sz w:val="32"/>
          <w:szCs w:val="32"/>
        </w:rPr>
        <w:t>0</w:t>
      </w:r>
      <w:r>
        <w:rPr>
          <w:rFonts w:ascii="仿宋" w:eastAsia="仿宋" w:hAnsi="仿宋" w:cs="宋体" w:hint="eastAsia"/>
          <w:kern w:val="0"/>
          <w:sz w:val="32"/>
          <w:szCs w:val="32"/>
        </w:rPr>
        <w:t>辆，价值</w:t>
      </w:r>
      <w:r w:rsidR="001A7752">
        <w:rPr>
          <w:rFonts w:ascii="仿宋" w:eastAsia="仿宋" w:hAnsi="仿宋" w:cs="宋体"/>
          <w:kern w:val="0"/>
          <w:sz w:val="32"/>
          <w:szCs w:val="32"/>
        </w:rPr>
        <w:t>0</w:t>
      </w:r>
      <w:r>
        <w:rPr>
          <w:rFonts w:ascii="仿宋" w:eastAsia="仿宋" w:hAnsi="仿宋" w:cs="宋体" w:hint="eastAsia"/>
          <w:kern w:val="0"/>
          <w:sz w:val="32"/>
          <w:szCs w:val="32"/>
        </w:rPr>
        <w:t>万元；办公家具价值</w:t>
      </w:r>
      <w:r w:rsidR="001A7752">
        <w:rPr>
          <w:rFonts w:ascii="仿宋" w:eastAsia="仿宋" w:hAnsi="仿宋" w:cs="宋体"/>
          <w:kern w:val="0"/>
          <w:sz w:val="32"/>
          <w:szCs w:val="32"/>
        </w:rPr>
        <w:t>0</w:t>
      </w:r>
      <w:r>
        <w:rPr>
          <w:rFonts w:ascii="仿宋" w:eastAsia="仿宋" w:hAnsi="仿宋" w:cs="宋体" w:hint="eastAsia"/>
          <w:kern w:val="0"/>
          <w:sz w:val="32"/>
          <w:szCs w:val="32"/>
        </w:rPr>
        <w:t>万元；其他资产价值</w:t>
      </w:r>
      <w:r w:rsidR="001A7752">
        <w:rPr>
          <w:rFonts w:ascii="仿宋" w:eastAsia="仿宋" w:hAnsi="仿宋" w:cs="宋体"/>
          <w:kern w:val="0"/>
          <w:sz w:val="32"/>
          <w:szCs w:val="32"/>
        </w:rPr>
        <w:t>0</w:t>
      </w:r>
      <w:r>
        <w:rPr>
          <w:rFonts w:ascii="仿宋" w:eastAsia="仿宋" w:hAnsi="仿宋" w:cs="宋体" w:hint="eastAsia"/>
          <w:kern w:val="0"/>
          <w:sz w:val="32"/>
          <w:szCs w:val="32"/>
        </w:rPr>
        <w:t>万元。国有资产分布情况为：</w:t>
      </w:r>
    </w:p>
    <w:p w:rsidR="00414C6B" w:rsidRDefault="00E50395">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本级部门房屋</w:t>
      </w:r>
      <w:r w:rsidR="001A7752">
        <w:rPr>
          <w:rFonts w:ascii="仿宋" w:eastAsia="仿宋" w:hAnsi="仿宋" w:cs="宋体"/>
          <w:kern w:val="0"/>
          <w:sz w:val="32"/>
          <w:szCs w:val="32"/>
        </w:rPr>
        <w:t>0</w:t>
      </w:r>
      <w:r>
        <w:rPr>
          <w:rFonts w:ascii="仿宋" w:eastAsia="仿宋" w:hAnsi="仿宋" w:cs="宋体" w:hint="eastAsia"/>
          <w:kern w:val="0"/>
          <w:sz w:val="32"/>
          <w:szCs w:val="32"/>
        </w:rPr>
        <w:t>平方米，价值</w:t>
      </w:r>
      <w:r w:rsidR="001A7752">
        <w:rPr>
          <w:rFonts w:ascii="仿宋" w:eastAsia="仿宋" w:hAnsi="仿宋" w:cs="宋体"/>
          <w:kern w:val="0"/>
          <w:sz w:val="32"/>
          <w:szCs w:val="32"/>
        </w:rPr>
        <w:t>0</w:t>
      </w:r>
      <w:r>
        <w:rPr>
          <w:rFonts w:ascii="仿宋" w:eastAsia="仿宋" w:hAnsi="仿宋" w:cs="宋体" w:hint="eastAsia"/>
          <w:kern w:val="0"/>
          <w:sz w:val="32"/>
          <w:szCs w:val="32"/>
        </w:rPr>
        <w:t>万元；土地</w:t>
      </w:r>
      <w:r w:rsidR="001A7752">
        <w:rPr>
          <w:rFonts w:ascii="仿宋" w:eastAsia="仿宋" w:hAnsi="仿宋" w:cs="宋体"/>
          <w:kern w:val="0"/>
          <w:sz w:val="32"/>
          <w:szCs w:val="32"/>
        </w:rPr>
        <w:t>0</w:t>
      </w:r>
      <w:r>
        <w:rPr>
          <w:rFonts w:ascii="仿宋" w:eastAsia="仿宋" w:hAnsi="仿宋" w:cs="宋体" w:hint="eastAsia"/>
          <w:kern w:val="0"/>
          <w:sz w:val="32"/>
          <w:szCs w:val="32"/>
        </w:rPr>
        <w:t>平方米，价值</w:t>
      </w:r>
      <w:r w:rsidR="001A7752">
        <w:rPr>
          <w:rFonts w:ascii="仿宋" w:eastAsia="仿宋" w:hAnsi="仿宋" w:cs="宋体"/>
          <w:kern w:val="0"/>
          <w:sz w:val="32"/>
          <w:szCs w:val="32"/>
        </w:rPr>
        <w:t>0</w:t>
      </w:r>
      <w:r>
        <w:rPr>
          <w:rFonts w:ascii="仿宋" w:eastAsia="仿宋" w:hAnsi="仿宋" w:cs="宋体" w:hint="eastAsia"/>
          <w:kern w:val="0"/>
          <w:sz w:val="32"/>
          <w:szCs w:val="32"/>
        </w:rPr>
        <w:t>万元；车辆</w:t>
      </w:r>
      <w:r w:rsidR="001A7752">
        <w:rPr>
          <w:rFonts w:ascii="仿宋" w:eastAsia="仿宋" w:hAnsi="仿宋" w:cs="宋体"/>
          <w:kern w:val="0"/>
          <w:sz w:val="32"/>
          <w:szCs w:val="32"/>
        </w:rPr>
        <w:t>0</w:t>
      </w:r>
      <w:r>
        <w:rPr>
          <w:rFonts w:ascii="仿宋" w:eastAsia="仿宋" w:hAnsi="仿宋" w:cs="宋体" w:hint="eastAsia"/>
          <w:kern w:val="0"/>
          <w:sz w:val="32"/>
          <w:szCs w:val="32"/>
        </w:rPr>
        <w:t>辆，价值</w:t>
      </w:r>
      <w:r w:rsidR="001A7752">
        <w:rPr>
          <w:rFonts w:ascii="仿宋" w:eastAsia="仿宋" w:hAnsi="仿宋" w:cs="宋体"/>
          <w:kern w:val="0"/>
          <w:sz w:val="32"/>
          <w:szCs w:val="32"/>
        </w:rPr>
        <w:t>0</w:t>
      </w:r>
      <w:r>
        <w:rPr>
          <w:rFonts w:ascii="仿宋" w:eastAsia="仿宋" w:hAnsi="仿宋" w:cs="宋体" w:hint="eastAsia"/>
          <w:kern w:val="0"/>
          <w:sz w:val="32"/>
          <w:szCs w:val="32"/>
        </w:rPr>
        <w:t>万元；办公家具价值</w:t>
      </w:r>
      <w:r w:rsidR="001A7752">
        <w:rPr>
          <w:rFonts w:ascii="仿宋" w:eastAsia="仿宋" w:hAnsi="仿宋" w:cs="宋体"/>
          <w:kern w:val="0"/>
          <w:sz w:val="32"/>
          <w:szCs w:val="32"/>
        </w:rPr>
        <w:t>0</w:t>
      </w:r>
      <w:r>
        <w:rPr>
          <w:rFonts w:ascii="仿宋" w:eastAsia="仿宋" w:hAnsi="仿宋" w:cs="宋体" w:hint="eastAsia"/>
          <w:kern w:val="0"/>
          <w:sz w:val="32"/>
          <w:szCs w:val="32"/>
        </w:rPr>
        <w:t>万元；其他资产价值</w:t>
      </w:r>
      <w:r w:rsidR="001A7752">
        <w:rPr>
          <w:rFonts w:ascii="仿宋" w:eastAsia="仿宋" w:hAnsi="仿宋" w:cs="宋体"/>
          <w:kern w:val="0"/>
          <w:sz w:val="32"/>
          <w:szCs w:val="32"/>
        </w:rPr>
        <w:t>0</w:t>
      </w:r>
      <w:r>
        <w:rPr>
          <w:rFonts w:ascii="仿宋" w:eastAsia="仿宋" w:hAnsi="仿宋" w:cs="宋体" w:hint="eastAsia"/>
          <w:kern w:val="0"/>
          <w:sz w:val="32"/>
          <w:szCs w:val="32"/>
        </w:rPr>
        <w:t>万元。</w:t>
      </w:r>
    </w:p>
    <w:p w:rsidR="00414C6B" w:rsidRDefault="00E50395">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所属单位房屋</w:t>
      </w:r>
      <w:r w:rsidR="001A7752">
        <w:rPr>
          <w:rFonts w:ascii="仿宋" w:eastAsia="仿宋" w:hAnsi="仿宋" w:cs="宋体"/>
          <w:kern w:val="0"/>
          <w:sz w:val="32"/>
          <w:szCs w:val="32"/>
        </w:rPr>
        <w:t>0</w:t>
      </w:r>
      <w:r>
        <w:rPr>
          <w:rFonts w:ascii="仿宋" w:eastAsia="仿宋" w:hAnsi="仿宋" w:cs="宋体" w:hint="eastAsia"/>
          <w:kern w:val="0"/>
          <w:sz w:val="32"/>
          <w:szCs w:val="32"/>
        </w:rPr>
        <w:t>平方米，价值</w:t>
      </w:r>
      <w:r w:rsidR="001A7752">
        <w:rPr>
          <w:rFonts w:ascii="仿宋" w:eastAsia="仿宋" w:hAnsi="仿宋" w:cs="宋体"/>
          <w:kern w:val="0"/>
          <w:sz w:val="32"/>
          <w:szCs w:val="32"/>
        </w:rPr>
        <w:t>0</w:t>
      </w:r>
      <w:r>
        <w:rPr>
          <w:rFonts w:ascii="仿宋" w:eastAsia="仿宋" w:hAnsi="仿宋" w:cs="宋体" w:hint="eastAsia"/>
          <w:kern w:val="0"/>
          <w:sz w:val="32"/>
          <w:szCs w:val="32"/>
        </w:rPr>
        <w:t>万元；土地</w:t>
      </w:r>
      <w:r w:rsidR="001A7752">
        <w:rPr>
          <w:rFonts w:ascii="仿宋" w:eastAsia="仿宋" w:hAnsi="仿宋" w:cs="宋体"/>
          <w:kern w:val="0"/>
          <w:sz w:val="32"/>
          <w:szCs w:val="32"/>
        </w:rPr>
        <w:t>0</w:t>
      </w:r>
      <w:r>
        <w:rPr>
          <w:rFonts w:ascii="仿宋" w:eastAsia="仿宋" w:hAnsi="仿宋" w:cs="宋体" w:hint="eastAsia"/>
          <w:kern w:val="0"/>
          <w:sz w:val="32"/>
          <w:szCs w:val="32"/>
        </w:rPr>
        <w:t>平方米，价值</w:t>
      </w:r>
      <w:r w:rsidR="001A7752">
        <w:rPr>
          <w:rFonts w:ascii="仿宋" w:eastAsia="仿宋" w:hAnsi="仿宋" w:cs="宋体"/>
          <w:kern w:val="0"/>
          <w:sz w:val="32"/>
          <w:szCs w:val="32"/>
        </w:rPr>
        <w:t>0</w:t>
      </w:r>
      <w:r>
        <w:rPr>
          <w:rFonts w:ascii="仿宋" w:eastAsia="仿宋" w:hAnsi="仿宋" w:cs="宋体" w:hint="eastAsia"/>
          <w:kern w:val="0"/>
          <w:sz w:val="32"/>
          <w:szCs w:val="32"/>
        </w:rPr>
        <w:t>万元；车辆</w:t>
      </w:r>
      <w:r w:rsidR="001A7752">
        <w:rPr>
          <w:rFonts w:ascii="仿宋" w:eastAsia="仿宋" w:hAnsi="仿宋" w:cs="宋体"/>
          <w:kern w:val="0"/>
          <w:sz w:val="32"/>
          <w:szCs w:val="32"/>
        </w:rPr>
        <w:t>0</w:t>
      </w:r>
      <w:r>
        <w:rPr>
          <w:rFonts w:ascii="仿宋" w:eastAsia="仿宋" w:hAnsi="仿宋" w:cs="宋体" w:hint="eastAsia"/>
          <w:kern w:val="0"/>
          <w:sz w:val="32"/>
          <w:szCs w:val="32"/>
        </w:rPr>
        <w:t>辆，价值</w:t>
      </w:r>
      <w:r w:rsidR="001A7752">
        <w:rPr>
          <w:rFonts w:ascii="仿宋" w:eastAsia="仿宋" w:hAnsi="仿宋" w:cs="宋体"/>
          <w:kern w:val="0"/>
          <w:sz w:val="32"/>
          <w:szCs w:val="32"/>
        </w:rPr>
        <w:t>0</w:t>
      </w:r>
      <w:r>
        <w:rPr>
          <w:rFonts w:ascii="仿宋" w:eastAsia="仿宋" w:hAnsi="仿宋" w:cs="宋体" w:hint="eastAsia"/>
          <w:kern w:val="0"/>
          <w:sz w:val="32"/>
          <w:szCs w:val="32"/>
        </w:rPr>
        <w:t>万元；办公家具价值</w:t>
      </w:r>
      <w:r w:rsidR="001A7752">
        <w:rPr>
          <w:rFonts w:ascii="仿宋" w:eastAsia="仿宋" w:hAnsi="仿宋" w:cs="宋体"/>
          <w:kern w:val="0"/>
          <w:sz w:val="32"/>
          <w:szCs w:val="32"/>
        </w:rPr>
        <w:t>0</w:t>
      </w:r>
      <w:r>
        <w:rPr>
          <w:rFonts w:ascii="仿宋" w:eastAsia="仿宋" w:hAnsi="仿宋" w:cs="宋体" w:hint="eastAsia"/>
          <w:kern w:val="0"/>
          <w:sz w:val="32"/>
          <w:szCs w:val="32"/>
        </w:rPr>
        <w:t>万元；其他资产价值</w:t>
      </w:r>
      <w:r w:rsidR="005141C3">
        <w:rPr>
          <w:rFonts w:ascii="仿宋" w:eastAsia="仿宋" w:hAnsi="仿宋" w:cs="宋体"/>
          <w:kern w:val="0"/>
          <w:sz w:val="32"/>
          <w:szCs w:val="32"/>
        </w:rPr>
        <w:t>0</w:t>
      </w:r>
      <w:r>
        <w:rPr>
          <w:rFonts w:ascii="仿宋" w:eastAsia="仿宋" w:hAnsi="仿宋" w:cs="宋体" w:hint="eastAsia"/>
          <w:kern w:val="0"/>
          <w:sz w:val="32"/>
          <w:szCs w:val="32"/>
        </w:rPr>
        <w:t>万元。</w:t>
      </w:r>
    </w:p>
    <w:p w:rsidR="00FB5842" w:rsidRDefault="00E50395" w:rsidP="00154192">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（四）预算绩效情</w:t>
      </w:r>
      <w:r w:rsidR="00154192">
        <w:rPr>
          <w:rFonts w:ascii="仿宋" w:eastAsia="仿宋" w:hAnsi="仿宋" w:cs="宋体" w:hint="eastAsia"/>
          <w:kern w:val="0"/>
          <w:sz w:val="32"/>
          <w:szCs w:val="32"/>
        </w:rPr>
        <w:t>况</w:t>
      </w:r>
    </w:p>
    <w:p w:rsidR="00414C6B" w:rsidRDefault="006D64BB" w:rsidP="00FB5842">
      <w:pPr>
        <w:widowControl/>
        <w:spacing w:line="560" w:lineRule="exact"/>
        <w:ind w:firstLineChars="500" w:firstLine="1600"/>
        <w:jc w:val="left"/>
        <w:rPr>
          <w:rFonts w:ascii="仿宋" w:eastAsia="仿宋" w:hAnsi="仿宋" w:cs="宋体"/>
          <w:kern w:val="0"/>
          <w:sz w:val="32"/>
          <w:szCs w:val="32"/>
        </w:rPr>
      </w:pPr>
      <w:r>
        <w:rPr>
          <w:rFonts w:ascii="仿宋" w:eastAsia="仿宋" w:hAnsi="仿宋" w:cs="宋体" w:hint="eastAsia"/>
          <w:kern w:val="0"/>
          <w:sz w:val="32"/>
          <w:szCs w:val="32"/>
        </w:rPr>
        <w:t>无</w:t>
      </w:r>
    </w:p>
    <w:p w:rsidR="00FB5842" w:rsidRDefault="00E50395" w:rsidP="00154192">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（五）其他需说明的事项</w:t>
      </w:r>
    </w:p>
    <w:p w:rsidR="00414C6B" w:rsidRDefault="005141C3" w:rsidP="00FB5842">
      <w:pPr>
        <w:widowControl/>
        <w:spacing w:line="560" w:lineRule="exact"/>
        <w:ind w:firstLineChars="500" w:firstLine="1600"/>
        <w:jc w:val="left"/>
        <w:rPr>
          <w:rFonts w:ascii="仿宋" w:eastAsia="仿宋" w:hAnsi="仿宋" w:cs="宋体"/>
          <w:kern w:val="0"/>
          <w:sz w:val="32"/>
          <w:szCs w:val="32"/>
        </w:rPr>
      </w:pPr>
      <w:r>
        <w:rPr>
          <w:rFonts w:ascii="仿宋" w:eastAsia="仿宋" w:hAnsi="仿宋" w:cs="宋体" w:hint="eastAsia"/>
          <w:kern w:val="0"/>
          <w:sz w:val="32"/>
          <w:szCs w:val="32"/>
        </w:rPr>
        <w:t>无</w:t>
      </w:r>
    </w:p>
    <w:p w:rsidR="00154192" w:rsidRDefault="00154192" w:rsidP="006D64BB">
      <w:pPr>
        <w:widowControl/>
        <w:spacing w:line="560" w:lineRule="exact"/>
        <w:ind w:firstLineChars="200" w:firstLine="723"/>
        <w:jc w:val="left"/>
        <w:rPr>
          <w:rFonts w:ascii="仿宋_GB2312" w:eastAsia="仿宋_GB2312" w:hAnsi="宋体"/>
          <w:b/>
          <w:bCs/>
          <w:kern w:val="0"/>
          <w:sz w:val="36"/>
          <w:szCs w:val="36"/>
        </w:rPr>
      </w:pPr>
    </w:p>
    <w:p w:rsidR="00FB5842" w:rsidRDefault="00FB5842" w:rsidP="006D64BB">
      <w:pPr>
        <w:widowControl/>
        <w:spacing w:line="560" w:lineRule="exact"/>
        <w:ind w:firstLineChars="200" w:firstLine="723"/>
        <w:jc w:val="left"/>
        <w:rPr>
          <w:rFonts w:ascii="仿宋_GB2312" w:eastAsia="仿宋_GB2312" w:hAnsi="宋体"/>
          <w:b/>
          <w:bCs/>
          <w:kern w:val="0"/>
          <w:sz w:val="36"/>
          <w:szCs w:val="36"/>
        </w:rPr>
      </w:pPr>
    </w:p>
    <w:p w:rsidR="00FB5842" w:rsidRDefault="00FB5842" w:rsidP="006D64BB">
      <w:pPr>
        <w:widowControl/>
        <w:spacing w:line="560" w:lineRule="exact"/>
        <w:ind w:firstLineChars="200" w:firstLine="723"/>
        <w:jc w:val="left"/>
        <w:rPr>
          <w:rFonts w:ascii="仿宋_GB2312" w:eastAsia="仿宋_GB2312" w:hAnsi="宋体"/>
          <w:b/>
          <w:bCs/>
          <w:kern w:val="0"/>
          <w:sz w:val="36"/>
          <w:szCs w:val="36"/>
        </w:rPr>
      </w:pPr>
    </w:p>
    <w:p w:rsidR="00FB5842" w:rsidRDefault="00FB5842" w:rsidP="006D64BB">
      <w:pPr>
        <w:widowControl/>
        <w:spacing w:line="560" w:lineRule="exact"/>
        <w:ind w:firstLineChars="200" w:firstLine="723"/>
        <w:jc w:val="left"/>
        <w:rPr>
          <w:rFonts w:ascii="仿宋_GB2312" w:eastAsia="仿宋_GB2312" w:hAnsi="宋体"/>
          <w:b/>
          <w:bCs/>
          <w:kern w:val="0"/>
          <w:sz w:val="36"/>
          <w:szCs w:val="36"/>
        </w:rPr>
      </w:pPr>
    </w:p>
    <w:p w:rsidR="00FB5842" w:rsidRDefault="00FB5842" w:rsidP="006D64BB">
      <w:pPr>
        <w:widowControl/>
        <w:spacing w:line="560" w:lineRule="exact"/>
        <w:ind w:firstLineChars="200" w:firstLine="723"/>
        <w:jc w:val="left"/>
        <w:rPr>
          <w:rFonts w:ascii="仿宋_GB2312" w:eastAsia="仿宋_GB2312" w:hAnsi="宋体"/>
          <w:b/>
          <w:bCs/>
          <w:kern w:val="0"/>
          <w:sz w:val="36"/>
          <w:szCs w:val="36"/>
        </w:rPr>
      </w:pPr>
    </w:p>
    <w:p w:rsidR="00FB5842" w:rsidRDefault="00FB5842" w:rsidP="006D64BB">
      <w:pPr>
        <w:widowControl/>
        <w:spacing w:line="560" w:lineRule="exact"/>
        <w:ind w:firstLineChars="200" w:firstLine="723"/>
        <w:jc w:val="left"/>
        <w:rPr>
          <w:rFonts w:ascii="仿宋_GB2312" w:eastAsia="仿宋_GB2312" w:hAnsi="宋体"/>
          <w:b/>
          <w:bCs/>
          <w:kern w:val="0"/>
          <w:sz w:val="36"/>
          <w:szCs w:val="36"/>
        </w:rPr>
      </w:pPr>
    </w:p>
    <w:p w:rsidR="0017691F" w:rsidRPr="006D64BB" w:rsidRDefault="00E50395" w:rsidP="00FB5842">
      <w:pPr>
        <w:widowControl/>
        <w:spacing w:line="560" w:lineRule="exact"/>
        <w:ind w:firstLineChars="200" w:firstLine="723"/>
        <w:jc w:val="left"/>
        <w:rPr>
          <w:rFonts w:ascii="仿宋" w:eastAsia="仿宋" w:hAnsi="仿宋" w:cs="宋体"/>
          <w:kern w:val="0"/>
          <w:sz w:val="32"/>
          <w:szCs w:val="32"/>
        </w:rPr>
      </w:pPr>
      <w:r>
        <w:rPr>
          <w:rFonts w:ascii="仿宋_GB2312" w:eastAsia="仿宋_GB2312" w:hAnsi="宋体" w:hint="eastAsia"/>
          <w:b/>
          <w:bCs/>
          <w:kern w:val="0"/>
          <w:sz w:val="36"/>
          <w:szCs w:val="36"/>
        </w:rPr>
        <w:t>2020年部门预算</w:t>
      </w:r>
    </w:p>
    <w:p w:rsidR="00414C6B" w:rsidRDefault="00E50395" w:rsidP="0017691F">
      <w:pPr>
        <w:widowControl/>
        <w:ind w:leftChars="1100" w:left="2310" w:firstLineChars="100" w:firstLine="361"/>
        <w:jc w:val="left"/>
        <w:outlineLvl w:val="1"/>
        <w:rPr>
          <w:rFonts w:ascii="仿宋_GB2312" w:eastAsia="仿宋_GB2312" w:hAnsi="宋体"/>
          <w:b/>
          <w:bCs/>
          <w:kern w:val="0"/>
          <w:sz w:val="36"/>
          <w:szCs w:val="36"/>
        </w:rPr>
      </w:pPr>
      <w:r>
        <w:rPr>
          <w:rFonts w:ascii="仿宋_GB2312" w:eastAsia="仿宋_GB2312" w:hAnsi="宋体" w:hint="eastAsia"/>
          <w:b/>
          <w:bCs/>
          <w:kern w:val="0"/>
          <w:sz w:val="36"/>
          <w:szCs w:val="36"/>
        </w:rPr>
        <w:t>——名词解释</w:t>
      </w:r>
    </w:p>
    <w:p w:rsidR="00414C6B" w:rsidRDefault="00E50395" w:rsidP="0017691F">
      <w:pPr>
        <w:widowControl/>
        <w:ind w:firstLineChars="200" w:firstLine="643"/>
        <w:jc w:val="left"/>
        <w:outlineLvl w:val="1"/>
        <w:rPr>
          <w:rFonts w:ascii="仿宋_GB2312" w:eastAsia="仿宋_GB2312" w:hAnsi="宋体"/>
          <w:kern w:val="0"/>
          <w:sz w:val="32"/>
          <w:szCs w:val="32"/>
        </w:rPr>
      </w:pPr>
      <w:r>
        <w:rPr>
          <w:rFonts w:ascii="仿宋" w:eastAsia="仿宋" w:hAnsi="仿宋" w:cs="宋体" w:hint="eastAsia"/>
          <w:b/>
          <w:bCs/>
          <w:kern w:val="0"/>
          <w:sz w:val="32"/>
          <w:szCs w:val="32"/>
        </w:rPr>
        <w:t>一、支出功能分类科目编码、名称</w:t>
      </w:r>
      <w:r>
        <w:rPr>
          <w:rFonts w:ascii="仿宋" w:eastAsia="仿宋" w:hAnsi="仿宋" w:cs="宋体" w:hint="eastAsia"/>
          <w:kern w:val="0"/>
          <w:sz w:val="32"/>
          <w:szCs w:val="32"/>
        </w:rPr>
        <w:t>：按照《2020年政府收支分类科目》“类”、“款”、“项”的编码和名称填列</w:t>
      </w:r>
      <w:r>
        <w:rPr>
          <w:rFonts w:ascii="宋体" w:eastAsia="仿宋" w:hAnsi="宋体" w:cs="宋体" w:hint="eastAsia"/>
          <w:kern w:val="0"/>
          <w:sz w:val="32"/>
          <w:szCs w:val="32"/>
        </w:rPr>
        <w:t>。</w:t>
      </w:r>
    </w:p>
    <w:p w:rsidR="00414C6B" w:rsidRDefault="00E50395" w:rsidP="0017691F">
      <w:pPr>
        <w:widowControl/>
        <w:spacing w:before="240" w:after="240"/>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t>二、年初结转和结余</w:t>
      </w:r>
      <w:r>
        <w:rPr>
          <w:rFonts w:ascii="仿宋" w:eastAsia="仿宋" w:hAnsi="仿宋" w:cs="宋体" w:hint="eastAsia"/>
          <w:kern w:val="0"/>
          <w:sz w:val="32"/>
          <w:szCs w:val="32"/>
        </w:rPr>
        <w:t>：是指单位上年结转本年使用的基本支出结转、项目支出结转和结余和经营结余。</w:t>
      </w:r>
      <w:r>
        <w:rPr>
          <w:rFonts w:ascii="宋体" w:eastAsia="仿宋" w:hAnsi="宋体" w:cs="宋体" w:hint="eastAsia"/>
          <w:kern w:val="0"/>
          <w:sz w:val="32"/>
          <w:szCs w:val="32"/>
        </w:rPr>
        <w:t> </w:t>
      </w:r>
    </w:p>
    <w:p w:rsidR="00414C6B" w:rsidRDefault="00E50395" w:rsidP="0017691F">
      <w:pPr>
        <w:widowControl/>
        <w:spacing w:before="240" w:after="240"/>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t>三、基本支出结转</w:t>
      </w:r>
      <w:r>
        <w:rPr>
          <w:rFonts w:ascii="仿宋" w:eastAsia="仿宋" w:hAnsi="仿宋" w:cs="宋体" w:hint="eastAsia"/>
          <w:kern w:val="0"/>
          <w:sz w:val="32"/>
          <w:szCs w:val="32"/>
        </w:rPr>
        <w:t>：是指单位基本支出收支相抵后结转本年使用的累计余额，包括事业单位未转入事业基金的基本支出结转。</w:t>
      </w:r>
      <w:r>
        <w:rPr>
          <w:rFonts w:ascii="宋体" w:eastAsia="仿宋" w:hAnsi="宋体" w:cs="宋体" w:hint="eastAsia"/>
          <w:kern w:val="0"/>
          <w:sz w:val="32"/>
          <w:szCs w:val="32"/>
        </w:rPr>
        <w:t> </w:t>
      </w:r>
    </w:p>
    <w:p w:rsidR="00414C6B" w:rsidRDefault="00E50395" w:rsidP="0017691F">
      <w:pPr>
        <w:widowControl/>
        <w:spacing w:before="240" w:after="240"/>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t>四、项目支出结转和结余</w:t>
      </w:r>
      <w:r>
        <w:rPr>
          <w:rFonts w:ascii="仿宋" w:eastAsia="仿宋" w:hAnsi="仿宋" w:cs="宋体" w:hint="eastAsia"/>
          <w:kern w:val="0"/>
          <w:sz w:val="32"/>
          <w:szCs w:val="32"/>
        </w:rPr>
        <w:t>：是指单位从财政部门或上级单位等取得，需要结转本年继续使用的项目支出收支累计余额。</w:t>
      </w:r>
      <w:r>
        <w:rPr>
          <w:rFonts w:ascii="宋体" w:eastAsia="仿宋" w:hAnsi="宋体" w:cs="宋体" w:hint="eastAsia"/>
          <w:kern w:val="0"/>
          <w:sz w:val="32"/>
          <w:szCs w:val="32"/>
        </w:rPr>
        <w:t> </w:t>
      </w:r>
    </w:p>
    <w:p w:rsidR="00414C6B" w:rsidRDefault="00E50395" w:rsidP="0017691F">
      <w:pPr>
        <w:widowControl/>
        <w:spacing w:before="240" w:after="240"/>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t>五、基本建设资金结转和结余</w:t>
      </w:r>
      <w:r>
        <w:rPr>
          <w:rFonts w:ascii="仿宋" w:eastAsia="仿宋" w:hAnsi="仿宋" w:cs="宋体" w:hint="eastAsia"/>
          <w:kern w:val="0"/>
          <w:sz w:val="32"/>
          <w:szCs w:val="32"/>
        </w:rPr>
        <w:t>：是指单位基本建设类资金中非偿还性资金结转本年使用的累计余额。</w:t>
      </w:r>
      <w:r>
        <w:rPr>
          <w:rFonts w:ascii="宋体" w:eastAsia="仿宋" w:hAnsi="宋体" w:cs="宋体" w:hint="eastAsia"/>
          <w:kern w:val="0"/>
          <w:sz w:val="32"/>
          <w:szCs w:val="32"/>
        </w:rPr>
        <w:t> </w:t>
      </w:r>
    </w:p>
    <w:p w:rsidR="00414C6B" w:rsidRDefault="00E50395" w:rsidP="0017691F">
      <w:pPr>
        <w:widowControl/>
        <w:spacing w:before="240" w:after="240"/>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t>六、本年收入</w:t>
      </w:r>
      <w:r>
        <w:rPr>
          <w:rFonts w:ascii="仿宋" w:eastAsia="仿宋" w:hAnsi="仿宋" w:cs="宋体" w:hint="eastAsia"/>
          <w:kern w:val="0"/>
          <w:sz w:val="32"/>
          <w:szCs w:val="32"/>
        </w:rPr>
        <w:t>：是指单位本年度取得的全部收入。</w:t>
      </w:r>
      <w:r>
        <w:rPr>
          <w:rFonts w:ascii="宋体" w:eastAsia="仿宋" w:hAnsi="宋体" w:cs="宋体" w:hint="eastAsia"/>
          <w:kern w:val="0"/>
          <w:sz w:val="32"/>
          <w:szCs w:val="32"/>
        </w:rPr>
        <w:t> </w:t>
      </w:r>
    </w:p>
    <w:p w:rsidR="00414C6B" w:rsidRDefault="00E50395" w:rsidP="0017691F">
      <w:pPr>
        <w:widowControl/>
        <w:spacing w:before="240" w:after="240"/>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t>七、本年支出</w:t>
      </w:r>
      <w:r>
        <w:rPr>
          <w:rFonts w:ascii="仿宋" w:eastAsia="仿宋" w:hAnsi="仿宋" w:cs="宋体" w:hint="eastAsia"/>
          <w:kern w:val="0"/>
          <w:sz w:val="32"/>
          <w:szCs w:val="32"/>
        </w:rPr>
        <w:t>：是指单位本年度全部支出。</w:t>
      </w:r>
      <w:r>
        <w:rPr>
          <w:rFonts w:ascii="宋体" w:eastAsia="仿宋" w:hAnsi="宋体" w:cs="宋体" w:hint="eastAsia"/>
          <w:kern w:val="0"/>
          <w:sz w:val="32"/>
          <w:szCs w:val="32"/>
        </w:rPr>
        <w:t> </w:t>
      </w:r>
    </w:p>
    <w:p w:rsidR="00414C6B" w:rsidRDefault="00E50395" w:rsidP="0017691F">
      <w:pPr>
        <w:widowControl/>
        <w:spacing w:before="240" w:after="240"/>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t>八、结余分配</w:t>
      </w:r>
      <w:r>
        <w:rPr>
          <w:rFonts w:ascii="仿宋" w:eastAsia="仿宋" w:hAnsi="仿宋" w:cs="宋体" w:hint="eastAsia"/>
          <w:kern w:val="0"/>
          <w:sz w:val="32"/>
          <w:szCs w:val="32"/>
        </w:rPr>
        <w:t>：是指单位当年结余的分配情况。</w:t>
      </w:r>
      <w:r>
        <w:rPr>
          <w:rFonts w:ascii="宋体" w:eastAsia="仿宋" w:hAnsi="宋体" w:cs="宋体" w:hint="eastAsia"/>
          <w:kern w:val="0"/>
          <w:sz w:val="32"/>
          <w:szCs w:val="32"/>
        </w:rPr>
        <w:t> </w:t>
      </w:r>
    </w:p>
    <w:p w:rsidR="00414C6B" w:rsidRDefault="00E50395" w:rsidP="0017691F">
      <w:pPr>
        <w:widowControl/>
        <w:spacing w:before="240" w:after="240"/>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lastRenderedPageBreak/>
        <w:t>九、年末结转和结余</w:t>
      </w:r>
      <w:r>
        <w:rPr>
          <w:rFonts w:ascii="仿宋" w:eastAsia="仿宋" w:hAnsi="仿宋" w:cs="宋体" w:hint="eastAsia"/>
          <w:kern w:val="0"/>
          <w:sz w:val="32"/>
          <w:szCs w:val="32"/>
        </w:rPr>
        <w:t>：是指单位结转下年的基本支出结转、项目支出结转和结余和经营结余。</w:t>
      </w:r>
      <w:r>
        <w:rPr>
          <w:rFonts w:ascii="宋体" w:eastAsia="仿宋" w:hAnsi="宋体" w:cs="宋体" w:hint="eastAsia"/>
          <w:kern w:val="0"/>
          <w:sz w:val="32"/>
          <w:szCs w:val="32"/>
        </w:rPr>
        <w:t> </w:t>
      </w:r>
    </w:p>
    <w:p w:rsidR="00414C6B" w:rsidRDefault="00E50395" w:rsidP="0017691F">
      <w:pPr>
        <w:widowControl/>
        <w:spacing w:before="240" w:after="240"/>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t>十、财政拨款收入</w:t>
      </w:r>
      <w:r>
        <w:rPr>
          <w:rFonts w:ascii="仿宋" w:eastAsia="仿宋" w:hAnsi="仿宋" w:cs="宋体" w:hint="eastAsia"/>
          <w:kern w:val="0"/>
          <w:sz w:val="32"/>
          <w:szCs w:val="32"/>
        </w:rPr>
        <w:t>：是指单位本年度从本级财政部门取得的财政拨款，包括一般公共预算财政拨款和政府性基金预算财政拨款。</w:t>
      </w:r>
      <w:r>
        <w:rPr>
          <w:rFonts w:ascii="宋体" w:eastAsia="仿宋" w:hAnsi="宋体" w:cs="宋体" w:hint="eastAsia"/>
          <w:kern w:val="0"/>
          <w:sz w:val="32"/>
          <w:szCs w:val="32"/>
        </w:rPr>
        <w:t> </w:t>
      </w:r>
    </w:p>
    <w:p w:rsidR="00414C6B" w:rsidRDefault="00E50395" w:rsidP="0017691F">
      <w:pPr>
        <w:widowControl/>
        <w:spacing w:before="240" w:after="240"/>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t>十一、事业收入</w:t>
      </w:r>
      <w:r>
        <w:rPr>
          <w:rFonts w:ascii="仿宋" w:eastAsia="仿宋" w:hAnsi="仿宋" w:cs="宋体" w:hint="eastAsia"/>
          <w:kern w:val="0"/>
          <w:sz w:val="32"/>
          <w:szCs w:val="32"/>
        </w:rPr>
        <w:t>：是指事业单位开展专业业务活动及其辅助活动取得的收入。</w:t>
      </w:r>
      <w:r>
        <w:rPr>
          <w:rFonts w:ascii="宋体" w:eastAsia="仿宋" w:hAnsi="宋体" w:cs="宋体" w:hint="eastAsia"/>
          <w:kern w:val="0"/>
          <w:sz w:val="32"/>
          <w:szCs w:val="32"/>
        </w:rPr>
        <w:t> </w:t>
      </w:r>
    </w:p>
    <w:p w:rsidR="00414C6B" w:rsidRDefault="00E50395" w:rsidP="0017691F">
      <w:pPr>
        <w:widowControl/>
        <w:spacing w:before="240" w:after="240"/>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t>十二、经营收入</w:t>
      </w:r>
      <w:r>
        <w:rPr>
          <w:rFonts w:ascii="仿宋" w:eastAsia="仿宋" w:hAnsi="仿宋" w:cs="宋体" w:hint="eastAsia"/>
          <w:kern w:val="0"/>
          <w:sz w:val="32"/>
          <w:szCs w:val="32"/>
        </w:rPr>
        <w:t>：是指事业单位在专业业务活动及其辅助活动之外开展非独立核算经营活动取得的收入。</w:t>
      </w:r>
      <w:r>
        <w:rPr>
          <w:rFonts w:ascii="宋体" w:eastAsia="仿宋" w:hAnsi="宋体" w:cs="宋体" w:hint="eastAsia"/>
          <w:kern w:val="0"/>
          <w:sz w:val="32"/>
          <w:szCs w:val="32"/>
        </w:rPr>
        <w:t> </w:t>
      </w:r>
    </w:p>
    <w:p w:rsidR="00414C6B" w:rsidRDefault="00E50395" w:rsidP="0017691F">
      <w:pPr>
        <w:widowControl/>
        <w:spacing w:before="240" w:after="240"/>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t>十三、其他收入</w:t>
      </w:r>
      <w:r>
        <w:rPr>
          <w:rFonts w:ascii="仿宋" w:eastAsia="仿宋" w:hAnsi="仿宋" w:cs="宋体" w:hint="eastAsia"/>
          <w:kern w:val="0"/>
          <w:sz w:val="32"/>
          <w:szCs w:val="32"/>
        </w:rPr>
        <w:t>：是指单位取得的除“财政拨款收入”、“事业收入”、“经营收入”等以外的各项收入。</w:t>
      </w:r>
      <w:r>
        <w:rPr>
          <w:rFonts w:ascii="宋体" w:eastAsia="仿宋" w:hAnsi="宋体" w:cs="宋体" w:hint="eastAsia"/>
          <w:kern w:val="0"/>
          <w:sz w:val="32"/>
          <w:szCs w:val="32"/>
        </w:rPr>
        <w:t> </w:t>
      </w:r>
    </w:p>
    <w:p w:rsidR="00414C6B" w:rsidRDefault="00E50395" w:rsidP="0017691F">
      <w:pPr>
        <w:widowControl/>
        <w:spacing w:before="240" w:after="240"/>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t>十四、基本支出</w:t>
      </w:r>
      <w:r>
        <w:rPr>
          <w:rFonts w:ascii="仿宋" w:eastAsia="仿宋" w:hAnsi="仿宋" w:cs="宋体" w:hint="eastAsia"/>
          <w:kern w:val="0"/>
          <w:sz w:val="32"/>
          <w:szCs w:val="32"/>
        </w:rPr>
        <w:t>：是指单位为保障机构正常运转、完成日常工作任务而发生的各项支出。</w:t>
      </w:r>
      <w:r>
        <w:rPr>
          <w:rFonts w:ascii="宋体" w:eastAsia="仿宋" w:hAnsi="宋体" w:cs="宋体" w:hint="eastAsia"/>
          <w:kern w:val="0"/>
          <w:sz w:val="32"/>
          <w:szCs w:val="32"/>
        </w:rPr>
        <w:t> </w:t>
      </w:r>
    </w:p>
    <w:p w:rsidR="00414C6B" w:rsidRDefault="00E50395" w:rsidP="0017691F">
      <w:pPr>
        <w:widowControl/>
        <w:spacing w:before="240" w:after="240"/>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t>十五、项目支出</w:t>
      </w:r>
      <w:r>
        <w:rPr>
          <w:rFonts w:ascii="仿宋" w:eastAsia="仿宋" w:hAnsi="仿宋" w:cs="宋体" w:hint="eastAsia"/>
          <w:kern w:val="0"/>
          <w:sz w:val="32"/>
          <w:szCs w:val="32"/>
        </w:rPr>
        <w:t>：是指单位为完成特定的行政工作任务或事业发展目标，在基本支出之外发生的各项支出。</w:t>
      </w:r>
      <w:r>
        <w:rPr>
          <w:rFonts w:ascii="宋体" w:eastAsia="仿宋" w:hAnsi="宋体" w:cs="宋体" w:hint="eastAsia"/>
          <w:kern w:val="0"/>
          <w:sz w:val="32"/>
          <w:szCs w:val="32"/>
        </w:rPr>
        <w:t> </w:t>
      </w:r>
    </w:p>
    <w:p w:rsidR="00414C6B" w:rsidRDefault="00E50395" w:rsidP="0017691F">
      <w:pPr>
        <w:widowControl/>
        <w:spacing w:before="240" w:after="240"/>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t>十六、经营支出</w:t>
      </w:r>
      <w:r>
        <w:rPr>
          <w:rFonts w:ascii="仿宋" w:eastAsia="仿宋" w:hAnsi="仿宋" w:cs="宋体" w:hint="eastAsia"/>
          <w:kern w:val="0"/>
          <w:sz w:val="32"/>
          <w:szCs w:val="32"/>
        </w:rPr>
        <w:t>：是指事业单位在专业活动及辅助活动之外开展非独立核算经营活动发生的支出。</w:t>
      </w:r>
      <w:r>
        <w:rPr>
          <w:rFonts w:ascii="宋体" w:eastAsia="仿宋" w:hAnsi="宋体" w:cs="宋体" w:hint="eastAsia"/>
          <w:kern w:val="0"/>
          <w:sz w:val="32"/>
          <w:szCs w:val="32"/>
        </w:rPr>
        <w:t> </w:t>
      </w:r>
    </w:p>
    <w:p w:rsidR="00414C6B" w:rsidRDefault="00E50395" w:rsidP="0017691F">
      <w:pPr>
        <w:widowControl/>
        <w:spacing w:before="240" w:after="240"/>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lastRenderedPageBreak/>
        <w:t>十七、人员经费</w:t>
      </w:r>
      <w:r>
        <w:rPr>
          <w:rFonts w:ascii="仿宋" w:eastAsia="仿宋" w:hAnsi="仿宋" w:cs="宋体" w:hint="eastAsia"/>
          <w:kern w:val="0"/>
          <w:sz w:val="32"/>
          <w:szCs w:val="32"/>
        </w:rPr>
        <w:t>：是指单位基本支出中用一般公共预算财政拨款安排的“工资福利支出”和“对个人和家庭的补助”。</w:t>
      </w:r>
      <w:r>
        <w:rPr>
          <w:rFonts w:ascii="宋体" w:eastAsia="仿宋" w:hAnsi="宋体" w:cs="宋体" w:hint="eastAsia"/>
          <w:kern w:val="0"/>
          <w:sz w:val="32"/>
          <w:szCs w:val="32"/>
        </w:rPr>
        <w:t> </w:t>
      </w:r>
    </w:p>
    <w:p w:rsidR="00414C6B" w:rsidRDefault="00E50395" w:rsidP="0017691F">
      <w:pPr>
        <w:widowControl/>
        <w:spacing w:before="240" w:after="240"/>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t>十八、日常公用经费</w:t>
      </w:r>
      <w:r>
        <w:rPr>
          <w:rFonts w:ascii="仿宋" w:eastAsia="仿宋" w:hAnsi="仿宋" w:cs="宋体" w:hint="eastAsia"/>
          <w:kern w:val="0"/>
          <w:sz w:val="32"/>
          <w:szCs w:val="32"/>
        </w:rPr>
        <w:t>：是指单位用一般公共预算财政拨款安排的除人员经费以外的基本支出。</w:t>
      </w:r>
      <w:r>
        <w:rPr>
          <w:rFonts w:ascii="宋体" w:eastAsia="仿宋" w:hAnsi="宋体" w:cs="宋体" w:hint="eastAsia"/>
          <w:kern w:val="0"/>
          <w:sz w:val="32"/>
          <w:szCs w:val="32"/>
        </w:rPr>
        <w:t> </w:t>
      </w:r>
    </w:p>
    <w:p w:rsidR="00414C6B" w:rsidRDefault="00E50395" w:rsidP="0017691F">
      <w:pPr>
        <w:widowControl/>
        <w:spacing w:before="240" w:after="240"/>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t>十九、“三公”经费</w:t>
      </w:r>
      <w:r>
        <w:rPr>
          <w:rFonts w:ascii="仿宋" w:eastAsia="仿宋" w:hAnsi="仿宋" w:cs="宋体" w:hint="eastAsia"/>
          <w:kern w:val="0"/>
          <w:sz w:val="32"/>
          <w:szCs w:val="32"/>
        </w:rPr>
        <w:t>：纳入中央财政预决算管理的“三公”经费，是指中央部门用财政拨款安排的因公出国（境）费、公务用车购置及运行费和公务接待费。其中，因公出国（境）</w:t>
      </w:r>
      <w:proofErr w:type="gramStart"/>
      <w:r>
        <w:rPr>
          <w:rFonts w:ascii="仿宋" w:eastAsia="仿宋" w:hAnsi="仿宋" w:cs="宋体" w:hint="eastAsia"/>
          <w:kern w:val="0"/>
          <w:sz w:val="32"/>
          <w:szCs w:val="32"/>
        </w:rPr>
        <w:t>费反映</w:t>
      </w:r>
      <w:proofErr w:type="gramEnd"/>
      <w:r>
        <w:rPr>
          <w:rFonts w:ascii="仿宋" w:eastAsia="仿宋" w:hAnsi="仿宋" w:cs="宋体" w:hint="eastAsia"/>
          <w:kern w:val="0"/>
          <w:sz w:val="32"/>
          <w:szCs w:val="32"/>
        </w:rPr>
        <w:t>单位公务出国（境）的住宿费、旅费、伙食补助费、杂费、培训费等支出；公务用车购置及运行</w:t>
      </w:r>
      <w:proofErr w:type="gramStart"/>
      <w:r>
        <w:rPr>
          <w:rFonts w:ascii="仿宋" w:eastAsia="仿宋" w:hAnsi="仿宋" w:cs="宋体" w:hint="eastAsia"/>
          <w:kern w:val="0"/>
          <w:sz w:val="32"/>
          <w:szCs w:val="32"/>
        </w:rPr>
        <w:t>费反映</w:t>
      </w:r>
      <w:proofErr w:type="gramEnd"/>
      <w:r>
        <w:rPr>
          <w:rFonts w:ascii="仿宋" w:eastAsia="仿宋" w:hAnsi="仿宋" w:cs="宋体" w:hint="eastAsia"/>
          <w:kern w:val="0"/>
          <w:sz w:val="32"/>
          <w:szCs w:val="32"/>
        </w:rPr>
        <w:t>单位公务用车购置费及租用费、燃料费、维修费、过路过桥费、保险费、安全奖励费用等支出；公务接待</w:t>
      </w:r>
      <w:proofErr w:type="gramStart"/>
      <w:r>
        <w:rPr>
          <w:rFonts w:ascii="仿宋" w:eastAsia="仿宋" w:hAnsi="仿宋" w:cs="宋体" w:hint="eastAsia"/>
          <w:kern w:val="0"/>
          <w:sz w:val="32"/>
          <w:szCs w:val="32"/>
        </w:rPr>
        <w:t>费反映</w:t>
      </w:r>
      <w:proofErr w:type="gramEnd"/>
      <w:r>
        <w:rPr>
          <w:rFonts w:ascii="仿宋" w:eastAsia="仿宋" w:hAnsi="仿宋" w:cs="宋体" w:hint="eastAsia"/>
          <w:kern w:val="0"/>
          <w:sz w:val="32"/>
          <w:szCs w:val="32"/>
        </w:rPr>
        <w:t>单位按规定开支的各类公务接待（含外宾接待）支出。</w:t>
      </w:r>
      <w:r>
        <w:rPr>
          <w:rFonts w:ascii="宋体" w:eastAsia="仿宋" w:hAnsi="宋体" w:cs="宋体" w:hint="eastAsia"/>
          <w:kern w:val="0"/>
          <w:sz w:val="32"/>
          <w:szCs w:val="32"/>
        </w:rPr>
        <w:t> </w:t>
      </w:r>
    </w:p>
    <w:p w:rsidR="00414C6B" w:rsidRDefault="00E50395">
      <w:pPr>
        <w:widowControl/>
        <w:spacing w:before="240" w:after="240"/>
        <w:ind w:firstLine="645"/>
        <w:jc w:val="left"/>
        <w:rPr>
          <w:rFonts w:ascii="仿宋" w:eastAsia="仿宋" w:hAnsi="仿宋" w:cs="宋体"/>
          <w:bCs/>
          <w:kern w:val="0"/>
          <w:sz w:val="32"/>
          <w:szCs w:val="32"/>
        </w:rPr>
      </w:pPr>
      <w:r>
        <w:rPr>
          <w:rFonts w:ascii="仿宋" w:eastAsia="仿宋" w:hAnsi="仿宋" w:cs="宋体" w:hint="eastAsia"/>
          <w:b/>
          <w:bCs/>
          <w:kern w:val="0"/>
          <w:sz w:val="32"/>
          <w:szCs w:val="32"/>
        </w:rPr>
        <w:t>二十、机关运行经费：</w:t>
      </w:r>
      <w:r>
        <w:rPr>
          <w:rFonts w:ascii="仿宋" w:eastAsia="仿宋" w:hAnsi="仿宋" w:cs="宋体" w:hint="eastAsia"/>
          <w:bCs/>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14C6B" w:rsidRDefault="00E50395">
      <w:pPr>
        <w:widowControl/>
        <w:spacing w:line="360" w:lineRule="auto"/>
        <w:ind w:firstLineChars="200" w:firstLine="643"/>
        <w:jc w:val="left"/>
        <w:rPr>
          <w:rFonts w:ascii="仿宋" w:eastAsia="仿宋" w:hAnsi="仿宋"/>
          <w:b/>
          <w:kern w:val="0"/>
          <w:sz w:val="32"/>
          <w:szCs w:val="32"/>
        </w:rPr>
      </w:pPr>
      <w:r>
        <w:rPr>
          <w:rFonts w:ascii="仿宋" w:eastAsia="仿宋" w:hAnsi="仿宋" w:hint="eastAsia"/>
          <w:b/>
          <w:kern w:val="0"/>
          <w:sz w:val="32"/>
          <w:szCs w:val="32"/>
        </w:rPr>
        <w:lastRenderedPageBreak/>
        <w:t>请各预算单位按照具体情况选取适用于本单位的名词解释公开即可。</w:t>
      </w:r>
    </w:p>
    <w:p w:rsidR="00414C6B" w:rsidRDefault="00414C6B">
      <w:pPr>
        <w:widowControl/>
        <w:spacing w:before="240" w:after="240"/>
        <w:ind w:firstLine="645"/>
        <w:jc w:val="left"/>
        <w:rPr>
          <w:rFonts w:ascii="仿宋" w:eastAsia="仿宋" w:hAnsi="仿宋" w:cs="宋体"/>
          <w:bCs/>
          <w:kern w:val="0"/>
          <w:sz w:val="32"/>
          <w:szCs w:val="32"/>
        </w:rPr>
      </w:pPr>
    </w:p>
    <w:sectPr w:rsidR="00414C6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2A5" w:rsidRDefault="003002A5">
      <w:r>
        <w:separator/>
      </w:r>
    </w:p>
  </w:endnote>
  <w:endnote w:type="continuationSeparator" w:id="0">
    <w:p w:rsidR="003002A5" w:rsidRDefault="0030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swiss"/>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swiss"/>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3DD" w:rsidRDefault="005723DD">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723DD" w:rsidRDefault="005723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3DD" w:rsidRDefault="005723DD">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rPr>
      <w:t>26</w:t>
    </w:r>
    <w:r>
      <w:rPr>
        <w:rStyle w:val="ab"/>
      </w:rPr>
      <w:fldChar w:fldCharType="end"/>
    </w:r>
  </w:p>
  <w:p w:rsidR="005723DD" w:rsidRDefault="005723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2A5" w:rsidRDefault="003002A5">
      <w:r>
        <w:separator/>
      </w:r>
    </w:p>
  </w:footnote>
  <w:footnote w:type="continuationSeparator" w:id="0">
    <w:p w:rsidR="003002A5" w:rsidRDefault="00300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001"/>
    <w:rsid w:val="000057A8"/>
    <w:rsid w:val="000145BA"/>
    <w:rsid w:val="00043F07"/>
    <w:rsid w:val="0006670E"/>
    <w:rsid w:val="000831C0"/>
    <w:rsid w:val="000858CD"/>
    <w:rsid w:val="00095461"/>
    <w:rsid w:val="000C42AF"/>
    <w:rsid w:val="000D7B37"/>
    <w:rsid w:val="0010303B"/>
    <w:rsid w:val="00135137"/>
    <w:rsid w:val="0013519B"/>
    <w:rsid w:val="00154192"/>
    <w:rsid w:val="0015526B"/>
    <w:rsid w:val="0017691F"/>
    <w:rsid w:val="00182F72"/>
    <w:rsid w:val="001A5F33"/>
    <w:rsid w:val="001A68AF"/>
    <w:rsid w:val="001A6D0A"/>
    <w:rsid w:val="001A7752"/>
    <w:rsid w:val="001B3655"/>
    <w:rsid w:val="001C1D11"/>
    <w:rsid w:val="001E2B95"/>
    <w:rsid w:val="0022537E"/>
    <w:rsid w:val="0023640E"/>
    <w:rsid w:val="002614FD"/>
    <w:rsid w:val="002C4BD6"/>
    <w:rsid w:val="002E78B6"/>
    <w:rsid w:val="002F53FA"/>
    <w:rsid w:val="003002A5"/>
    <w:rsid w:val="0032050F"/>
    <w:rsid w:val="00322E88"/>
    <w:rsid w:val="003379A6"/>
    <w:rsid w:val="0035076A"/>
    <w:rsid w:val="003509A7"/>
    <w:rsid w:val="00375123"/>
    <w:rsid w:val="0038494B"/>
    <w:rsid w:val="00392814"/>
    <w:rsid w:val="003A44E5"/>
    <w:rsid w:val="003B5F79"/>
    <w:rsid w:val="003F169E"/>
    <w:rsid w:val="003F170D"/>
    <w:rsid w:val="00414C6B"/>
    <w:rsid w:val="00423519"/>
    <w:rsid w:val="004379C6"/>
    <w:rsid w:val="00446C1C"/>
    <w:rsid w:val="00447276"/>
    <w:rsid w:val="004656F2"/>
    <w:rsid w:val="004725D4"/>
    <w:rsid w:val="00484DD2"/>
    <w:rsid w:val="004858B2"/>
    <w:rsid w:val="004B2681"/>
    <w:rsid w:val="004E506D"/>
    <w:rsid w:val="005141C3"/>
    <w:rsid w:val="00565B9A"/>
    <w:rsid w:val="00571B0D"/>
    <w:rsid w:val="005723DD"/>
    <w:rsid w:val="00577E90"/>
    <w:rsid w:val="0059538E"/>
    <w:rsid w:val="005A4605"/>
    <w:rsid w:val="005C3E29"/>
    <w:rsid w:val="005E4A5E"/>
    <w:rsid w:val="005E514F"/>
    <w:rsid w:val="005E533B"/>
    <w:rsid w:val="006005FB"/>
    <w:rsid w:val="00616416"/>
    <w:rsid w:val="0062119E"/>
    <w:rsid w:val="00627DAC"/>
    <w:rsid w:val="0063712A"/>
    <w:rsid w:val="00673569"/>
    <w:rsid w:val="00683EA6"/>
    <w:rsid w:val="006C056F"/>
    <w:rsid w:val="006C5B18"/>
    <w:rsid w:val="006C5E08"/>
    <w:rsid w:val="006D64BB"/>
    <w:rsid w:val="00732F0C"/>
    <w:rsid w:val="00752714"/>
    <w:rsid w:val="007735CC"/>
    <w:rsid w:val="00797C6A"/>
    <w:rsid w:val="007A2546"/>
    <w:rsid w:val="007E5001"/>
    <w:rsid w:val="00806D8F"/>
    <w:rsid w:val="0081032B"/>
    <w:rsid w:val="008609FF"/>
    <w:rsid w:val="00864EEB"/>
    <w:rsid w:val="008C415B"/>
    <w:rsid w:val="008F4A0C"/>
    <w:rsid w:val="00926C87"/>
    <w:rsid w:val="00955E13"/>
    <w:rsid w:val="009C1905"/>
    <w:rsid w:val="009C5522"/>
    <w:rsid w:val="009F1323"/>
    <w:rsid w:val="00A04D0E"/>
    <w:rsid w:val="00A124CC"/>
    <w:rsid w:val="00A16743"/>
    <w:rsid w:val="00A24808"/>
    <w:rsid w:val="00A27798"/>
    <w:rsid w:val="00A72DC8"/>
    <w:rsid w:val="00A8073D"/>
    <w:rsid w:val="00A83B37"/>
    <w:rsid w:val="00A901DA"/>
    <w:rsid w:val="00AB3815"/>
    <w:rsid w:val="00AC24ED"/>
    <w:rsid w:val="00AC560B"/>
    <w:rsid w:val="00AD7672"/>
    <w:rsid w:val="00AE341C"/>
    <w:rsid w:val="00B272E9"/>
    <w:rsid w:val="00B445F4"/>
    <w:rsid w:val="00B70EFD"/>
    <w:rsid w:val="00BC00EC"/>
    <w:rsid w:val="00BC5220"/>
    <w:rsid w:val="00BE3032"/>
    <w:rsid w:val="00BF3EE9"/>
    <w:rsid w:val="00C05188"/>
    <w:rsid w:val="00C53A1E"/>
    <w:rsid w:val="00C54A32"/>
    <w:rsid w:val="00CA0B80"/>
    <w:rsid w:val="00CE7FCB"/>
    <w:rsid w:val="00CF4C56"/>
    <w:rsid w:val="00D0678C"/>
    <w:rsid w:val="00D43B6E"/>
    <w:rsid w:val="00D61F97"/>
    <w:rsid w:val="00D62C7C"/>
    <w:rsid w:val="00D66148"/>
    <w:rsid w:val="00D77DE1"/>
    <w:rsid w:val="00D953BC"/>
    <w:rsid w:val="00DA2209"/>
    <w:rsid w:val="00DA2C8F"/>
    <w:rsid w:val="00DB1945"/>
    <w:rsid w:val="00DD5905"/>
    <w:rsid w:val="00E0407D"/>
    <w:rsid w:val="00E21502"/>
    <w:rsid w:val="00E50395"/>
    <w:rsid w:val="00E678EF"/>
    <w:rsid w:val="00E82D24"/>
    <w:rsid w:val="00EB04E5"/>
    <w:rsid w:val="00EB3277"/>
    <w:rsid w:val="00ED1079"/>
    <w:rsid w:val="00ED10DD"/>
    <w:rsid w:val="00F74C31"/>
    <w:rsid w:val="00F832C0"/>
    <w:rsid w:val="00FB2A8B"/>
    <w:rsid w:val="00FB5842"/>
    <w:rsid w:val="00FF5E72"/>
    <w:rsid w:val="778F2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287AE"/>
  <w15:docId w15:val="{F80C6F57-782B-4F0C-9DD1-8D594DA9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qFormat/>
    <w:rPr>
      <w:sz w:val="18"/>
      <w:szCs w:val="18"/>
    </w:rPr>
  </w:style>
  <w:style w:type="paragraph" w:styleId="a5">
    <w:name w:val="footer"/>
    <w:basedOn w:val="a"/>
    <w:link w:val="a6"/>
    <w:unhideWhenUsed/>
    <w:pPr>
      <w:tabs>
        <w:tab w:val="center" w:pos="4153"/>
        <w:tab w:val="right" w:pos="8306"/>
      </w:tabs>
      <w:snapToGrid w:val="0"/>
      <w:jc w:val="left"/>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semiHidden/>
    <w:qFormat/>
    <w:pPr>
      <w:widowControl/>
      <w:spacing w:before="100" w:beforeAutospacing="1" w:after="100" w:afterAutospacing="1"/>
      <w:jc w:val="left"/>
    </w:pPr>
    <w:rPr>
      <w:rFonts w:ascii="宋体" w:hAnsi="宋体" w:cs="宋体"/>
      <w:kern w:val="0"/>
      <w:sz w:val="24"/>
    </w:rPr>
  </w:style>
  <w:style w:type="character" w:styleId="aa">
    <w:name w:val="Strong"/>
    <w:basedOn w:val="a0"/>
    <w:qFormat/>
    <w:rPr>
      <w:rFonts w:cs="Times New Roman"/>
      <w:b/>
      <w:bCs/>
    </w:rPr>
  </w:style>
  <w:style w:type="character" w:styleId="ab">
    <w:name w:val="page number"/>
    <w:basedOn w:val="a0"/>
    <w:qFormat/>
  </w:style>
  <w:style w:type="character" w:customStyle="1" w:styleId="a8">
    <w:name w:val="页眉 字符"/>
    <w:basedOn w:val="a0"/>
    <w:link w:val="a7"/>
    <w:rPr>
      <w:sz w:val="18"/>
      <w:szCs w:val="18"/>
    </w:rPr>
  </w:style>
  <w:style w:type="character" w:customStyle="1" w:styleId="a6">
    <w:name w:val="页脚 字符"/>
    <w:basedOn w:val="a0"/>
    <w:link w:val="a5"/>
    <w:qFormat/>
    <w:rPr>
      <w:sz w:val="18"/>
      <w:szCs w:val="18"/>
    </w:rPr>
  </w:style>
  <w:style w:type="paragraph" w:customStyle="1" w:styleId="1">
    <w:name w:val="列表段落1"/>
    <w:basedOn w:val="a"/>
    <w:uiPriority w:val="34"/>
    <w:qFormat/>
    <w:pPr>
      <w:ind w:firstLineChars="200" w:firstLine="420"/>
    </w:pPr>
  </w:style>
  <w:style w:type="character" w:customStyle="1" w:styleId="a4">
    <w:name w:val="批注框文本 字符"/>
    <w:basedOn w:val="a0"/>
    <w:link w:val="a3"/>
    <w:semiHidden/>
    <w:qFormat/>
    <w:rPr>
      <w:rFonts w:ascii="Times New Roman" w:eastAsia="宋体" w:hAnsi="Times New Roman" w:cs="Times New Roman"/>
      <w:sz w:val="18"/>
      <w:szCs w:val="18"/>
    </w:rPr>
  </w:style>
  <w:style w:type="paragraph" w:customStyle="1" w:styleId="Char">
    <w:name w:val="Char"/>
    <w:basedOn w:val="a"/>
    <w:qFormat/>
    <w:pPr>
      <w:spacing w:line="360" w:lineRule="auto"/>
      <w:ind w:firstLineChars="200" w:firstLine="200"/>
    </w:pPr>
    <w:rPr>
      <w:rFonts w:ascii="宋体" w:hAnsi="宋体" w:cs="宋体"/>
      <w:sz w:val="24"/>
      <w:szCs w:val="20"/>
    </w:rPr>
  </w:style>
  <w:style w:type="character" w:customStyle="1" w:styleId="font21">
    <w:name w:val="font21"/>
    <w:basedOn w:val="a0"/>
    <w:qFormat/>
    <w:rPr>
      <w:rFonts w:ascii="宋体" w:eastAsia="宋体" w:hAnsi="宋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727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104A0F-5616-474E-BD8B-0B97FCC0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1322</Words>
  <Characters>7541</Characters>
  <Application>Microsoft Office Word</Application>
  <DocSecurity>0</DocSecurity>
  <Lines>62</Lines>
  <Paragraphs>17</Paragraphs>
  <ScaleCrop>false</ScaleCrop>
  <Company>China</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海玉 殷</cp:lastModifiedBy>
  <cp:revision>3</cp:revision>
  <cp:lastPrinted>2018-01-19T06:09:00Z</cp:lastPrinted>
  <dcterms:created xsi:type="dcterms:W3CDTF">2020-02-18T05:28:00Z</dcterms:created>
  <dcterms:modified xsi:type="dcterms:W3CDTF">2020-02-18T05:31:00Z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2052-10.1.0.5989</vt:lpwstr>
  </property>
</Properties>
</file>