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54"/>
          <w:sz w:val="84"/>
          <w:szCs w:val="84"/>
          <w:lang w:eastAsia="zh-CN"/>
        </w:rPr>
      </w:pPr>
      <w:permStart w:id="0" w:edGrp="everyone"/>
      <w:permEnd w:id="0"/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54"/>
          <w:sz w:val="84"/>
          <w:szCs w:val="84"/>
          <w:lang w:eastAsia="zh-CN"/>
        </w:rPr>
        <w:t>贺兰县教育体育局</w:t>
      </w:r>
    </w:p>
    <w:p>
      <w:pPr>
        <w:jc w:val="center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173990</wp:posOffset>
                </wp:positionV>
                <wp:extent cx="5934075" cy="0"/>
                <wp:effectExtent l="17145" t="17145" r="30480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455" y="2373630"/>
                          <a:ext cx="5934075" cy="0"/>
                        </a:xfrm>
                        <a:prstGeom prst="line">
                          <a:avLst/>
                        </a:prstGeom>
                        <a:ln w="34925" cap="sq" cmpd="sng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05pt;margin-top:13.7pt;height:0pt;width:467.25pt;z-index:251664384;mso-width-relative:page;mso-height-relative:page;" filled="f" stroked="t" coordsize="21600,21600" o:gfxdata="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mkrw3YAAAACQEAAA8A&#10;AAAAAAAAAQAgAAAAIgAAAGRycy9kb3ducmV2LnhtbFBLAQIUABQAAAAIAIdO4kDjwS9o3gEAAHsD&#10;AAAOAAAAAAAAAAEAIAAAACcBAABkcnMvZTJvRG9jLnhtbFBLBQYAAAAABgAGAFkBAAB3BQAAAAA=&#10;">
                <v:fill on="f" focussize="0,0"/>
                <v:stroke weight="2.75pt" color="#FF0000 [3200]" miterlimit="8" joinstyle="miter" endcap="square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ind w:firstLine="42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关于疫情防控期间校车运营使用的通知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各民办幼儿园、宁骏公司：</w:t>
      </w:r>
    </w:p>
    <w:p>
      <w:pPr>
        <w:ind w:left="0" w:leftChars="0" w:firstLine="1680" w:firstLineChars="52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新冠肺炎疫情形势依然严峻，各民办幼儿园、宁骏公司校车在正式开学通知未发布前继续封存管理，通知发布后要对车辆进行维保，对车辆、驾驶员保险、资质进行审核。确保车辆无安全隐患，驾驶员资质合格。按照《公共交通工具消毒操作技术指南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）对车辆进行消毒。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校车司机和安全员在正式开学运营前参照教师居家隔离14天以上的要求，发布告知书并签订居家隔离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承诺书（附件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上岗前</w:t>
      </w:r>
      <w:r>
        <w:rPr>
          <w:rFonts w:hint="eastAsia" w:ascii="仿宋_GB2312" w:hAnsi="仿宋_GB2312" w:eastAsia="仿宋_GB2312" w:cs="仿宋_GB2312"/>
          <w:sz w:val="32"/>
          <w:szCs w:val="32"/>
        </w:rPr>
        <w:t>由公司或民办幼儿园提供居家隔离证明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。携带相关资料（附件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在教育体育局备案审批方可正常上岗，车辆正常运营。未经审批不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擅自运营。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公共交通工具消毒操作技术指南</w:t>
      </w:r>
    </w:p>
    <w:p>
      <w:pPr>
        <w:pStyle w:val="2"/>
        <w:ind w:left="0" w:leftChars="0" w:firstLine="1680" w:firstLineChars="600"/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lang w:val="en-US" w:eastAsia="zh-CN" w:bidi="ar-SA"/>
        </w:rPr>
        <w:t>2..贺兰县学校校车驾驶员、安全员居家隔离承诺书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3.疫情防控期间校车运营使用备案所需材料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140970</wp:posOffset>
            </wp:positionV>
            <wp:extent cx="1515745" cy="1515745"/>
            <wp:effectExtent l="0" t="0" r="8255" b="8255"/>
            <wp:wrapNone/>
            <wp:docPr id="6" name="图片 1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局行政印章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贺兰县教育体育局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2020年2月13日</w:t>
      </w:r>
    </w:p>
    <w:p>
      <w:pPr>
        <w:ind w:firstLine="420" w:firstLineChars="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-1129030</wp:posOffset>
            </wp:positionH>
            <wp:positionV relativeFrom="paragraph">
              <wp:posOffset>202565</wp:posOffset>
            </wp:positionV>
            <wp:extent cx="7534275" cy="9512935"/>
            <wp:effectExtent l="0" t="0" r="9525" b="12065"/>
            <wp:wrapNone/>
            <wp:docPr id="5" name="图片 5" descr="QQ图片2020021217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2121738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51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386715</wp:posOffset>
            </wp:positionV>
            <wp:extent cx="7483475" cy="9414510"/>
            <wp:effectExtent l="0" t="0" r="3175" b="15240"/>
            <wp:wrapNone/>
            <wp:docPr id="4" name="图片 4" descr="QQ图片2020021217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2121738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369570</wp:posOffset>
            </wp:positionV>
            <wp:extent cx="7509510" cy="9511665"/>
            <wp:effectExtent l="0" t="0" r="15240" b="13335"/>
            <wp:wrapNone/>
            <wp:docPr id="3" name="图片 3" descr="QQ图片2020021217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2121738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951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288290</wp:posOffset>
            </wp:positionV>
            <wp:extent cx="7531735" cy="9481820"/>
            <wp:effectExtent l="0" t="0" r="12065" b="5080"/>
            <wp:wrapNone/>
            <wp:docPr id="1" name="图片 1" descr="QQ图片2020021217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2121738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948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贺兰县学校校车驾驶员、安全员居家隔离承诺书</w:t>
      </w: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新冠肺炎疫情防控期间，本人自愿居家隔离，保障正式上岗前达到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并做出以下承诺：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1.严格落实各项防控措施，自觉服从、主动配合管控人员开展疫情防控工作。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2.保持电话畅通，及时接听随访人员的电话询问，如实报告个人相关情况。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3.每天早晚各测1次体温，做好记录，出现发热、咳嗽、气促等不适症状，及时向管控员报告病情，不瞒报、不谎报、不迟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4.不出门、不串门、不聚餐、不打牌、不会客、不外出健身、不去公共场所。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5.做好个人及家庭成员防护，勤洗手、勤通风，家庭成员之间也要采取防护措施，有条件的应一人一室。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6.不擅自传播相关信息，不造谣、不信谣、不传谣。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以上承诺，本人将认真遵守。如因不遵守隔离规定，引发一切不良后果，本人愿承担一切责任。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共有居家成员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</w:p>
    <w:p>
      <w:pPr>
        <w:pStyle w:val="2"/>
        <w:ind w:left="0" w:leftChars="0"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疫情防控期间校车运营使用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备案所需材料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一、校车资质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（一）行驶证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（二）保险单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（三）维保及自查记录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二、驾驶员资质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（一）驾驶证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居家隔离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书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居家隔离证明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三、安全员资质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居家隔离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书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居家隔离证明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以上材料均提交复印件，加盖单位（企业）公章。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pStyle w:val="2"/>
        <w:rPr>
          <w:rFonts w:hint="eastAsia" w:eastAsiaTheme="minorEastAsia"/>
          <w:sz w:val="32"/>
          <w:szCs w:val="32"/>
          <w:lang w:eastAsia="zh-CN"/>
        </w:rPr>
      </w:pPr>
    </w:p>
    <w:sectPr>
      <w:pgSz w:w="11906" w:h="16838"/>
      <w:pgMar w:top="1440" w:right="1800" w:bottom="1270" w:left="16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BIAOY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Ђ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yntax">
    <w:altName w:val="Corbe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 #bb99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text-decoration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2323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fba3642c67ec102de3bd891d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swiss"/>
    <w:pitch w:val="default"/>
    <w:sig w:usb0="00000000" w:usb1="00000000" w:usb2="00000000" w:usb3="00000000" w:csb0="2000009F" w:csb1="DFD7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lbertus Medium">
    <w:altName w:val="Segoe Print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5Ekm/cJjCHZznkVlxmBw/NMU16w=" w:salt="XPVCo7xhLSAM/gVMH0GHq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62F88"/>
    <w:rsid w:val="30795C54"/>
    <w:rsid w:val="3931324C"/>
    <w:rsid w:val="41C90D50"/>
    <w:rsid w:val="621C1EDE"/>
    <w:rsid w:val="6AED5A7C"/>
    <w:rsid w:val="7BA463D1"/>
    <w:rsid w:val="7E7B4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lxm</cp:lastModifiedBy>
  <cp:lastPrinted>2020-02-14T08:28:00Z</cp:lastPrinted>
  <dcterms:modified xsi:type="dcterms:W3CDTF">2020-02-14T09:16:51Z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