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0"/>
          <w:szCs w:val="48"/>
          <w:lang w:eastAsia="zh-CN"/>
        </w:rPr>
      </w:pPr>
      <w:r>
        <w:rPr>
          <w:rFonts w:hint="eastAsia" w:ascii="黑体" w:hAnsi="黑体" w:eastAsia="黑体" w:cs="黑体"/>
          <w:b/>
          <w:bCs/>
          <w:sz w:val="40"/>
          <w:szCs w:val="48"/>
          <w:lang w:eastAsia="zh-CN"/>
        </w:rPr>
        <w:t>中考语文试卷分析（作文部分）</w:t>
      </w:r>
    </w:p>
    <w:p>
      <w:pPr>
        <w:jc w:val="center"/>
        <w:rPr>
          <w:rFonts w:hint="eastAsia"/>
          <w:b/>
          <w:bCs/>
          <w:sz w:val="28"/>
          <w:szCs w:val="36"/>
          <w:lang w:eastAsia="zh-CN"/>
        </w:rPr>
      </w:pPr>
      <w:r>
        <w:rPr>
          <w:rFonts w:hint="eastAsia"/>
          <w:b/>
          <w:bCs/>
          <w:sz w:val="28"/>
          <w:szCs w:val="36"/>
          <w:lang w:eastAsia="zh-CN"/>
        </w:rPr>
        <w:t>周永福</w:t>
      </w:r>
      <w:bookmarkStart w:id="0" w:name="_GoBack"/>
    </w:p>
    <w:bookmarkEnd w:id="0"/>
    <w:p>
      <w:pPr>
        <w:ind w:firstLine="560" w:firstLineChars="200"/>
        <w:rPr>
          <w:rFonts w:hint="eastAsia"/>
          <w:sz w:val="28"/>
          <w:szCs w:val="36"/>
          <w:lang w:eastAsia="zh-CN"/>
        </w:rPr>
      </w:pPr>
      <w:r>
        <w:rPr>
          <w:rFonts w:hint="eastAsia"/>
          <w:sz w:val="28"/>
          <w:szCs w:val="36"/>
          <w:lang w:eastAsia="zh-CN"/>
        </w:rPr>
        <w:t>中考作文一直以来是中考语文的半壁江山，作文的成败状态决定了语文考试的成败，所对作文的重视是所有语文老师的共识。但是教学归教学，考试归考试，写作还是归写作。也就是说考场作文成败影响因素是多方面的。首先就是命题。命题人的命题意图、命题思维决定了考场作文的成败；其次就是写作人学生，学生写作能力的高低直接决定了作文的成败。</w:t>
      </w:r>
    </w:p>
    <w:p>
      <w:pPr>
        <w:ind w:firstLine="560" w:firstLineChars="200"/>
        <w:rPr>
          <w:rFonts w:hint="eastAsia"/>
          <w:sz w:val="28"/>
          <w:szCs w:val="36"/>
          <w:lang w:val="en-US" w:eastAsia="zh-CN"/>
        </w:rPr>
      </w:pPr>
      <w:r>
        <w:rPr>
          <w:rFonts w:hint="eastAsia"/>
          <w:sz w:val="28"/>
          <w:szCs w:val="36"/>
          <w:lang w:eastAsia="zh-CN"/>
        </w:rPr>
        <w:t>下面我就从</w:t>
      </w:r>
      <w:r>
        <w:rPr>
          <w:rFonts w:hint="eastAsia"/>
          <w:sz w:val="28"/>
          <w:szCs w:val="36"/>
          <w:lang w:val="en-US" w:eastAsia="zh-CN"/>
        </w:rPr>
        <w:t>2018和2019年的中考作文（宁夏）来比较着谈谈中考作文的情况。</w:t>
      </w:r>
    </w:p>
    <w:p>
      <w:pPr>
        <w:ind w:firstLine="560" w:firstLineChars="200"/>
        <w:rPr>
          <w:rFonts w:hint="eastAsia"/>
          <w:sz w:val="28"/>
          <w:szCs w:val="36"/>
          <w:u w:val="none"/>
          <w:lang w:val="en-US" w:eastAsia="zh-CN"/>
        </w:rPr>
      </w:pPr>
      <w:r>
        <w:rPr>
          <w:rFonts w:hint="eastAsia"/>
          <w:sz w:val="28"/>
          <w:szCs w:val="36"/>
          <w:lang w:val="en-US" w:eastAsia="zh-CN"/>
        </w:rPr>
        <w:t>首先从命题的角度看：2018年是半命题作文：开阔</w:t>
      </w:r>
      <w:r>
        <w:rPr>
          <w:rFonts w:hint="eastAsia"/>
          <w:sz w:val="28"/>
          <w:szCs w:val="36"/>
          <w:u w:val="single"/>
          <w:lang w:val="en-US" w:eastAsia="zh-CN"/>
        </w:rPr>
        <w:t xml:space="preserve">          </w:t>
      </w:r>
      <w:r>
        <w:rPr>
          <w:rFonts w:hint="eastAsia"/>
          <w:sz w:val="28"/>
          <w:szCs w:val="36"/>
          <w:u w:val="none"/>
          <w:lang w:val="en-US" w:eastAsia="zh-CN"/>
        </w:rPr>
        <w:t>，从命题表面看，此题目单纯来补充对学生而言还是有难度的，停留在开阔眼界、视野、心胸这些方面，所以对题目的审题这是突破此题目的关键，从他给的提示语来看，实际上只要写对自己有提高、有促进、有完善、有启发的材料都可以入文，不论山川景物自然，还是社会人生生活，所以此作文考察的主要涉及到学生的这样几项能力：1、作文的审题能力。审题既要审题目，还要重视提示语，重视作文要求。提示语引导学生的可能涉及主题、选材范围等。2、构思能力。学生如何从纷繁的生活和自然社会中选出适合于题目中心的材料。当然中心的确立是最关键的构思第一步。如何提炼生活这是训练学生作文思维的重难点，比如这个题目：从自然中如何抽象出生活的规律和哲理，如：水滴石穿的启示，红日破云的启示，小草冲破巨石的启示等都可构思成这个作文。从生活中提炼，从自己经历的事和生活中发现的感悟，增长的见识，提升的阅历等等。所以从教学者来看，平时训练学生感悟生活，提炼生活，感悟自然，反思经历这应该是训练的常态。</w:t>
      </w:r>
    </w:p>
    <w:p>
      <w:pPr>
        <w:rPr>
          <w:rFonts w:hint="eastAsia"/>
          <w:sz w:val="28"/>
          <w:szCs w:val="36"/>
          <w:u w:val="none"/>
          <w:lang w:val="en-US" w:eastAsia="zh-CN"/>
        </w:rPr>
      </w:pPr>
      <w:r>
        <w:rPr>
          <w:rFonts w:hint="eastAsia"/>
          <w:sz w:val="28"/>
          <w:szCs w:val="36"/>
          <w:u w:val="none"/>
          <w:lang w:val="en-US" w:eastAsia="zh-CN"/>
        </w:rPr>
        <w:t>2019年的作文题目基本上属于话题类材料作文。从所给的提示文字可以看出，此题目已经确定选择范围限于正能量材料，这也是今年中考的一个动向。需要学生从自己的生活中发现自我成长的材料。来表达自己对自己的认可和肯定。紧扣自身来写作，降低了写作的难度，尤其是选材和提炼主题的难度。但是对学生作文有了新的挑战，那就是如何拟一个精彩的博人眼球的题目，拟题从我的教学来看，一直很重视，但是学生拟出来的题目总是不尽人意，让人啼笑皆非。总让人感觉你的指导付之东流，每每如此，便在不知不觉中就放弃了默认了听天由命了，完全是抱着一种押宝的侥幸心理。从这次作文看，中考的趋势是降低难度，但又指挥大家作文教学尤其记叙文的写作教学，需要全方位进行，每节课一个题目随意讲讲就写的散放式作文教学恐怕让学生以后在作文考试中吃尽苦头。</w:t>
      </w:r>
    </w:p>
    <w:p>
      <w:pPr>
        <w:ind w:firstLine="560" w:firstLineChars="200"/>
        <w:rPr>
          <w:rFonts w:hint="default"/>
          <w:sz w:val="28"/>
          <w:szCs w:val="36"/>
          <w:u w:val="none"/>
          <w:lang w:val="en-US" w:eastAsia="zh-CN"/>
        </w:rPr>
      </w:pPr>
      <w:r>
        <w:rPr>
          <w:rFonts w:hint="eastAsia"/>
          <w:sz w:val="28"/>
          <w:szCs w:val="36"/>
          <w:u w:val="none"/>
          <w:lang w:val="en-US" w:eastAsia="zh-CN"/>
        </w:rPr>
        <w:t>综合这两年的作文题目考试，语文教师应该从初一结合教材单元作文的主题进行专项训练之外，还得从阅读教学的经典文本中学习写作技巧，提升学生语言能力，做到读写不分家才是作文的正道，那种利用忽悠作文表现形式的指导今后逐步会退出历史舞台，哗众取宠毕竟是一种暂时的、不负责任的饮鸩止渴的做法，扎扎实实的系列化作文训练，才是作文教学的王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266FA"/>
    <w:rsid w:val="13C24AC7"/>
    <w:rsid w:val="2A1266FA"/>
    <w:rsid w:val="64A60D34"/>
    <w:rsid w:val="7DDF741E"/>
    <w:rsid w:val="7EEA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2019-10-17T02:08:00Z</dcterms:created>
  <dc:creator>冷眼看世界………</dc:creator>
  <cp:lastModifiedBy>冷眼看世界………</cp:lastModifiedBy>
  <dcterms:modified xsi:type="dcterms:W3CDTF">2019-10-17T02:57:39Z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